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5A61B8" w14:textId="77777777" w:rsidR="009D24D8" w:rsidRPr="00D065B0" w:rsidRDefault="009D24D8" w:rsidP="009D24D8">
      <w:pPr>
        <w:pStyle w:val="pkt"/>
        <w:pBdr>
          <w:bottom w:val="double" w:sz="4" w:space="1" w:color="auto"/>
        </w:pBdr>
        <w:shd w:val="clear" w:color="auto" w:fill="F0F28C"/>
        <w:spacing w:before="0" w:after="0" w:line="276" w:lineRule="auto"/>
        <w:ind w:left="568" w:hanging="568"/>
        <w:jc w:val="center"/>
        <w:rPr>
          <w:rFonts w:ascii="Arial" w:hAnsi="Arial" w:cs="Arial"/>
          <w:b/>
          <w:sz w:val="20"/>
        </w:rPr>
      </w:pPr>
      <w:r>
        <w:rPr>
          <w:rFonts w:ascii="Arial" w:hAnsi="Arial" w:cs="Arial"/>
          <w:b/>
          <w:sz w:val="20"/>
        </w:rPr>
        <w:t>SPIS TREŚCI</w:t>
      </w:r>
    </w:p>
    <w:p w14:paraId="4D63A27D" w14:textId="77777777" w:rsidR="009D24D8" w:rsidRPr="009D24D8" w:rsidRDefault="009D24D8" w:rsidP="003A2AD3">
      <w:pPr>
        <w:widowControl w:val="0"/>
        <w:autoSpaceDE w:val="0"/>
        <w:autoSpaceDN w:val="0"/>
        <w:adjustRightInd w:val="0"/>
        <w:spacing w:line="276" w:lineRule="auto"/>
        <w:ind w:left="720" w:hanging="360"/>
        <w:jc w:val="both"/>
        <w:rPr>
          <w:bCs/>
        </w:rPr>
      </w:pPr>
    </w:p>
    <w:p w14:paraId="025D7CAA" w14:textId="77777777" w:rsidR="009D24D8" w:rsidRPr="009D24D8" w:rsidRDefault="009D24D8" w:rsidP="006B5C4F">
      <w:pPr>
        <w:pStyle w:val="Akapitzlist"/>
        <w:widowControl w:val="0"/>
        <w:numPr>
          <w:ilvl w:val="0"/>
          <w:numId w:val="69"/>
        </w:numPr>
        <w:autoSpaceDE w:val="0"/>
        <w:autoSpaceDN w:val="0"/>
        <w:adjustRightInd w:val="0"/>
        <w:spacing w:line="276" w:lineRule="auto"/>
        <w:ind w:left="426"/>
        <w:jc w:val="both"/>
        <w:rPr>
          <w:bCs/>
        </w:rPr>
      </w:pPr>
      <w:r w:rsidRPr="009D24D8">
        <w:rPr>
          <w:rFonts w:ascii="Arial" w:hAnsi="Arial" w:cs="Arial"/>
          <w:bCs/>
          <w:kern w:val="32"/>
          <w:sz w:val="20"/>
        </w:rPr>
        <w:t>NAZWA ORAZ ADRES ZAMAWIAJĄCEGO, NUMER TELEFONU, ADRES POCZTY ELEKTRONICZNEJ ORAZ STRONY INTERNETOWEJ PROWADZONEGO POSTĘPOWANIA</w:t>
      </w:r>
    </w:p>
    <w:p w14:paraId="578444C5" w14:textId="77777777" w:rsidR="009D24D8" w:rsidRPr="009D24D8" w:rsidRDefault="009D24D8" w:rsidP="006B5C4F">
      <w:pPr>
        <w:pStyle w:val="Akapitzlist"/>
        <w:widowControl w:val="0"/>
        <w:numPr>
          <w:ilvl w:val="0"/>
          <w:numId w:val="69"/>
        </w:numPr>
        <w:autoSpaceDE w:val="0"/>
        <w:autoSpaceDN w:val="0"/>
        <w:adjustRightInd w:val="0"/>
        <w:spacing w:line="276" w:lineRule="auto"/>
        <w:ind w:left="426"/>
        <w:jc w:val="both"/>
        <w:rPr>
          <w:bCs/>
        </w:rPr>
      </w:pPr>
      <w:r w:rsidRPr="009D24D8">
        <w:rPr>
          <w:rFonts w:ascii="Arial" w:hAnsi="Arial" w:cs="Arial"/>
          <w:bCs/>
          <w:color w:val="000000" w:themeColor="text1"/>
          <w:kern w:val="32"/>
          <w:sz w:val="20"/>
          <w:szCs w:val="20"/>
        </w:rPr>
        <w:t>ADRES STRONY INTERNETOWEJ, NA KTÓREJ UDOSTĘPNIANE BĘDĄ ZMIANY I WYJAŚNIENIA TREŚCI SWZ ORAZ INNE DOKUMENTY ZAMÓWIENIA BEZPOŚREDNIO ZWIĄZANE Z POSTĘPOWANIEM O UDZIELENIE ZAMÓWIENIA</w:t>
      </w:r>
    </w:p>
    <w:p w14:paraId="084F308F" w14:textId="77777777" w:rsidR="009D24D8" w:rsidRPr="009D24D8" w:rsidRDefault="009D24D8" w:rsidP="006B5C4F">
      <w:pPr>
        <w:pStyle w:val="Akapitzlist"/>
        <w:widowControl w:val="0"/>
        <w:numPr>
          <w:ilvl w:val="0"/>
          <w:numId w:val="69"/>
        </w:numPr>
        <w:autoSpaceDE w:val="0"/>
        <w:autoSpaceDN w:val="0"/>
        <w:adjustRightInd w:val="0"/>
        <w:spacing w:line="276" w:lineRule="auto"/>
        <w:ind w:left="426"/>
        <w:jc w:val="both"/>
        <w:rPr>
          <w:bCs/>
        </w:rPr>
      </w:pPr>
      <w:r w:rsidRPr="009D24D8">
        <w:rPr>
          <w:rFonts w:ascii="Arial" w:hAnsi="Arial" w:cs="Arial"/>
          <w:bCs/>
          <w:sz w:val="20"/>
        </w:rPr>
        <w:t>TRYB UDZIELENIA ZAMÓWIENIA</w:t>
      </w:r>
    </w:p>
    <w:p w14:paraId="61069326" w14:textId="77777777" w:rsidR="009D24D8" w:rsidRPr="009D24D8" w:rsidRDefault="009D24D8" w:rsidP="006B5C4F">
      <w:pPr>
        <w:pStyle w:val="Akapitzlist"/>
        <w:widowControl w:val="0"/>
        <w:numPr>
          <w:ilvl w:val="0"/>
          <w:numId w:val="69"/>
        </w:numPr>
        <w:autoSpaceDE w:val="0"/>
        <w:autoSpaceDN w:val="0"/>
        <w:adjustRightInd w:val="0"/>
        <w:spacing w:line="276" w:lineRule="auto"/>
        <w:ind w:left="426"/>
        <w:jc w:val="both"/>
        <w:rPr>
          <w:bCs/>
        </w:rPr>
      </w:pPr>
      <w:r w:rsidRPr="009D24D8">
        <w:rPr>
          <w:rFonts w:ascii="Arial" w:hAnsi="Arial" w:cs="Arial"/>
          <w:bCs/>
          <w:sz w:val="20"/>
        </w:rPr>
        <w:t>OPIS PRZEMIOTU ZAMÓWIENIA</w:t>
      </w:r>
    </w:p>
    <w:p w14:paraId="5447F14B" w14:textId="77777777" w:rsidR="009D24D8" w:rsidRPr="009D24D8" w:rsidRDefault="009D24D8" w:rsidP="006B5C4F">
      <w:pPr>
        <w:pStyle w:val="Akapitzlist"/>
        <w:widowControl w:val="0"/>
        <w:numPr>
          <w:ilvl w:val="0"/>
          <w:numId w:val="69"/>
        </w:numPr>
        <w:autoSpaceDE w:val="0"/>
        <w:autoSpaceDN w:val="0"/>
        <w:adjustRightInd w:val="0"/>
        <w:spacing w:line="276" w:lineRule="auto"/>
        <w:ind w:left="426"/>
        <w:jc w:val="both"/>
        <w:rPr>
          <w:bCs/>
        </w:rPr>
      </w:pPr>
      <w:r w:rsidRPr="009D24D8">
        <w:rPr>
          <w:rFonts w:ascii="Arial" w:hAnsi="Arial" w:cs="Arial"/>
          <w:bCs/>
          <w:sz w:val="20"/>
        </w:rPr>
        <w:t>INFORMACJA O PRZEDMIOTOWYCH ŚRODKACH DOWODOWYCH</w:t>
      </w:r>
    </w:p>
    <w:p w14:paraId="6700B7F0" w14:textId="77777777" w:rsidR="009D24D8" w:rsidRPr="009D24D8" w:rsidRDefault="009D24D8" w:rsidP="006B5C4F">
      <w:pPr>
        <w:pStyle w:val="Akapitzlist"/>
        <w:widowControl w:val="0"/>
        <w:numPr>
          <w:ilvl w:val="0"/>
          <w:numId w:val="69"/>
        </w:numPr>
        <w:autoSpaceDE w:val="0"/>
        <w:autoSpaceDN w:val="0"/>
        <w:adjustRightInd w:val="0"/>
        <w:spacing w:line="276" w:lineRule="auto"/>
        <w:ind w:left="426"/>
        <w:jc w:val="both"/>
        <w:rPr>
          <w:bCs/>
        </w:rPr>
      </w:pPr>
      <w:r w:rsidRPr="009D24D8">
        <w:rPr>
          <w:rFonts w:ascii="Arial" w:hAnsi="Arial" w:cs="Arial"/>
          <w:bCs/>
          <w:sz w:val="20"/>
        </w:rPr>
        <w:t>TERMIN WYKONANIA ZAMÓWIENIA</w:t>
      </w:r>
    </w:p>
    <w:p w14:paraId="219D6F65" w14:textId="77777777" w:rsidR="009D24D8" w:rsidRPr="009D24D8" w:rsidRDefault="009D24D8" w:rsidP="006B5C4F">
      <w:pPr>
        <w:pStyle w:val="Akapitzlist"/>
        <w:widowControl w:val="0"/>
        <w:numPr>
          <w:ilvl w:val="0"/>
          <w:numId w:val="69"/>
        </w:numPr>
        <w:autoSpaceDE w:val="0"/>
        <w:autoSpaceDN w:val="0"/>
        <w:adjustRightInd w:val="0"/>
        <w:spacing w:line="276" w:lineRule="auto"/>
        <w:ind w:left="426"/>
        <w:jc w:val="both"/>
        <w:rPr>
          <w:bCs/>
        </w:rPr>
      </w:pPr>
      <w:r w:rsidRPr="009D24D8">
        <w:rPr>
          <w:rFonts w:ascii="Arial" w:hAnsi="Arial" w:cs="Arial"/>
          <w:bCs/>
          <w:sz w:val="20"/>
        </w:rPr>
        <w:t>PODSTAWY WYKLUCZENIA, O KTÓRYCH MOWA W ART. 108 i ART. 109 PZP</w:t>
      </w:r>
    </w:p>
    <w:p w14:paraId="2FC73D2D" w14:textId="77777777" w:rsidR="009D24D8" w:rsidRPr="009D24D8" w:rsidRDefault="009D24D8" w:rsidP="006B5C4F">
      <w:pPr>
        <w:pStyle w:val="Akapitzlist"/>
        <w:widowControl w:val="0"/>
        <w:numPr>
          <w:ilvl w:val="0"/>
          <w:numId w:val="69"/>
        </w:numPr>
        <w:autoSpaceDE w:val="0"/>
        <w:autoSpaceDN w:val="0"/>
        <w:adjustRightInd w:val="0"/>
        <w:spacing w:line="276" w:lineRule="auto"/>
        <w:ind w:left="426"/>
        <w:jc w:val="both"/>
        <w:rPr>
          <w:bCs/>
        </w:rPr>
      </w:pPr>
      <w:r w:rsidRPr="009D24D8">
        <w:rPr>
          <w:rFonts w:ascii="Arial" w:hAnsi="Arial" w:cs="Arial"/>
          <w:bCs/>
          <w:sz w:val="20"/>
        </w:rPr>
        <w:t>INFORMACJE O WARUNKACH UDZIAŁU W POSTĘPOWANIU O UDZIELENIE ZAMÓWIENIA</w:t>
      </w:r>
    </w:p>
    <w:p w14:paraId="0982A5C4" w14:textId="77777777" w:rsidR="009D24D8" w:rsidRPr="009D24D8" w:rsidRDefault="009D24D8" w:rsidP="006B5C4F">
      <w:pPr>
        <w:pStyle w:val="Akapitzlist"/>
        <w:widowControl w:val="0"/>
        <w:numPr>
          <w:ilvl w:val="0"/>
          <w:numId w:val="69"/>
        </w:numPr>
        <w:autoSpaceDE w:val="0"/>
        <w:autoSpaceDN w:val="0"/>
        <w:adjustRightInd w:val="0"/>
        <w:spacing w:line="276" w:lineRule="auto"/>
        <w:ind w:left="426"/>
        <w:jc w:val="both"/>
        <w:rPr>
          <w:bCs/>
        </w:rPr>
      </w:pPr>
      <w:r w:rsidRPr="009D24D8">
        <w:rPr>
          <w:rFonts w:ascii="Arial" w:hAnsi="Arial" w:cs="Arial"/>
          <w:bCs/>
          <w:sz w:val="20"/>
        </w:rPr>
        <w:t>OŚWIADCZENIA I DOKUMENTY, JAKIE ZOBOWIĄZANI SĄ DOSTARCZYĆ WYKONAWCY W CELU POTWIERDZENIA SPEŁNIANIA WARUNKÓW UDZIAŁU W POSTĘPOWANIU ORAZ WYKAZANIA BRAKU PODSTAW WYKLUCZENIA (PODMIOTOWE ŚRODKI DOWODOWE)</w:t>
      </w:r>
    </w:p>
    <w:p w14:paraId="741E0F71" w14:textId="77777777" w:rsidR="009D24D8" w:rsidRPr="009D24D8" w:rsidRDefault="009D24D8" w:rsidP="006B5C4F">
      <w:pPr>
        <w:pStyle w:val="Akapitzlist"/>
        <w:widowControl w:val="0"/>
        <w:numPr>
          <w:ilvl w:val="0"/>
          <w:numId w:val="69"/>
        </w:numPr>
        <w:autoSpaceDE w:val="0"/>
        <w:autoSpaceDN w:val="0"/>
        <w:adjustRightInd w:val="0"/>
        <w:spacing w:line="276" w:lineRule="auto"/>
        <w:ind w:left="426"/>
        <w:jc w:val="both"/>
        <w:rPr>
          <w:bCs/>
        </w:rPr>
      </w:pPr>
      <w:r w:rsidRPr="009D24D8">
        <w:rPr>
          <w:rFonts w:ascii="Arial" w:hAnsi="Arial" w:cs="Arial"/>
          <w:bCs/>
          <w:sz w:val="20"/>
        </w:rPr>
        <w:t xml:space="preserve">INFORMACJE O ŚRODKACH KOMUNIKACJI ELEKTRONICZNEJ, PRZY UŻYCIU KTÓRYCH ZAMAWIAJĄCY BĘDZIE KOMUNIKOWAŁ SIĘ Z WYKONAWCAMI, ORAZ INFORMACJE O WYMAGANIACH TECHNICZNYCH I ORGANIZACYJNYCH SPORZĄDZANIA, WYSYŁANIA I ODBIERANIA KORESPONDENCJI ELEKTRONICZNEJ  </w:t>
      </w:r>
    </w:p>
    <w:p w14:paraId="40434794" w14:textId="77777777" w:rsidR="009D24D8" w:rsidRPr="009D24D8" w:rsidRDefault="009D24D8" w:rsidP="006B5C4F">
      <w:pPr>
        <w:pStyle w:val="Akapitzlist"/>
        <w:widowControl w:val="0"/>
        <w:numPr>
          <w:ilvl w:val="0"/>
          <w:numId w:val="69"/>
        </w:numPr>
        <w:autoSpaceDE w:val="0"/>
        <w:autoSpaceDN w:val="0"/>
        <w:adjustRightInd w:val="0"/>
        <w:spacing w:line="276" w:lineRule="auto"/>
        <w:ind w:left="426"/>
        <w:jc w:val="both"/>
        <w:rPr>
          <w:bCs/>
        </w:rPr>
      </w:pPr>
      <w:r w:rsidRPr="009D24D8">
        <w:rPr>
          <w:rFonts w:ascii="Arial" w:hAnsi="Arial" w:cs="Arial"/>
          <w:bCs/>
          <w:sz w:val="20"/>
        </w:rPr>
        <w:t>INFORMACJE O SPOSOBIE KOMUNIKOWANIA SIĘ ZAMAWIAJĄCEGO Z WYKONAWCAMI W INY SPOSÓB NIŻ PRZY UŻYCIU ŚRODKÓW KOMUNIKACJI ELEKTRONICZNEJ, W TYM W PRZYPADKU ZAISTNIENIA JEDNEJ Z SYTUACJI OKREŚLONYCH W ART. 65 UST 1 , ART. 66 I ART. 69</w:t>
      </w:r>
    </w:p>
    <w:p w14:paraId="701DD766" w14:textId="77777777" w:rsidR="009D24D8" w:rsidRPr="009D24D8" w:rsidRDefault="009D24D8" w:rsidP="006B5C4F">
      <w:pPr>
        <w:pStyle w:val="Akapitzlist"/>
        <w:widowControl w:val="0"/>
        <w:numPr>
          <w:ilvl w:val="0"/>
          <w:numId w:val="69"/>
        </w:numPr>
        <w:autoSpaceDE w:val="0"/>
        <w:autoSpaceDN w:val="0"/>
        <w:adjustRightInd w:val="0"/>
        <w:spacing w:line="276" w:lineRule="auto"/>
        <w:ind w:left="426"/>
        <w:jc w:val="both"/>
        <w:rPr>
          <w:bCs/>
        </w:rPr>
      </w:pPr>
      <w:r w:rsidRPr="009D24D8">
        <w:rPr>
          <w:rFonts w:ascii="Arial" w:hAnsi="Arial" w:cs="Arial"/>
          <w:bCs/>
          <w:sz w:val="20"/>
        </w:rPr>
        <w:t>WSKAZANIE OSÓB UPRAWNIONYCH DO KOMUNIKOWANIA SIĘ Z WYKONAWCAMI</w:t>
      </w:r>
    </w:p>
    <w:p w14:paraId="43DD4DB4" w14:textId="77777777" w:rsidR="009D24D8" w:rsidRPr="009D24D8" w:rsidRDefault="009D24D8" w:rsidP="006B5C4F">
      <w:pPr>
        <w:pStyle w:val="Akapitzlist"/>
        <w:widowControl w:val="0"/>
        <w:numPr>
          <w:ilvl w:val="0"/>
          <w:numId w:val="69"/>
        </w:numPr>
        <w:autoSpaceDE w:val="0"/>
        <w:autoSpaceDN w:val="0"/>
        <w:adjustRightInd w:val="0"/>
        <w:spacing w:line="276" w:lineRule="auto"/>
        <w:ind w:left="426"/>
        <w:jc w:val="both"/>
        <w:rPr>
          <w:bCs/>
        </w:rPr>
      </w:pPr>
      <w:r w:rsidRPr="009D24D8">
        <w:rPr>
          <w:rFonts w:ascii="Arial" w:hAnsi="Arial" w:cs="Arial"/>
          <w:bCs/>
          <w:sz w:val="20"/>
        </w:rPr>
        <w:t>TERMIN ZWIĄZANIA OFERTĄ</w:t>
      </w:r>
    </w:p>
    <w:p w14:paraId="1BFAD0BA" w14:textId="77777777" w:rsidR="009D24D8" w:rsidRPr="009D24D8" w:rsidRDefault="009D24D8" w:rsidP="006B5C4F">
      <w:pPr>
        <w:pStyle w:val="Akapitzlist"/>
        <w:widowControl w:val="0"/>
        <w:numPr>
          <w:ilvl w:val="0"/>
          <w:numId w:val="69"/>
        </w:numPr>
        <w:autoSpaceDE w:val="0"/>
        <w:autoSpaceDN w:val="0"/>
        <w:adjustRightInd w:val="0"/>
        <w:spacing w:line="276" w:lineRule="auto"/>
        <w:ind w:left="426"/>
        <w:jc w:val="both"/>
        <w:rPr>
          <w:bCs/>
        </w:rPr>
      </w:pPr>
      <w:r w:rsidRPr="009D24D8">
        <w:rPr>
          <w:rFonts w:ascii="Arial" w:hAnsi="Arial" w:cs="Arial"/>
          <w:bCs/>
          <w:sz w:val="20"/>
        </w:rPr>
        <w:t>OPIS SPOSOBU PRZYGOTOWANIA I SKŁADANIA OFERTY</w:t>
      </w:r>
    </w:p>
    <w:p w14:paraId="00263D5A" w14:textId="77777777" w:rsidR="009D24D8" w:rsidRPr="009D24D8" w:rsidRDefault="009D24D8" w:rsidP="006B5C4F">
      <w:pPr>
        <w:pStyle w:val="Akapitzlist"/>
        <w:widowControl w:val="0"/>
        <w:numPr>
          <w:ilvl w:val="0"/>
          <w:numId w:val="69"/>
        </w:numPr>
        <w:autoSpaceDE w:val="0"/>
        <w:autoSpaceDN w:val="0"/>
        <w:adjustRightInd w:val="0"/>
        <w:spacing w:line="276" w:lineRule="auto"/>
        <w:ind w:left="426"/>
        <w:jc w:val="both"/>
        <w:rPr>
          <w:rFonts w:ascii="Arial" w:hAnsi="Arial" w:cs="Arial"/>
          <w:bCs/>
          <w:sz w:val="20"/>
        </w:rPr>
      </w:pPr>
      <w:r w:rsidRPr="009D24D8">
        <w:rPr>
          <w:rFonts w:ascii="Arial" w:hAnsi="Arial" w:cs="Arial"/>
          <w:bCs/>
          <w:sz w:val="20"/>
        </w:rPr>
        <w:t>TERMIN SKŁADANIA OFERT</w:t>
      </w:r>
    </w:p>
    <w:p w14:paraId="560C47A3" w14:textId="77777777" w:rsidR="009D24D8" w:rsidRPr="009D24D8" w:rsidRDefault="009D24D8" w:rsidP="006B5C4F">
      <w:pPr>
        <w:pStyle w:val="Akapitzlist"/>
        <w:widowControl w:val="0"/>
        <w:numPr>
          <w:ilvl w:val="0"/>
          <w:numId w:val="69"/>
        </w:numPr>
        <w:autoSpaceDE w:val="0"/>
        <w:autoSpaceDN w:val="0"/>
        <w:adjustRightInd w:val="0"/>
        <w:spacing w:line="276" w:lineRule="auto"/>
        <w:ind w:left="426"/>
        <w:jc w:val="both"/>
        <w:rPr>
          <w:rFonts w:ascii="Arial" w:hAnsi="Arial" w:cs="Arial"/>
          <w:bCs/>
          <w:sz w:val="20"/>
        </w:rPr>
      </w:pPr>
      <w:r w:rsidRPr="009D24D8">
        <w:rPr>
          <w:rFonts w:ascii="Arial" w:hAnsi="Arial" w:cs="Arial"/>
          <w:bCs/>
          <w:sz w:val="20"/>
        </w:rPr>
        <w:t>TERMIN OTWARCIA OFERT</w:t>
      </w:r>
    </w:p>
    <w:p w14:paraId="30251CEC" w14:textId="77777777" w:rsidR="009D24D8" w:rsidRPr="009D24D8" w:rsidRDefault="009D24D8" w:rsidP="006B5C4F">
      <w:pPr>
        <w:pStyle w:val="Akapitzlist"/>
        <w:widowControl w:val="0"/>
        <w:numPr>
          <w:ilvl w:val="0"/>
          <w:numId w:val="69"/>
        </w:numPr>
        <w:autoSpaceDE w:val="0"/>
        <w:autoSpaceDN w:val="0"/>
        <w:adjustRightInd w:val="0"/>
        <w:spacing w:line="276" w:lineRule="auto"/>
        <w:ind w:left="426"/>
        <w:jc w:val="both"/>
        <w:rPr>
          <w:rFonts w:ascii="Arial" w:hAnsi="Arial" w:cs="Arial"/>
          <w:bCs/>
          <w:sz w:val="20"/>
        </w:rPr>
      </w:pPr>
      <w:r w:rsidRPr="009D24D8">
        <w:rPr>
          <w:rFonts w:ascii="Arial" w:hAnsi="Arial" w:cs="Arial"/>
          <w:bCs/>
          <w:sz w:val="20"/>
        </w:rPr>
        <w:t>SPOSÓB OBLICZENIA CENY</w:t>
      </w:r>
    </w:p>
    <w:p w14:paraId="1AD35065" w14:textId="77777777" w:rsidR="009D24D8" w:rsidRPr="009D24D8" w:rsidRDefault="009D24D8" w:rsidP="006B5C4F">
      <w:pPr>
        <w:pStyle w:val="Akapitzlist"/>
        <w:widowControl w:val="0"/>
        <w:numPr>
          <w:ilvl w:val="0"/>
          <w:numId w:val="69"/>
        </w:numPr>
        <w:autoSpaceDE w:val="0"/>
        <w:autoSpaceDN w:val="0"/>
        <w:adjustRightInd w:val="0"/>
        <w:spacing w:line="276" w:lineRule="auto"/>
        <w:ind w:left="426"/>
        <w:jc w:val="both"/>
        <w:rPr>
          <w:rFonts w:ascii="Arial" w:hAnsi="Arial" w:cs="Arial"/>
          <w:bCs/>
          <w:sz w:val="20"/>
        </w:rPr>
      </w:pPr>
      <w:r w:rsidRPr="009D24D8">
        <w:rPr>
          <w:rFonts w:ascii="Arial" w:hAnsi="Arial" w:cs="Arial"/>
          <w:bCs/>
          <w:sz w:val="20"/>
        </w:rPr>
        <w:t xml:space="preserve">OPIS KRYTERIÓW OCENY OFERT WRAZ Z PODANIEM WAG TYCH KRYTERIÓW </w:t>
      </w:r>
      <w:r w:rsidRPr="009D24D8">
        <w:rPr>
          <w:rFonts w:ascii="Arial" w:hAnsi="Arial" w:cs="Arial"/>
          <w:bCs/>
          <w:sz w:val="20"/>
        </w:rPr>
        <w:br/>
        <w:t>I SPOSOBU OCENY OFERT</w:t>
      </w:r>
    </w:p>
    <w:p w14:paraId="37BFF12F" w14:textId="77777777" w:rsidR="009D24D8" w:rsidRPr="009D24D8" w:rsidRDefault="009D24D8" w:rsidP="006B5C4F">
      <w:pPr>
        <w:pStyle w:val="Akapitzlist"/>
        <w:widowControl w:val="0"/>
        <w:numPr>
          <w:ilvl w:val="0"/>
          <w:numId w:val="69"/>
        </w:numPr>
        <w:autoSpaceDE w:val="0"/>
        <w:autoSpaceDN w:val="0"/>
        <w:adjustRightInd w:val="0"/>
        <w:spacing w:line="276" w:lineRule="auto"/>
        <w:ind w:left="426"/>
        <w:jc w:val="both"/>
        <w:rPr>
          <w:rFonts w:ascii="Arial" w:hAnsi="Arial" w:cs="Arial"/>
          <w:bCs/>
          <w:sz w:val="20"/>
        </w:rPr>
      </w:pPr>
      <w:r w:rsidRPr="009D24D8">
        <w:rPr>
          <w:rFonts w:ascii="Arial" w:hAnsi="Arial" w:cs="Arial"/>
          <w:bCs/>
          <w:sz w:val="20"/>
        </w:rPr>
        <w:t xml:space="preserve">INFORMACJE O FORMALNOŚCIACH, JAKIE MUSZĄ ZOSTAĆ DOPEŁNIONE PO WYBORZE OFERTY W CELU ZAWARCIA UMOWY.  </w:t>
      </w:r>
    </w:p>
    <w:p w14:paraId="59945E48" w14:textId="77777777" w:rsidR="009D24D8" w:rsidRPr="009D24D8" w:rsidRDefault="009D24D8" w:rsidP="006B5C4F">
      <w:pPr>
        <w:pStyle w:val="Akapitzlist"/>
        <w:widowControl w:val="0"/>
        <w:numPr>
          <w:ilvl w:val="0"/>
          <w:numId w:val="69"/>
        </w:numPr>
        <w:autoSpaceDE w:val="0"/>
        <w:autoSpaceDN w:val="0"/>
        <w:adjustRightInd w:val="0"/>
        <w:spacing w:line="276" w:lineRule="auto"/>
        <w:ind w:left="426"/>
        <w:jc w:val="both"/>
        <w:rPr>
          <w:rFonts w:ascii="Arial" w:hAnsi="Arial" w:cs="Arial"/>
          <w:bCs/>
          <w:sz w:val="20"/>
        </w:rPr>
      </w:pPr>
      <w:r w:rsidRPr="009D24D8">
        <w:rPr>
          <w:rFonts w:ascii="Arial" w:hAnsi="Arial" w:cs="Arial"/>
          <w:bCs/>
          <w:sz w:val="20"/>
        </w:rPr>
        <w:t xml:space="preserve">PROJEKTOWANE POSTANOWIENIA UMOWY W SPRAWIE ZAMÓWIENIA PUBLICZNEGO, KTÓRE ZOSTANĄ WPROWADZONE DO UMOWY W SPRAWIE ZAMÓWIENIA PUBLICZNEGO   </w:t>
      </w:r>
    </w:p>
    <w:p w14:paraId="2BF1D191" w14:textId="77777777" w:rsidR="009D24D8" w:rsidRPr="009D24D8" w:rsidRDefault="009D24D8" w:rsidP="006B5C4F">
      <w:pPr>
        <w:pStyle w:val="Akapitzlist"/>
        <w:widowControl w:val="0"/>
        <w:numPr>
          <w:ilvl w:val="0"/>
          <w:numId w:val="69"/>
        </w:numPr>
        <w:autoSpaceDE w:val="0"/>
        <w:autoSpaceDN w:val="0"/>
        <w:adjustRightInd w:val="0"/>
        <w:spacing w:line="276" w:lineRule="auto"/>
        <w:ind w:left="426"/>
        <w:jc w:val="both"/>
        <w:rPr>
          <w:bCs/>
        </w:rPr>
      </w:pPr>
      <w:r w:rsidRPr="009D24D8">
        <w:rPr>
          <w:rFonts w:ascii="Arial" w:hAnsi="Arial" w:cs="Arial"/>
          <w:bCs/>
          <w:sz w:val="20"/>
        </w:rPr>
        <w:t>POUCZENIE O ŚRODKACH OCHRONY PRAWNEJ PRZYSŁUGUJĄCYCH WYKONAWCY</w:t>
      </w:r>
    </w:p>
    <w:p w14:paraId="7701603E" w14:textId="77777777" w:rsidR="009D24D8" w:rsidRPr="009D24D8" w:rsidRDefault="009D24D8" w:rsidP="006B5C4F">
      <w:pPr>
        <w:pStyle w:val="Akapitzlist"/>
        <w:widowControl w:val="0"/>
        <w:numPr>
          <w:ilvl w:val="0"/>
          <w:numId w:val="69"/>
        </w:numPr>
        <w:autoSpaceDE w:val="0"/>
        <w:autoSpaceDN w:val="0"/>
        <w:adjustRightInd w:val="0"/>
        <w:spacing w:line="276" w:lineRule="auto"/>
        <w:ind w:left="426"/>
        <w:jc w:val="both"/>
        <w:rPr>
          <w:bCs/>
        </w:rPr>
      </w:pPr>
      <w:r w:rsidRPr="009D24D8">
        <w:rPr>
          <w:rFonts w:ascii="Arial" w:hAnsi="Arial" w:cs="Arial"/>
          <w:bCs/>
          <w:sz w:val="20"/>
        </w:rPr>
        <w:t>OPIS CZĘŚCI ZAMÓWIENIA, JEŻELI ZAMAWIAJĄCY DOPUSZCZA SKŁADANIE OFERT CZĘŚCIOWYCH</w:t>
      </w:r>
    </w:p>
    <w:p w14:paraId="0AD6300D" w14:textId="77777777" w:rsidR="009D24D8" w:rsidRPr="009D24D8" w:rsidRDefault="009D24D8" w:rsidP="006B5C4F">
      <w:pPr>
        <w:pStyle w:val="Akapitzlist"/>
        <w:widowControl w:val="0"/>
        <w:numPr>
          <w:ilvl w:val="0"/>
          <w:numId w:val="69"/>
        </w:numPr>
        <w:autoSpaceDE w:val="0"/>
        <w:autoSpaceDN w:val="0"/>
        <w:adjustRightInd w:val="0"/>
        <w:spacing w:line="276" w:lineRule="auto"/>
        <w:ind w:left="426"/>
        <w:jc w:val="both"/>
        <w:rPr>
          <w:bCs/>
        </w:rPr>
      </w:pPr>
      <w:r w:rsidRPr="009D24D8">
        <w:rPr>
          <w:rFonts w:ascii="Arial" w:hAnsi="Arial" w:cs="Arial"/>
          <w:bCs/>
          <w:sz w:val="20"/>
        </w:rPr>
        <w:t>LICZBA CZĘŚCI ZAMÓWIENIA, NA KTÓRĄ WYKONAWCA MOŻE ZŁOŻYĆ OFERTĘ, LUB MAKSYMALNĄ LICZBĘ CZĘŚCI, NA KTÓRE ZAMÓWIENIE MOŻE ZOSTAĆ UDZIELONE TEMU SAMEMU WYKONAWCY, ORAZ KRYTERIA LUB ZASADY, MAJĄCE ZASTOSOWANIE DO USTALENIA, KTÓRE CZĘŚCI ZAMÓWIENIA ZOSTANĄ UDZIELONE JEDNEMU WYKONAWCY, W PRZYPADKU WYBORU JEGO OFERTY W WIĘKSZEJ NIŻ MAKSYMALNA LICZBIE CZĘŚCI:</w:t>
      </w:r>
    </w:p>
    <w:p w14:paraId="55FE0A35" w14:textId="77777777" w:rsidR="009D24D8" w:rsidRPr="009D24D8" w:rsidRDefault="009D24D8" w:rsidP="006B5C4F">
      <w:pPr>
        <w:pStyle w:val="Akapitzlist"/>
        <w:widowControl w:val="0"/>
        <w:numPr>
          <w:ilvl w:val="0"/>
          <w:numId w:val="69"/>
        </w:numPr>
        <w:autoSpaceDE w:val="0"/>
        <w:autoSpaceDN w:val="0"/>
        <w:adjustRightInd w:val="0"/>
        <w:spacing w:line="276" w:lineRule="auto"/>
        <w:ind w:left="426"/>
        <w:jc w:val="both"/>
        <w:rPr>
          <w:rFonts w:ascii="Arial" w:hAnsi="Arial" w:cs="Arial"/>
          <w:bCs/>
          <w:sz w:val="20"/>
        </w:rPr>
      </w:pPr>
      <w:r w:rsidRPr="009D24D8">
        <w:rPr>
          <w:rFonts w:ascii="Arial" w:hAnsi="Arial" w:cs="Arial"/>
          <w:bCs/>
          <w:sz w:val="20"/>
        </w:rPr>
        <w:lastRenderedPageBreak/>
        <w:t xml:space="preserve">WYMAGANIA DOTYCZĄCE WADIUM  </w:t>
      </w:r>
    </w:p>
    <w:p w14:paraId="0DDA88E5" w14:textId="77777777" w:rsidR="009D24D8" w:rsidRPr="009D24D8" w:rsidRDefault="009D24D8" w:rsidP="006B5C4F">
      <w:pPr>
        <w:pStyle w:val="Akapitzlist"/>
        <w:widowControl w:val="0"/>
        <w:numPr>
          <w:ilvl w:val="0"/>
          <w:numId w:val="69"/>
        </w:numPr>
        <w:autoSpaceDE w:val="0"/>
        <w:autoSpaceDN w:val="0"/>
        <w:adjustRightInd w:val="0"/>
        <w:spacing w:line="276" w:lineRule="auto"/>
        <w:ind w:left="426"/>
        <w:jc w:val="both"/>
        <w:rPr>
          <w:rFonts w:ascii="Arial" w:hAnsi="Arial" w:cs="Arial"/>
          <w:bCs/>
          <w:sz w:val="20"/>
        </w:rPr>
      </w:pPr>
      <w:r w:rsidRPr="009D24D8">
        <w:rPr>
          <w:rFonts w:ascii="Arial" w:hAnsi="Arial" w:cs="Arial"/>
          <w:bCs/>
          <w:sz w:val="20"/>
        </w:rPr>
        <w:t>WYMAGANIA DOTYCZĄCE ZABEZPIECZENIA NALEŻYTEGO WYKONANIA UMOWY</w:t>
      </w:r>
    </w:p>
    <w:p w14:paraId="13C2736A" w14:textId="77777777" w:rsidR="009D24D8" w:rsidRPr="009D24D8" w:rsidRDefault="009D24D8" w:rsidP="006B5C4F">
      <w:pPr>
        <w:pStyle w:val="Akapitzlist"/>
        <w:widowControl w:val="0"/>
        <w:numPr>
          <w:ilvl w:val="0"/>
          <w:numId w:val="69"/>
        </w:numPr>
        <w:autoSpaceDE w:val="0"/>
        <w:autoSpaceDN w:val="0"/>
        <w:adjustRightInd w:val="0"/>
        <w:spacing w:line="276" w:lineRule="auto"/>
        <w:ind w:left="426"/>
        <w:jc w:val="both"/>
        <w:rPr>
          <w:rFonts w:ascii="Arial" w:hAnsi="Arial" w:cs="Arial"/>
          <w:bCs/>
          <w:sz w:val="20"/>
        </w:rPr>
      </w:pPr>
      <w:r w:rsidRPr="009D24D8">
        <w:rPr>
          <w:rFonts w:ascii="Arial" w:hAnsi="Arial" w:cs="Arial"/>
          <w:bCs/>
          <w:sz w:val="20"/>
        </w:rPr>
        <w:t>INFORMACJE DOTYCZĄCE OFERT WARIANTOWYCH, W TYM INFORMACJE O SPOSOBIE PRZEDSTAWIANIA OFERT WARIANTOWYCH ORAZ MINIMALNE WARUNKI, JAKIM MUSZĄ ODPOWIADAĆ OFERTY WARIANTOWE, JEŻELI ZAMAWIAJĄCY WYMAGA LUB DOPUSZCZA ICH SKŁADANIE:</w:t>
      </w:r>
    </w:p>
    <w:p w14:paraId="25D26228" w14:textId="77777777" w:rsidR="009D24D8" w:rsidRPr="009D24D8" w:rsidRDefault="009D24D8" w:rsidP="006B5C4F">
      <w:pPr>
        <w:pStyle w:val="Akapitzlist"/>
        <w:widowControl w:val="0"/>
        <w:numPr>
          <w:ilvl w:val="0"/>
          <w:numId w:val="69"/>
        </w:numPr>
        <w:autoSpaceDE w:val="0"/>
        <w:autoSpaceDN w:val="0"/>
        <w:adjustRightInd w:val="0"/>
        <w:spacing w:line="276" w:lineRule="auto"/>
        <w:ind w:left="567"/>
        <w:jc w:val="both"/>
        <w:rPr>
          <w:rFonts w:ascii="Arial" w:hAnsi="Arial" w:cs="Arial"/>
          <w:bCs/>
          <w:sz w:val="20"/>
        </w:rPr>
      </w:pPr>
      <w:r w:rsidRPr="009D24D8">
        <w:rPr>
          <w:rFonts w:ascii="Arial" w:hAnsi="Arial" w:cs="Arial"/>
          <w:bCs/>
          <w:sz w:val="20"/>
        </w:rPr>
        <w:t>MAKSYMALNA LICZBA WYKONAWCÓW, Z KTÓRYMI ZAMAWIAJĄCY ZAWRZE UMOWĘ RAMOWĄ, JEŻELI ZAMAWIAJĄCY PRZEWIDUJE ZAWARCIE UMOWY RAMOWEJ:</w:t>
      </w:r>
    </w:p>
    <w:p w14:paraId="130C584C" w14:textId="77777777" w:rsidR="009D24D8" w:rsidRPr="009D24D8" w:rsidRDefault="009D24D8" w:rsidP="006B5C4F">
      <w:pPr>
        <w:pStyle w:val="Akapitzlist"/>
        <w:widowControl w:val="0"/>
        <w:numPr>
          <w:ilvl w:val="0"/>
          <w:numId w:val="69"/>
        </w:numPr>
        <w:autoSpaceDE w:val="0"/>
        <w:autoSpaceDN w:val="0"/>
        <w:adjustRightInd w:val="0"/>
        <w:spacing w:line="276" w:lineRule="auto"/>
        <w:ind w:left="567"/>
        <w:jc w:val="both"/>
        <w:rPr>
          <w:rFonts w:ascii="Arial" w:hAnsi="Arial" w:cs="Arial"/>
          <w:bCs/>
          <w:sz w:val="20"/>
        </w:rPr>
      </w:pPr>
      <w:r w:rsidRPr="009D24D8">
        <w:rPr>
          <w:rFonts w:ascii="Arial" w:hAnsi="Arial" w:cs="Arial"/>
          <w:bCs/>
          <w:sz w:val="20"/>
        </w:rPr>
        <w:t>INFORMACJA O PRZEWIDYWANYCH ZAMÓWIENIACH, O KTÓRYCH MOWA W ART. 214 UST. 1 PKT 7 i 8, JEŻELI ZAMAWIAJĄCY PRZEWIDUJE UDZIELENIE TAKICH ZAMÓWIEŃ:</w:t>
      </w:r>
    </w:p>
    <w:p w14:paraId="5BA42530" w14:textId="77777777" w:rsidR="009D24D8" w:rsidRPr="009D24D8" w:rsidRDefault="009D24D8" w:rsidP="006B5C4F">
      <w:pPr>
        <w:pStyle w:val="Akapitzlist"/>
        <w:widowControl w:val="0"/>
        <w:numPr>
          <w:ilvl w:val="0"/>
          <w:numId w:val="69"/>
        </w:numPr>
        <w:autoSpaceDE w:val="0"/>
        <w:autoSpaceDN w:val="0"/>
        <w:adjustRightInd w:val="0"/>
        <w:spacing w:line="276" w:lineRule="auto"/>
        <w:ind w:left="567"/>
        <w:jc w:val="both"/>
        <w:rPr>
          <w:rFonts w:ascii="Arial" w:hAnsi="Arial" w:cs="Arial"/>
          <w:bCs/>
          <w:sz w:val="20"/>
        </w:rPr>
      </w:pPr>
      <w:r w:rsidRPr="009D24D8">
        <w:rPr>
          <w:rFonts w:ascii="Arial" w:hAnsi="Arial" w:cs="Arial"/>
          <w:bCs/>
          <w:sz w:val="20"/>
        </w:rPr>
        <w:t>INFORMACJA DOTYCZĄCA PRZEPROWADZENIA PRZEZ WYKONAWCĘ WIZJI LOKALNEJ LUB SPRAWDZENIA PRZEZ NIEGO DOKUMENTÓW NIEZBĘDNYCH DO REALIZACJI ZAMÓWIENIA, O KTÓRYCH MOWA W ART. 131 UST. 2, JEŻELI ZAMAWIAJĄCY PRZEWIDUJE MOŻLIWOŚĆ ALBO WYMAGA ZŁOŻENIA OFERTY PO ODBYCIU WIZJI LOKALNEJ LUB SPRAWDZENIU TYCH DOKUMENTÓW:</w:t>
      </w:r>
    </w:p>
    <w:p w14:paraId="43338A83" w14:textId="77777777" w:rsidR="009D24D8" w:rsidRPr="009D24D8" w:rsidRDefault="009D24D8" w:rsidP="006B5C4F">
      <w:pPr>
        <w:pStyle w:val="Akapitzlist"/>
        <w:widowControl w:val="0"/>
        <w:numPr>
          <w:ilvl w:val="0"/>
          <w:numId w:val="69"/>
        </w:numPr>
        <w:autoSpaceDE w:val="0"/>
        <w:autoSpaceDN w:val="0"/>
        <w:adjustRightInd w:val="0"/>
        <w:spacing w:line="276" w:lineRule="auto"/>
        <w:ind w:left="567"/>
        <w:jc w:val="both"/>
        <w:rPr>
          <w:rFonts w:ascii="Arial" w:hAnsi="Arial" w:cs="Arial"/>
          <w:bCs/>
          <w:sz w:val="20"/>
        </w:rPr>
      </w:pPr>
      <w:r w:rsidRPr="009D24D8">
        <w:rPr>
          <w:rFonts w:ascii="Arial" w:hAnsi="Arial" w:cs="Arial"/>
          <w:bCs/>
          <w:sz w:val="20"/>
        </w:rPr>
        <w:t>INFORMACJA DOTYCZĄCA WALUT OBCYCH, W JAKICH MOGĄ BYĆ PROWADZONE ROZLICZENIA MIĘDZY ZAMAWIAJĄCYM A WYKONAWCĄ, JEŻELI ZAMAWIAJĄCY PRZEWIDUJE ROZLICZENIA W WALUTACH OBCYCH:</w:t>
      </w:r>
    </w:p>
    <w:p w14:paraId="2B55A8E5" w14:textId="77777777" w:rsidR="009D24D8" w:rsidRPr="009D24D8" w:rsidRDefault="009D24D8" w:rsidP="006B5C4F">
      <w:pPr>
        <w:pStyle w:val="Akapitzlist"/>
        <w:widowControl w:val="0"/>
        <w:numPr>
          <w:ilvl w:val="0"/>
          <w:numId w:val="69"/>
        </w:numPr>
        <w:autoSpaceDE w:val="0"/>
        <w:autoSpaceDN w:val="0"/>
        <w:adjustRightInd w:val="0"/>
        <w:spacing w:line="276" w:lineRule="auto"/>
        <w:ind w:left="567"/>
        <w:jc w:val="both"/>
        <w:rPr>
          <w:rFonts w:ascii="Arial" w:hAnsi="Arial" w:cs="Arial"/>
          <w:bCs/>
          <w:sz w:val="20"/>
        </w:rPr>
      </w:pPr>
      <w:r w:rsidRPr="009D24D8">
        <w:rPr>
          <w:rFonts w:ascii="Arial" w:hAnsi="Arial" w:cs="Arial"/>
          <w:bCs/>
          <w:sz w:val="20"/>
        </w:rPr>
        <w:t>INFORMACJA O UPRZEDNIEJ OCENIE OFERT, ZGODNIE Z ART. 139, JEŻELI ZAMAWIAJĄCY PRZEWIDUJE ODWRÓCONĄ KOLEJNOŚĆ OCENY:</w:t>
      </w:r>
    </w:p>
    <w:p w14:paraId="103D22D9" w14:textId="77777777" w:rsidR="009D24D8" w:rsidRPr="009D24D8" w:rsidRDefault="009D24D8" w:rsidP="006B5C4F">
      <w:pPr>
        <w:pStyle w:val="Akapitzlist"/>
        <w:widowControl w:val="0"/>
        <w:numPr>
          <w:ilvl w:val="0"/>
          <w:numId w:val="69"/>
        </w:numPr>
        <w:autoSpaceDE w:val="0"/>
        <w:autoSpaceDN w:val="0"/>
        <w:adjustRightInd w:val="0"/>
        <w:spacing w:line="276" w:lineRule="auto"/>
        <w:ind w:left="567"/>
        <w:jc w:val="both"/>
        <w:rPr>
          <w:rFonts w:ascii="Arial" w:hAnsi="Arial" w:cs="Arial"/>
          <w:bCs/>
          <w:sz w:val="20"/>
        </w:rPr>
      </w:pPr>
      <w:r w:rsidRPr="009D24D8">
        <w:rPr>
          <w:rFonts w:ascii="Arial" w:hAnsi="Arial" w:cs="Arial"/>
          <w:bCs/>
          <w:sz w:val="20"/>
        </w:rPr>
        <w:t>INFORMACJA O PRZEWIDYWANYM WYBORZE NAJKORZYSTNIEJSZEJ OFERTY Z ZASTOSOWANIEM AUKCJI ELEKTRONICZNEJ WRAZ Z INFORMACJAMI, O KTÓRYCH MOWA W ART. 230, JEŻELI ZAMAWIAJĄCY PRZEWIDUJE AUKCJĘ ELEKTRONICZNĄ:</w:t>
      </w:r>
    </w:p>
    <w:p w14:paraId="146EA784" w14:textId="77777777" w:rsidR="009D24D8" w:rsidRPr="009D24D8" w:rsidRDefault="009D24D8" w:rsidP="006B5C4F">
      <w:pPr>
        <w:pStyle w:val="Akapitzlist"/>
        <w:widowControl w:val="0"/>
        <w:numPr>
          <w:ilvl w:val="0"/>
          <w:numId w:val="69"/>
        </w:numPr>
        <w:autoSpaceDE w:val="0"/>
        <w:autoSpaceDN w:val="0"/>
        <w:adjustRightInd w:val="0"/>
        <w:spacing w:line="276" w:lineRule="auto"/>
        <w:ind w:left="567"/>
        <w:jc w:val="both"/>
        <w:rPr>
          <w:rFonts w:ascii="Arial" w:hAnsi="Arial" w:cs="Arial"/>
          <w:bCs/>
          <w:sz w:val="20"/>
        </w:rPr>
      </w:pPr>
      <w:r w:rsidRPr="009D24D8">
        <w:rPr>
          <w:rFonts w:ascii="Arial" w:hAnsi="Arial" w:cs="Arial"/>
          <w:bCs/>
          <w:sz w:val="20"/>
        </w:rPr>
        <w:t>INFORMACJA DOTYCZĄCA ZWROTU KOSZTÓW UDZIAŁU W POSTĘPOWANIU, JEŻELI ZAMAWIAJĄCY PRZEWIDUJE ICH ZWROT:</w:t>
      </w:r>
    </w:p>
    <w:p w14:paraId="741D2DC5" w14:textId="77777777" w:rsidR="009D24D8" w:rsidRPr="009D24D8" w:rsidRDefault="009D24D8" w:rsidP="006B5C4F">
      <w:pPr>
        <w:pStyle w:val="Akapitzlist"/>
        <w:widowControl w:val="0"/>
        <w:numPr>
          <w:ilvl w:val="0"/>
          <w:numId w:val="69"/>
        </w:numPr>
        <w:autoSpaceDE w:val="0"/>
        <w:autoSpaceDN w:val="0"/>
        <w:adjustRightInd w:val="0"/>
        <w:spacing w:line="276" w:lineRule="auto"/>
        <w:ind w:left="567"/>
        <w:jc w:val="both"/>
        <w:rPr>
          <w:rFonts w:ascii="Arial" w:hAnsi="Arial" w:cs="Arial"/>
          <w:bCs/>
          <w:sz w:val="20"/>
        </w:rPr>
      </w:pPr>
      <w:r w:rsidRPr="009D24D8">
        <w:rPr>
          <w:rFonts w:ascii="Arial" w:hAnsi="Arial" w:cs="Arial"/>
          <w:bCs/>
          <w:sz w:val="20"/>
        </w:rPr>
        <w:t>WYMAGANIA W ZAKRESIE ZATRUDNIENIA NA PODSTAWIE STOSUNKU PRACY, W OKOLICZNOŚCIACH, O KTÓRYCH MOWA W ART. 95, JEŻELI ZAMAWIAJĄCY PRZEWIDUJE TAKIE WYMAGANIA:</w:t>
      </w:r>
    </w:p>
    <w:p w14:paraId="1E71CEF6" w14:textId="77777777" w:rsidR="009D24D8" w:rsidRPr="009D24D8" w:rsidRDefault="009D24D8" w:rsidP="006B5C4F">
      <w:pPr>
        <w:pStyle w:val="Akapitzlist"/>
        <w:widowControl w:val="0"/>
        <w:numPr>
          <w:ilvl w:val="0"/>
          <w:numId w:val="69"/>
        </w:numPr>
        <w:autoSpaceDE w:val="0"/>
        <w:autoSpaceDN w:val="0"/>
        <w:adjustRightInd w:val="0"/>
        <w:spacing w:line="276" w:lineRule="auto"/>
        <w:ind w:left="567"/>
        <w:jc w:val="both"/>
        <w:rPr>
          <w:rFonts w:ascii="Arial" w:hAnsi="Arial" w:cs="Arial"/>
          <w:bCs/>
          <w:sz w:val="20"/>
        </w:rPr>
      </w:pPr>
      <w:r w:rsidRPr="009D24D8">
        <w:rPr>
          <w:rFonts w:ascii="Arial" w:hAnsi="Arial" w:cs="Arial"/>
          <w:bCs/>
          <w:sz w:val="20"/>
        </w:rPr>
        <w:t>WYMAGANIA W ZAKRESIE ZATRUDNIENIA OSÓB, O KTÓRYCH MOWA W ART. 96 UST. 2 PKT 2, JEŻELI ZAMAWIAJĄCY PRZEWIDUJE TAKIE WYMAGANIA:</w:t>
      </w:r>
    </w:p>
    <w:p w14:paraId="0F1D7888" w14:textId="77777777" w:rsidR="009D24D8" w:rsidRPr="009D24D8" w:rsidRDefault="009D24D8" w:rsidP="006B5C4F">
      <w:pPr>
        <w:pStyle w:val="Akapitzlist"/>
        <w:widowControl w:val="0"/>
        <w:numPr>
          <w:ilvl w:val="0"/>
          <w:numId w:val="69"/>
        </w:numPr>
        <w:autoSpaceDE w:val="0"/>
        <w:autoSpaceDN w:val="0"/>
        <w:adjustRightInd w:val="0"/>
        <w:spacing w:line="276" w:lineRule="auto"/>
        <w:ind w:left="567"/>
        <w:jc w:val="both"/>
        <w:rPr>
          <w:rFonts w:ascii="Arial" w:hAnsi="Arial" w:cs="Arial"/>
          <w:bCs/>
          <w:sz w:val="20"/>
        </w:rPr>
      </w:pPr>
      <w:r w:rsidRPr="009D24D8">
        <w:rPr>
          <w:rFonts w:ascii="Arial" w:hAnsi="Arial" w:cs="Arial"/>
          <w:bCs/>
          <w:sz w:val="20"/>
        </w:rPr>
        <w:t>INFORMACJA O ZASTRZEŻENIU MOŻLIWOŚCI UBIEGANIA SIĘ O UDZIELENIE ZAMÓWIENIA WYŁĄCZNIE PRZEZ WYKONAWCÓW, O KTÓRYCH MOWA W ART. 94, PZP JEŻELI ZAMAWIAJĄCY PRZEWIDUJE TAKIE WYMAGANIA:</w:t>
      </w:r>
    </w:p>
    <w:p w14:paraId="78A59F9E" w14:textId="77777777" w:rsidR="009D24D8" w:rsidRPr="009D24D8" w:rsidRDefault="009D24D8" w:rsidP="006B5C4F">
      <w:pPr>
        <w:pStyle w:val="Akapitzlist"/>
        <w:widowControl w:val="0"/>
        <w:numPr>
          <w:ilvl w:val="0"/>
          <w:numId w:val="69"/>
        </w:numPr>
        <w:autoSpaceDE w:val="0"/>
        <w:autoSpaceDN w:val="0"/>
        <w:adjustRightInd w:val="0"/>
        <w:spacing w:line="276" w:lineRule="auto"/>
        <w:ind w:left="567"/>
        <w:jc w:val="both"/>
        <w:rPr>
          <w:rFonts w:ascii="Arial" w:hAnsi="Arial" w:cs="Arial"/>
          <w:bCs/>
          <w:sz w:val="20"/>
        </w:rPr>
      </w:pPr>
      <w:r w:rsidRPr="009D24D8">
        <w:rPr>
          <w:rFonts w:ascii="Arial" w:hAnsi="Arial" w:cs="Arial"/>
          <w:bCs/>
          <w:sz w:val="20"/>
        </w:rPr>
        <w:t>INFORMACJA O OBOWIĄZKU OSOBISTEGO WYKONANIA PRZEZ WYKONAWCĘ KLUCZOWYCH ZADAŃ, JEŻELI ZAMAWIAJĄCY DOKONUJE TAKIEGO ZASTRZEŻENIA ZGODNIE Z ART. 60 I ART. 121 PZP:</w:t>
      </w:r>
    </w:p>
    <w:p w14:paraId="04E962AB" w14:textId="77777777" w:rsidR="009D24D8" w:rsidRPr="009D24D8" w:rsidRDefault="009D24D8" w:rsidP="006B5C4F">
      <w:pPr>
        <w:pStyle w:val="Akapitzlist"/>
        <w:widowControl w:val="0"/>
        <w:numPr>
          <w:ilvl w:val="0"/>
          <w:numId w:val="69"/>
        </w:numPr>
        <w:autoSpaceDE w:val="0"/>
        <w:autoSpaceDN w:val="0"/>
        <w:adjustRightInd w:val="0"/>
        <w:spacing w:line="276" w:lineRule="auto"/>
        <w:ind w:left="567"/>
        <w:jc w:val="both"/>
        <w:rPr>
          <w:rFonts w:ascii="Arial" w:hAnsi="Arial" w:cs="Arial"/>
          <w:bCs/>
          <w:sz w:val="20"/>
        </w:rPr>
      </w:pPr>
      <w:r w:rsidRPr="009D24D8">
        <w:rPr>
          <w:rFonts w:ascii="Arial" w:hAnsi="Arial" w:cs="Arial"/>
          <w:bCs/>
          <w:sz w:val="20"/>
        </w:rPr>
        <w:t>WYMÓG LUB MOŻLIWOŚĆ ZŁOŻENIA OFERT W POSTACI KATALOGÓW ELEKTRONICZNYCH LUB DOŁĄCZENIA KATALOGÓW ELEKTRONICZNYCH DO OFERTY, W SYTUACJI OKREŚLONEJ W ART. 93 PZP.</w:t>
      </w:r>
    </w:p>
    <w:p w14:paraId="087AEDC0" w14:textId="77777777" w:rsidR="009D24D8" w:rsidRPr="009D24D8" w:rsidRDefault="009D24D8" w:rsidP="006B5C4F">
      <w:pPr>
        <w:pStyle w:val="Akapitzlist"/>
        <w:widowControl w:val="0"/>
        <w:numPr>
          <w:ilvl w:val="0"/>
          <w:numId w:val="69"/>
        </w:numPr>
        <w:autoSpaceDE w:val="0"/>
        <w:autoSpaceDN w:val="0"/>
        <w:adjustRightInd w:val="0"/>
        <w:spacing w:line="276" w:lineRule="auto"/>
        <w:ind w:left="567"/>
        <w:jc w:val="both"/>
        <w:rPr>
          <w:rFonts w:ascii="Arial" w:hAnsi="Arial" w:cs="Arial"/>
          <w:bCs/>
          <w:sz w:val="20"/>
        </w:rPr>
      </w:pPr>
      <w:r w:rsidRPr="009D24D8">
        <w:rPr>
          <w:rFonts w:ascii="Arial" w:hAnsi="Arial" w:cs="Arial"/>
          <w:bCs/>
          <w:sz w:val="20"/>
        </w:rPr>
        <w:t>PODWYKONAWSTWO</w:t>
      </w:r>
    </w:p>
    <w:p w14:paraId="6EFF97FE" w14:textId="77777777" w:rsidR="009D24D8" w:rsidRPr="009D24D8" w:rsidRDefault="009D24D8" w:rsidP="006B5C4F">
      <w:pPr>
        <w:pStyle w:val="Akapitzlist"/>
        <w:widowControl w:val="0"/>
        <w:numPr>
          <w:ilvl w:val="0"/>
          <w:numId w:val="69"/>
        </w:numPr>
        <w:autoSpaceDE w:val="0"/>
        <w:autoSpaceDN w:val="0"/>
        <w:adjustRightInd w:val="0"/>
        <w:spacing w:line="276" w:lineRule="auto"/>
        <w:ind w:left="567"/>
        <w:jc w:val="both"/>
        <w:rPr>
          <w:rFonts w:ascii="Arial" w:hAnsi="Arial" w:cs="Arial"/>
          <w:bCs/>
          <w:sz w:val="20"/>
        </w:rPr>
      </w:pPr>
      <w:r w:rsidRPr="009D24D8">
        <w:rPr>
          <w:rFonts w:ascii="Arial" w:hAnsi="Arial" w:cs="Arial"/>
          <w:bCs/>
          <w:sz w:val="20"/>
        </w:rPr>
        <w:t>POLEGANIE NA ZASOBACH INNYCH PODMIOTÓW</w:t>
      </w:r>
    </w:p>
    <w:p w14:paraId="5E76E2C8" w14:textId="77777777" w:rsidR="009D24D8" w:rsidRPr="009D24D8" w:rsidRDefault="009D24D8" w:rsidP="006B5C4F">
      <w:pPr>
        <w:pStyle w:val="Akapitzlist"/>
        <w:widowControl w:val="0"/>
        <w:numPr>
          <w:ilvl w:val="0"/>
          <w:numId w:val="69"/>
        </w:numPr>
        <w:autoSpaceDE w:val="0"/>
        <w:autoSpaceDN w:val="0"/>
        <w:adjustRightInd w:val="0"/>
        <w:spacing w:line="276" w:lineRule="auto"/>
        <w:ind w:left="567"/>
        <w:jc w:val="both"/>
        <w:rPr>
          <w:rFonts w:ascii="Arial" w:hAnsi="Arial" w:cs="Arial"/>
          <w:bCs/>
          <w:sz w:val="20"/>
        </w:rPr>
      </w:pPr>
      <w:r w:rsidRPr="009D24D8">
        <w:rPr>
          <w:rFonts w:ascii="Arial" w:hAnsi="Arial" w:cs="Arial"/>
          <w:bCs/>
          <w:sz w:val="20"/>
        </w:rPr>
        <w:t>OCHRONA DANYCH OSOBOWYCH:</w:t>
      </w:r>
    </w:p>
    <w:p w14:paraId="11E70812" w14:textId="77777777" w:rsidR="009D24D8" w:rsidRPr="009D24D8" w:rsidRDefault="009D24D8" w:rsidP="006B5C4F">
      <w:pPr>
        <w:pStyle w:val="Akapitzlist"/>
        <w:widowControl w:val="0"/>
        <w:numPr>
          <w:ilvl w:val="0"/>
          <w:numId w:val="69"/>
        </w:numPr>
        <w:autoSpaceDE w:val="0"/>
        <w:autoSpaceDN w:val="0"/>
        <w:adjustRightInd w:val="0"/>
        <w:spacing w:line="276" w:lineRule="auto"/>
        <w:ind w:left="567"/>
        <w:jc w:val="both"/>
        <w:rPr>
          <w:rFonts w:ascii="Arial" w:hAnsi="Arial" w:cs="Arial"/>
          <w:bCs/>
          <w:sz w:val="20"/>
        </w:rPr>
      </w:pPr>
      <w:r w:rsidRPr="009D24D8">
        <w:rPr>
          <w:rFonts w:ascii="Arial" w:hAnsi="Arial" w:cs="Arial"/>
          <w:bCs/>
          <w:sz w:val="20"/>
        </w:rPr>
        <w:t>SPRAWY NIEUREGULOWANE W SWZ</w:t>
      </w:r>
    </w:p>
    <w:p w14:paraId="672D6637" w14:textId="77777777" w:rsidR="009D24D8" w:rsidRPr="009D24D8" w:rsidRDefault="009D24D8" w:rsidP="003A2AD3">
      <w:pPr>
        <w:widowControl w:val="0"/>
        <w:autoSpaceDE w:val="0"/>
        <w:autoSpaceDN w:val="0"/>
        <w:adjustRightInd w:val="0"/>
        <w:spacing w:line="276" w:lineRule="auto"/>
        <w:ind w:left="720" w:hanging="360"/>
        <w:jc w:val="both"/>
        <w:rPr>
          <w:rFonts w:ascii="Arial" w:hAnsi="Arial" w:cs="Arial"/>
          <w:bCs/>
          <w:sz w:val="20"/>
        </w:rPr>
      </w:pPr>
    </w:p>
    <w:p w14:paraId="36D35CB3" w14:textId="77777777" w:rsidR="009D24D8" w:rsidRPr="009D24D8" w:rsidRDefault="009D24D8" w:rsidP="003A2AD3">
      <w:pPr>
        <w:widowControl w:val="0"/>
        <w:autoSpaceDE w:val="0"/>
        <w:autoSpaceDN w:val="0"/>
        <w:adjustRightInd w:val="0"/>
        <w:spacing w:line="276" w:lineRule="auto"/>
        <w:ind w:left="720" w:hanging="360"/>
        <w:jc w:val="both"/>
        <w:rPr>
          <w:rFonts w:ascii="Arial" w:hAnsi="Arial" w:cs="Arial"/>
          <w:bCs/>
          <w:sz w:val="20"/>
        </w:rPr>
      </w:pPr>
    </w:p>
    <w:p w14:paraId="6598132B" w14:textId="77777777" w:rsidR="009D24D8" w:rsidRDefault="009D24D8" w:rsidP="003A2AD3">
      <w:pPr>
        <w:widowControl w:val="0"/>
        <w:autoSpaceDE w:val="0"/>
        <w:autoSpaceDN w:val="0"/>
        <w:adjustRightInd w:val="0"/>
        <w:spacing w:line="276" w:lineRule="auto"/>
        <w:ind w:left="720" w:hanging="360"/>
        <w:jc w:val="both"/>
      </w:pPr>
    </w:p>
    <w:p w14:paraId="16245827" w14:textId="77777777" w:rsidR="009D24D8" w:rsidRPr="00D065B0" w:rsidRDefault="009D24D8" w:rsidP="009D24D8">
      <w:pPr>
        <w:pStyle w:val="pkt"/>
        <w:shd w:val="clear" w:color="auto" w:fill="F0F28C"/>
        <w:spacing w:before="0" w:after="0" w:line="276" w:lineRule="auto"/>
        <w:ind w:left="568" w:hanging="568"/>
        <w:rPr>
          <w:rFonts w:ascii="Arial" w:hAnsi="Arial" w:cs="Arial"/>
          <w:b/>
          <w:bCs/>
          <w:kern w:val="32"/>
          <w:sz w:val="20"/>
        </w:rPr>
      </w:pPr>
      <w:r w:rsidRPr="00D065B0">
        <w:rPr>
          <w:rFonts w:ascii="Arial" w:hAnsi="Arial" w:cs="Arial"/>
          <w:b/>
          <w:sz w:val="20"/>
        </w:rPr>
        <w:lastRenderedPageBreak/>
        <w:t>I.</w:t>
      </w:r>
      <w:r w:rsidRPr="00D065B0">
        <w:rPr>
          <w:rFonts w:ascii="Arial" w:hAnsi="Arial" w:cs="Arial"/>
          <w:b/>
          <w:sz w:val="20"/>
        </w:rPr>
        <w:tab/>
      </w:r>
      <w:r w:rsidRPr="00D065B0">
        <w:rPr>
          <w:rFonts w:ascii="Arial" w:hAnsi="Arial" w:cs="Arial"/>
          <w:b/>
          <w:bCs/>
          <w:kern w:val="32"/>
          <w:sz w:val="20"/>
        </w:rPr>
        <w:t xml:space="preserve">NAZWA ORAZ ADRES ZAMAWIAJĄCEGO, NUMER TELEFONU, ADRES POCZTY ELEKTRONICZNEJ ORAZ STRONY INTERNETOWEJ PROWADZONEGO POSTĘPOWANIA </w:t>
      </w:r>
    </w:p>
    <w:p w14:paraId="0B56897E" w14:textId="77777777" w:rsidR="009D24D8" w:rsidRDefault="009D24D8" w:rsidP="003A2AD3">
      <w:pPr>
        <w:widowControl w:val="0"/>
        <w:autoSpaceDE w:val="0"/>
        <w:autoSpaceDN w:val="0"/>
        <w:adjustRightInd w:val="0"/>
        <w:spacing w:line="276" w:lineRule="auto"/>
        <w:ind w:left="720" w:hanging="360"/>
        <w:jc w:val="both"/>
      </w:pPr>
    </w:p>
    <w:p w14:paraId="11E55887" w14:textId="77777777" w:rsidR="00A53CA1" w:rsidRPr="00D065B0" w:rsidRDefault="00A53CA1" w:rsidP="006B5C4F">
      <w:pPr>
        <w:pStyle w:val="Akapitzlist"/>
        <w:widowControl w:val="0"/>
        <w:numPr>
          <w:ilvl w:val="0"/>
          <w:numId w:val="11"/>
        </w:numPr>
        <w:autoSpaceDE w:val="0"/>
        <w:autoSpaceDN w:val="0"/>
        <w:adjustRightInd w:val="0"/>
        <w:spacing w:line="276" w:lineRule="auto"/>
        <w:jc w:val="both"/>
        <w:rPr>
          <w:rFonts w:ascii="Arial" w:hAnsi="Arial" w:cs="Arial"/>
          <w:color w:val="000000" w:themeColor="text1"/>
          <w:sz w:val="20"/>
          <w:szCs w:val="20"/>
        </w:rPr>
      </w:pPr>
      <w:r w:rsidRPr="00D065B0">
        <w:rPr>
          <w:rFonts w:ascii="Arial" w:hAnsi="Arial" w:cs="Arial"/>
          <w:b/>
          <w:color w:val="000000" w:themeColor="text1"/>
          <w:sz w:val="20"/>
          <w:szCs w:val="20"/>
        </w:rPr>
        <w:t>nazwa</w:t>
      </w:r>
      <w:r w:rsidRPr="00D065B0">
        <w:rPr>
          <w:rFonts w:ascii="Arial" w:hAnsi="Arial" w:cs="Arial"/>
          <w:color w:val="000000" w:themeColor="text1"/>
          <w:sz w:val="20"/>
          <w:szCs w:val="20"/>
        </w:rPr>
        <w:t xml:space="preserve">: Województwo Podkarpackie - Podkarpacki Zarząd Dróg Wojewódzkich, </w:t>
      </w:r>
    </w:p>
    <w:p w14:paraId="2681FDE6" w14:textId="77777777" w:rsidR="00A53CA1" w:rsidRPr="00D065B0" w:rsidRDefault="00A53CA1" w:rsidP="006B5C4F">
      <w:pPr>
        <w:pStyle w:val="Akapitzlist"/>
        <w:widowControl w:val="0"/>
        <w:numPr>
          <w:ilvl w:val="0"/>
          <w:numId w:val="11"/>
        </w:numPr>
        <w:autoSpaceDE w:val="0"/>
        <w:autoSpaceDN w:val="0"/>
        <w:adjustRightInd w:val="0"/>
        <w:spacing w:line="276" w:lineRule="auto"/>
        <w:jc w:val="both"/>
        <w:rPr>
          <w:rFonts w:ascii="Arial" w:hAnsi="Arial" w:cs="Arial"/>
          <w:color w:val="000000" w:themeColor="text1"/>
          <w:sz w:val="20"/>
          <w:szCs w:val="20"/>
        </w:rPr>
      </w:pPr>
      <w:r w:rsidRPr="00D065B0">
        <w:rPr>
          <w:rFonts w:ascii="Arial" w:hAnsi="Arial" w:cs="Arial"/>
          <w:b/>
          <w:color w:val="000000" w:themeColor="text1"/>
          <w:sz w:val="20"/>
          <w:szCs w:val="20"/>
        </w:rPr>
        <w:t>adres</w:t>
      </w:r>
      <w:r w:rsidRPr="00D065B0">
        <w:rPr>
          <w:rFonts w:ascii="Arial" w:hAnsi="Arial" w:cs="Arial"/>
          <w:color w:val="000000" w:themeColor="text1"/>
          <w:sz w:val="20"/>
          <w:szCs w:val="20"/>
        </w:rPr>
        <w:t xml:space="preserve">: ul. T. Boya Żeleńskiego 19a, 35-105 Rzeszów, </w:t>
      </w:r>
    </w:p>
    <w:p w14:paraId="63F625A3" w14:textId="77777777" w:rsidR="00A53CA1" w:rsidRPr="00D065B0" w:rsidRDefault="00A53CA1" w:rsidP="006B5C4F">
      <w:pPr>
        <w:pStyle w:val="Akapitzlist"/>
        <w:widowControl w:val="0"/>
        <w:numPr>
          <w:ilvl w:val="0"/>
          <w:numId w:val="11"/>
        </w:numPr>
        <w:autoSpaceDE w:val="0"/>
        <w:autoSpaceDN w:val="0"/>
        <w:adjustRightInd w:val="0"/>
        <w:spacing w:line="276" w:lineRule="auto"/>
        <w:jc w:val="both"/>
        <w:rPr>
          <w:rFonts w:ascii="Arial" w:hAnsi="Arial" w:cs="Arial"/>
          <w:color w:val="000000" w:themeColor="text1"/>
          <w:sz w:val="20"/>
          <w:szCs w:val="20"/>
        </w:rPr>
      </w:pPr>
      <w:r w:rsidRPr="00D065B0">
        <w:rPr>
          <w:rFonts w:ascii="Arial" w:hAnsi="Arial" w:cs="Arial"/>
          <w:b/>
          <w:color w:val="000000" w:themeColor="text1"/>
          <w:sz w:val="20"/>
          <w:szCs w:val="20"/>
        </w:rPr>
        <w:t>Telefon</w:t>
      </w:r>
      <w:r w:rsidRPr="00D065B0">
        <w:rPr>
          <w:rFonts w:ascii="Arial" w:hAnsi="Arial" w:cs="Arial"/>
          <w:color w:val="000000" w:themeColor="text1"/>
          <w:sz w:val="20"/>
          <w:szCs w:val="20"/>
        </w:rPr>
        <w:t xml:space="preserve"> (centrala): 17 860 94 50, </w:t>
      </w:r>
    </w:p>
    <w:p w14:paraId="750ECA2F" w14:textId="77777777" w:rsidR="00A53CA1" w:rsidRPr="00D065B0" w:rsidRDefault="00A53CA1" w:rsidP="006B5C4F">
      <w:pPr>
        <w:pStyle w:val="Akapitzlist"/>
        <w:widowControl w:val="0"/>
        <w:numPr>
          <w:ilvl w:val="0"/>
          <w:numId w:val="11"/>
        </w:numPr>
        <w:autoSpaceDE w:val="0"/>
        <w:autoSpaceDN w:val="0"/>
        <w:adjustRightInd w:val="0"/>
        <w:spacing w:line="276" w:lineRule="auto"/>
        <w:jc w:val="both"/>
        <w:rPr>
          <w:rFonts w:ascii="Arial" w:hAnsi="Arial" w:cs="Arial"/>
          <w:color w:val="000000" w:themeColor="text1"/>
          <w:sz w:val="20"/>
          <w:szCs w:val="20"/>
        </w:rPr>
      </w:pPr>
      <w:r w:rsidRPr="00D065B0">
        <w:rPr>
          <w:rFonts w:ascii="Arial" w:hAnsi="Arial" w:cs="Arial"/>
          <w:b/>
          <w:color w:val="000000" w:themeColor="text1"/>
          <w:sz w:val="20"/>
          <w:szCs w:val="20"/>
        </w:rPr>
        <w:t>e-mail:</w:t>
      </w:r>
      <w:r w:rsidRPr="00D065B0">
        <w:rPr>
          <w:rFonts w:ascii="Arial" w:hAnsi="Arial" w:cs="Arial"/>
          <w:color w:val="000000" w:themeColor="text1"/>
          <w:sz w:val="20"/>
          <w:szCs w:val="20"/>
        </w:rPr>
        <w:t xml:space="preserve"> </w:t>
      </w:r>
      <w:hyperlink r:id="rId8" w:history="1">
        <w:r w:rsidRPr="00D065B0">
          <w:rPr>
            <w:rStyle w:val="Hipercze"/>
            <w:rFonts w:ascii="Arial" w:hAnsi="Arial" w:cs="Arial"/>
            <w:color w:val="000000" w:themeColor="text1"/>
            <w:sz w:val="20"/>
            <w:szCs w:val="20"/>
          </w:rPr>
          <w:t>biuro@pzdw.pl</w:t>
        </w:r>
      </w:hyperlink>
    </w:p>
    <w:p w14:paraId="536F6376" w14:textId="77777777" w:rsidR="001D3EA3" w:rsidRPr="00D065B0" w:rsidRDefault="001D3EA3" w:rsidP="006B5C4F">
      <w:pPr>
        <w:pStyle w:val="Akapitzlist"/>
        <w:numPr>
          <w:ilvl w:val="0"/>
          <w:numId w:val="11"/>
        </w:numPr>
        <w:spacing w:line="276" w:lineRule="auto"/>
        <w:rPr>
          <w:rFonts w:ascii="Arial" w:hAnsi="Arial" w:cs="Arial"/>
          <w:bCs/>
          <w:color w:val="000000" w:themeColor="text1"/>
          <w:sz w:val="20"/>
          <w:szCs w:val="20"/>
        </w:rPr>
      </w:pPr>
      <w:r w:rsidRPr="00D065B0">
        <w:rPr>
          <w:rFonts w:ascii="Arial" w:hAnsi="Arial" w:cs="Arial"/>
          <w:b/>
          <w:bCs/>
          <w:color w:val="000000" w:themeColor="text1"/>
          <w:sz w:val="20"/>
          <w:szCs w:val="20"/>
        </w:rPr>
        <w:t xml:space="preserve">adres strony internetowej Zamawiającego: </w:t>
      </w:r>
      <w:r w:rsidRPr="00D065B0">
        <w:rPr>
          <w:rFonts w:ascii="Arial" w:hAnsi="Arial" w:cs="Arial"/>
          <w:bCs/>
          <w:color w:val="000000" w:themeColor="text1"/>
          <w:sz w:val="20"/>
          <w:szCs w:val="20"/>
        </w:rPr>
        <w:t xml:space="preserve">http://www.pzdw.pl/ </w:t>
      </w:r>
    </w:p>
    <w:p w14:paraId="73477F67" w14:textId="77777777" w:rsidR="002A1F5E" w:rsidRPr="00D065B0" w:rsidRDefault="002A1F5E" w:rsidP="00D065B0">
      <w:pPr>
        <w:pStyle w:val="Akapitzlist"/>
        <w:widowControl w:val="0"/>
        <w:autoSpaceDE w:val="0"/>
        <w:autoSpaceDN w:val="0"/>
        <w:adjustRightInd w:val="0"/>
        <w:spacing w:line="276" w:lineRule="auto"/>
        <w:ind w:left="644"/>
        <w:jc w:val="both"/>
        <w:rPr>
          <w:rFonts w:ascii="Arial" w:hAnsi="Arial" w:cs="Arial"/>
          <w:bCs/>
          <w:strike/>
          <w:color w:val="000000" w:themeColor="text1"/>
          <w:sz w:val="20"/>
          <w:szCs w:val="20"/>
          <w:lang w:val="en-US"/>
        </w:rPr>
      </w:pPr>
    </w:p>
    <w:p w14:paraId="18EF94F2" w14:textId="77777777" w:rsidR="006F1A3A" w:rsidRPr="00D065B0" w:rsidRDefault="006F1A3A" w:rsidP="00DE6AB4">
      <w:pPr>
        <w:pBdr>
          <w:bottom w:val="double" w:sz="4" w:space="1" w:color="auto"/>
        </w:pBdr>
        <w:shd w:val="clear" w:color="auto" w:fill="F0F28C"/>
        <w:spacing w:line="276" w:lineRule="auto"/>
        <w:ind w:left="568" w:hanging="568"/>
        <w:rPr>
          <w:rFonts w:ascii="Arial" w:hAnsi="Arial" w:cs="Arial"/>
          <w:color w:val="000000" w:themeColor="text1"/>
          <w:sz w:val="20"/>
          <w:szCs w:val="20"/>
        </w:rPr>
      </w:pPr>
      <w:r w:rsidRPr="00D065B0">
        <w:rPr>
          <w:rFonts w:ascii="Arial" w:hAnsi="Arial" w:cs="Arial"/>
          <w:b/>
          <w:color w:val="000000" w:themeColor="text1"/>
          <w:sz w:val="20"/>
          <w:szCs w:val="20"/>
        </w:rPr>
        <w:t>I</w:t>
      </w:r>
      <w:r w:rsidR="00B1647C" w:rsidRPr="00D065B0">
        <w:rPr>
          <w:rFonts w:ascii="Arial" w:hAnsi="Arial" w:cs="Arial"/>
          <w:b/>
          <w:color w:val="000000" w:themeColor="text1"/>
          <w:sz w:val="20"/>
          <w:szCs w:val="20"/>
        </w:rPr>
        <w:t>I</w:t>
      </w:r>
      <w:r w:rsidRPr="00D065B0">
        <w:rPr>
          <w:rFonts w:ascii="Arial" w:hAnsi="Arial" w:cs="Arial"/>
          <w:b/>
          <w:color w:val="000000" w:themeColor="text1"/>
          <w:sz w:val="20"/>
          <w:szCs w:val="20"/>
        </w:rPr>
        <w:t>.</w:t>
      </w:r>
      <w:r w:rsidRPr="00D065B0">
        <w:rPr>
          <w:rFonts w:ascii="Arial" w:hAnsi="Arial" w:cs="Arial"/>
          <w:b/>
          <w:color w:val="000000" w:themeColor="text1"/>
          <w:sz w:val="20"/>
          <w:szCs w:val="20"/>
        </w:rPr>
        <w:tab/>
      </w:r>
      <w:r w:rsidRPr="00D065B0">
        <w:rPr>
          <w:rFonts w:ascii="Arial" w:hAnsi="Arial" w:cs="Arial"/>
          <w:b/>
          <w:bCs/>
          <w:color w:val="000000" w:themeColor="text1"/>
          <w:kern w:val="32"/>
          <w:sz w:val="20"/>
          <w:szCs w:val="20"/>
        </w:rPr>
        <w:t xml:space="preserve">ADRES STRONY INTERNETOWEJ, NA  KTÓREJ UDOSTĘPNIANE  BĘDĄ  ZMIANY I WYJAŚNIENIA TREŚCI SWZ ORAZ INNE DOKUMENTY ZAMÓWIENIA BEZPOŚREDNIO ZWIĄZANE  Z POSTĘPOWANIEM  O UDZIELENIE ZAMÓWIENIA </w:t>
      </w:r>
    </w:p>
    <w:p w14:paraId="3A31CB93" w14:textId="77777777" w:rsidR="00A53CA1" w:rsidRPr="00D065B0" w:rsidRDefault="00751F3F" w:rsidP="006B5C4F">
      <w:pPr>
        <w:pStyle w:val="Akapitzlist"/>
        <w:widowControl w:val="0"/>
        <w:numPr>
          <w:ilvl w:val="0"/>
          <w:numId w:val="22"/>
        </w:numPr>
        <w:autoSpaceDE w:val="0"/>
        <w:autoSpaceDN w:val="0"/>
        <w:adjustRightInd w:val="0"/>
        <w:spacing w:line="276" w:lineRule="auto"/>
        <w:ind w:left="709"/>
        <w:jc w:val="both"/>
        <w:rPr>
          <w:rFonts w:ascii="Arial" w:hAnsi="Arial" w:cs="Arial"/>
          <w:color w:val="000000" w:themeColor="text1"/>
          <w:sz w:val="20"/>
          <w:szCs w:val="20"/>
          <w:u w:color="FF0000"/>
        </w:rPr>
      </w:pPr>
      <w:r w:rsidRPr="00D065B0">
        <w:rPr>
          <w:rFonts w:ascii="Arial" w:hAnsi="Arial" w:cs="Arial"/>
          <w:b/>
          <w:color w:val="000000" w:themeColor="text1"/>
          <w:sz w:val="20"/>
          <w:szCs w:val="20"/>
        </w:rPr>
        <w:tab/>
      </w:r>
      <w:r w:rsidR="004F577B" w:rsidRPr="00D065B0">
        <w:rPr>
          <w:rFonts w:ascii="Arial" w:hAnsi="Arial" w:cs="Arial"/>
          <w:b/>
          <w:sz w:val="20"/>
          <w:szCs w:val="20"/>
        </w:rPr>
        <w:t xml:space="preserve">adres strony internetowej, </w:t>
      </w:r>
      <w:r w:rsidR="004F577B" w:rsidRPr="00D065B0">
        <w:rPr>
          <w:rFonts w:ascii="Arial" w:hAnsi="Arial" w:cs="Arial"/>
          <w:sz w:val="20"/>
          <w:szCs w:val="20"/>
        </w:rPr>
        <w:t xml:space="preserve">na której jest prowadzone postępowanie i na której udostępniane będą zmiany i wyjaśnienia treści SWZ oraz inne dokumenty zamówienia bezpośrednio związane z postępowaniem o udzielenie zamówienia </w:t>
      </w:r>
      <w:hyperlink r:id="rId9" w:history="1">
        <w:r w:rsidR="004F577B" w:rsidRPr="00D065B0">
          <w:rPr>
            <w:rStyle w:val="Hipercze"/>
            <w:rFonts w:ascii="Arial" w:hAnsi="Arial" w:cs="Arial"/>
            <w:sz w:val="20"/>
            <w:szCs w:val="20"/>
          </w:rPr>
          <w:t>https://ezamowienia.gov.pl</w:t>
        </w:r>
      </w:hyperlink>
      <w:r w:rsidR="004F577B" w:rsidRPr="00D065B0">
        <w:rPr>
          <w:rFonts w:ascii="Arial" w:hAnsi="Arial" w:cs="Arial"/>
          <w:sz w:val="20"/>
          <w:szCs w:val="20"/>
        </w:rPr>
        <w:t xml:space="preserve"> .</w:t>
      </w:r>
    </w:p>
    <w:p w14:paraId="235BA111" w14:textId="77777777" w:rsidR="00751F3F" w:rsidRPr="00D065B0" w:rsidRDefault="00751F3F" w:rsidP="00D065B0">
      <w:pPr>
        <w:widowControl w:val="0"/>
        <w:autoSpaceDE w:val="0"/>
        <w:autoSpaceDN w:val="0"/>
        <w:adjustRightInd w:val="0"/>
        <w:spacing w:line="276" w:lineRule="auto"/>
        <w:ind w:left="228" w:firstLine="57"/>
        <w:jc w:val="both"/>
        <w:rPr>
          <w:rFonts w:ascii="Arial" w:hAnsi="Arial" w:cs="Arial"/>
          <w:b/>
          <w:bCs/>
          <w:color w:val="000000"/>
          <w:sz w:val="20"/>
          <w:szCs w:val="20"/>
        </w:rPr>
      </w:pPr>
    </w:p>
    <w:p w14:paraId="0D3EDAC7" w14:textId="77777777" w:rsidR="00751F3F" w:rsidRPr="00D065B0" w:rsidRDefault="00751F3F" w:rsidP="00DE6AB4">
      <w:pPr>
        <w:pStyle w:val="pkt"/>
        <w:pBdr>
          <w:bottom w:val="double" w:sz="4" w:space="1" w:color="auto"/>
        </w:pBdr>
        <w:shd w:val="clear" w:color="auto" w:fill="F0F28C"/>
        <w:spacing w:before="0" w:after="0" w:line="276" w:lineRule="auto"/>
        <w:ind w:left="568" w:hanging="568"/>
        <w:rPr>
          <w:rFonts w:ascii="Arial" w:hAnsi="Arial" w:cs="Arial"/>
          <w:b/>
          <w:sz w:val="20"/>
        </w:rPr>
      </w:pPr>
      <w:r w:rsidRPr="00D065B0">
        <w:rPr>
          <w:rFonts w:ascii="Arial" w:hAnsi="Arial" w:cs="Arial"/>
          <w:b/>
          <w:sz w:val="20"/>
        </w:rPr>
        <w:t>III.</w:t>
      </w:r>
      <w:r w:rsidRPr="00D065B0">
        <w:rPr>
          <w:rFonts w:ascii="Arial" w:hAnsi="Arial" w:cs="Arial"/>
          <w:b/>
          <w:sz w:val="20"/>
        </w:rPr>
        <w:tab/>
        <w:t>TRYB UDZIELENIA ZAMÓWIENIA</w:t>
      </w:r>
    </w:p>
    <w:p w14:paraId="3F5BB05A" w14:textId="77777777" w:rsidR="00751F3F" w:rsidRPr="00D065B0" w:rsidRDefault="00751F3F" w:rsidP="006B5C4F">
      <w:pPr>
        <w:pStyle w:val="Akapitzlist"/>
        <w:widowControl w:val="0"/>
        <w:numPr>
          <w:ilvl w:val="0"/>
          <w:numId w:val="12"/>
        </w:numPr>
        <w:tabs>
          <w:tab w:val="left" w:pos="709"/>
        </w:tabs>
        <w:autoSpaceDE w:val="0"/>
        <w:autoSpaceDN w:val="0"/>
        <w:adjustRightInd w:val="0"/>
        <w:spacing w:line="276" w:lineRule="auto"/>
        <w:ind w:left="709" w:hanging="425"/>
        <w:jc w:val="both"/>
        <w:rPr>
          <w:rFonts w:ascii="Arial" w:hAnsi="Arial" w:cs="Arial"/>
          <w:sz w:val="20"/>
          <w:szCs w:val="20"/>
        </w:rPr>
      </w:pPr>
      <w:r w:rsidRPr="00D065B0">
        <w:rPr>
          <w:rFonts w:ascii="Arial" w:hAnsi="Arial" w:cs="Arial"/>
          <w:sz w:val="20"/>
          <w:szCs w:val="20"/>
        </w:rPr>
        <w:t xml:space="preserve">Niniejsze postępowanie prowadzone jest w trybie przetargu nieograniczonego na podstawie ustawy z dnia 11.09.2019 r. Prawo zamówień publicznych  zwanej dalej "ustawą </w:t>
      </w:r>
      <w:proofErr w:type="spellStart"/>
      <w:r w:rsidR="001D3EA3" w:rsidRPr="00D065B0">
        <w:rPr>
          <w:rFonts w:ascii="Arial" w:hAnsi="Arial" w:cs="Arial"/>
          <w:sz w:val="20"/>
          <w:szCs w:val="20"/>
        </w:rPr>
        <w:t>Pzp</w:t>
      </w:r>
      <w:proofErr w:type="spellEnd"/>
      <w:r w:rsidRPr="00D065B0">
        <w:rPr>
          <w:rFonts w:ascii="Arial" w:hAnsi="Arial" w:cs="Arial"/>
          <w:sz w:val="20"/>
          <w:szCs w:val="20"/>
        </w:rPr>
        <w:t xml:space="preserve"> lub </w:t>
      </w:r>
      <w:proofErr w:type="spellStart"/>
      <w:r w:rsidR="001D3EA3" w:rsidRPr="00D065B0">
        <w:rPr>
          <w:rFonts w:ascii="Arial" w:hAnsi="Arial" w:cs="Arial"/>
          <w:sz w:val="20"/>
          <w:szCs w:val="20"/>
        </w:rPr>
        <w:t>Pzp</w:t>
      </w:r>
      <w:proofErr w:type="spellEnd"/>
      <w:r w:rsidRPr="00D065B0">
        <w:rPr>
          <w:rFonts w:ascii="Arial" w:hAnsi="Arial" w:cs="Arial"/>
          <w:sz w:val="20"/>
          <w:szCs w:val="20"/>
        </w:rPr>
        <w:t>." oraz niniejszej Specyfikacji Warunków Zamówienia,</w:t>
      </w:r>
      <w:r w:rsidR="002A1F5E" w:rsidRPr="00D065B0">
        <w:rPr>
          <w:rFonts w:ascii="Arial" w:hAnsi="Arial" w:cs="Arial"/>
          <w:sz w:val="20"/>
          <w:szCs w:val="20"/>
        </w:rPr>
        <w:t xml:space="preserve"> </w:t>
      </w:r>
      <w:r w:rsidRPr="00D065B0">
        <w:rPr>
          <w:rFonts w:ascii="Arial" w:hAnsi="Arial" w:cs="Arial"/>
          <w:sz w:val="20"/>
          <w:szCs w:val="20"/>
        </w:rPr>
        <w:t>zwaną dalej "SWZ".</w:t>
      </w:r>
    </w:p>
    <w:p w14:paraId="3B893F0B" w14:textId="77777777" w:rsidR="00751F3F" w:rsidRPr="00D065B0" w:rsidRDefault="00751F3F" w:rsidP="006B5C4F">
      <w:pPr>
        <w:pStyle w:val="Akapitzlist"/>
        <w:widowControl w:val="0"/>
        <w:numPr>
          <w:ilvl w:val="0"/>
          <w:numId w:val="12"/>
        </w:numPr>
        <w:tabs>
          <w:tab w:val="left" w:pos="709"/>
        </w:tabs>
        <w:autoSpaceDE w:val="0"/>
        <w:autoSpaceDN w:val="0"/>
        <w:adjustRightInd w:val="0"/>
        <w:spacing w:line="276" w:lineRule="auto"/>
        <w:ind w:left="709" w:hanging="425"/>
        <w:jc w:val="both"/>
        <w:rPr>
          <w:rFonts w:ascii="Arial" w:hAnsi="Arial" w:cs="Arial"/>
          <w:sz w:val="20"/>
          <w:szCs w:val="20"/>
        </w:rPr>
      </w:pPr>
      <w:r w:rsidRPr="00D065B0">
        <w:rPr>
          <w:rFonts w:ascii="Arial" w:hAnsi="Arial" w:cs="Arial"/>
          <w:sz w:val="20"/>
          <w:szCs w:val="20"/>
        </w:rPr>
        <w:t xml:space="preserve">Szacunkowa wartość zamówienia przekracza kwotę określoną w obwieszczeniu Prezesa </w:t>
      </w:r>
      <w:r w:rsidR="002A1F5E" w:rsidRPr="00D065B0">
        <w:rPr>
          <w:rFonts w:ascii="Arial" w:hAnsi="Arial" w:cs="Arial"/>
          <w:sz w:val="20"/>
          <w:szCs w:val="20"/>
        </w:rPr>
        <w:br/>
      </w:r>
      <w:r w:rsidRPr="00D065B0">
        <w:rPr>
          <w:rFonts w:ascii="Arial" w:hAnsi="Arial" w:cs="Arial"/>
          <w:sz w:val="20"/>
          <w:szCs w:val="20"/>
        </w:rPr>
        <w:t xml:space="preserve">Urzędu Zamówień Publicznych wydanym na podstawie art. 3 ust. 2 </w:t>
      </w:r>
      <w:proofErr w:type="spellStart"/>
      <w:r w:rsidR="006402F6" w:rsidRPr="00D065B0">
        <w:rPr>
          <w:rFonts w:ascii="Arial" w:hAnsi="Arial" w:cs="Arial"/>
          <w:sz w:val="20"/>
          <w:szCs w:val="20"/>
        </w:rPr>
        <w:t>Pzp</w:t>
      </w:r>
      <w:proofErr w:type="spellEnd"/>
    </w:p>
    <w:p w14:paraId="1B445460" w14:textId="77777777" w:rsidR="001D3EA3" w:rsidRPr="00D065B0" w:rsidRDefault="001D3EA3" w:rsidP="006B5C4F">
      <w:pPr>
        <w:pStyle w:val="Akapitzlist"/>
        <w:widowControl w:val="0"/>
        <w:numPr>
          <w:ilvl w:val="0"/>
          <w:numId w:val="12"/>
        </w:numPr>
        <w:tabs>
          <w:tab w:val="left" w:pos="709"/>
        </w:tabs>
        <w:autoSpaceDE w:val="0"/>
        <w:autoSpaceDN w:val="0"/>
        <w:adjustRightInd w:val="0"/>
        <w:spacing w:line="276" w:lineRule="auto"/>
        <w:ind w:left="709" w:hanging="425"/>
        <w:jc w:val="both"/>
        <w:rPr>
          <w:rFonts w:ascii="Arial" w:hAnsi="Arial" w:cs="Arial"/>
          <w:sz w:val="20"/>
          <w:szCs w:val="20"/>
        </w:rPr>
      </w:pPr>
      <w:r w:rsidRPr="00D065B0">
        <w:rPr>
          <w:rFonts w:ascii="Arial" w:hAnsi="Arial" w:cs="Arial"/>
          <w:sz w:val="20"/>
          <w:szCs w:val="20"/>
        </w:rPr>
        <w:t xml:space="preserve">Jeżeli zamawiający zgodnie z art. 441 ust.1 </w:t>
      </w:r>
      <w:proofErr w:type="spellStart"/>
      <w:r w:rsidRPr="00D065B0">
        <w:rPr>
          <w:rFonts w:ascii="Arial" w:hAnsi="Arial" w:cs="Arial"/>
          <w:sz w:val="20"/>
          <w:szCs w:val="20"/>
        </w:rPr>
        <w:t>Pzp</w:t>
      </w:r>
      <w:proofErr w:type="spellEnd"/>
      <w:r w:rsidRPr="00D065B0">
        <w:rPr>
          <w:rFonts w:ascii="Arial" w:hAnsi="Arial" w:cs="Arial"/>
          <w:sz w:val="20"/>
          <w:szCs w:val="20"/>
        </w:rPr>
        <w:t xml:space="preserve"> przewiduje możliwość skorzystania z prawa opcji tzn. dodatkowych robót budowlanych, dostaw i usług to w  załączniku do SWZ pn. </w:t>
      </w:r>
      <w:r w:rsidRPr="00D065B0">
        <w:rPr>
          <w:rFonts w:ascii="Arial" w:hAnsi="Arial" w:cs="Arial"/>
          <w:b/>
          <w:sz w:val="20"/>
          <w:szCs w:val="20"/>
        </w:rPr>
        <w:t>PODSTAWOWE INFORMACJE DOTYCZĄCE POSTĘPOWANIA</w:t>
      </w:r>
      <w:r w:rsidRPr="00D065B0">
        <w:rPr>
          <w:rFonts w:ascii="Arial" w:hAnsi="Arial" w:cs="Arial"/>
          <w:sz w:val="20"/>
          <w:szCs w:val="20"/>
        </w:rPr>
        <w:t xml:space="preserve"> i projektowanych  postanowieniach umowy w sprawie zamówienia publicznego znajdują się zrozumiałe, precyzyjne i jednoznaczne postanowienia umowne, które łącznie spełniają następujące warunki: </w:t>
      </w:r>
    </w:p>
    <w:p w14:paraId="2765B660" w14:textId="77777777" w:rsidR="001D3EA3" w:rsidRPr="00D065B0" w:rsidRDefault="001D3EA3" w:rsidP="00D065B0">
      <w:pPr>
        <w:pStyle w:val="Akapitzlist"/>
        <w:widowControl w:val="0"/>
        <w:tabs>
          <w:tab w:val="left" w:pos="1134"/>
        </w:tabs>
        <w:autoSpaceDE w:val="0"/>
        <w:autoSpaceDN w:val="0"/>
        <w:adjustRightInd w:val="0"/>
        <w:spacing w:line="276" w:lineRule="auto"/>
        <w:ind w:left="709" w:firstLine="709"/>
        <w:jc w:val="both"/>
        <w:rPr>
          <w:rFonts w:ascii="Arial" w:hAnsi="Arial" w:cs="Arial"/>
          <w:sz w:val="20"/>
          <w:szCs w:val="20"/>
        </w:rPr>
      </w:pPr>
      <w:r w:rsidRPr="00D065B0">
        <w:rPr>
          <w:rFonts w:ascii="Arial" w:hAnsi="Arial" w:cs="Arial"/>
          <w:sz w:val="20"/>
          <w:szCs w:val="20"/>
        </w:rPr>
        <w:t xml:space="preserve">1) określają rodzaj i maksymalną wartość opcji, </w:t>
      </w:r>
    </w:p>
    <w:p w14:paraId="04125001" w14:textId="77777777" w:rsidR="001D3EA3" w:rsidRPr="00D065B0" w:rsidRDefault="001D3EA3" w:rsidP="00D065B0">
      <w:pPr>
        <w:pStyle w:val="Akapitzlist"/>
        <w:widowControl w:val="0"/>
        <w:tabs>
          <w:tab w:val="left" w:pos="1134"/>
        </w:tabs>
        <w:autoSpaceDE w:val="0"/>
        <w:autoSpaceDN w:val="0"/>
        <w:adjustRightInd w:val="0"/>
        <w:spacing w:line="276" w:lineRule="auto"/>
        <w:ind w:left="709" w:firstLine="709"/>
        <w:jc w:val="both"/>
        <w:rPr>
          <w:rFonts w:ascii="Arial" w:hAnsi="Arial" w:cs="Arial"/>
          <w:sz w:val="20"/>
          <w:szCs w:val="20"/>
        </w:rPr>
      </w:pPr>
      <w:r w:rsidRPr="00D065B0">
        <w:rPr>
          <w:rFonts w:ascii="Arial" w:hAnsi="Arial" w:cs="Arial"/>
          <w:sz w:val="20"/>
          <w:szCs w:val="20"/>
        </w:rPr>
        <w:t xml:space="preserve">2) określają okoliczności skorzystania z opcji, </w:t>
      </w:r>
    </w:p>
    <w:p w14:paraId="4D93E2A5" w14:textId="77777777" w:rsidR="001D3EA3" w:rsidRPr="00D065B0" w:rsidRDefault="001D3EA3" w:rsidP="00D065B0">
      <w:pPr>
        <w:pStyle w:val="Akapitzlist"/>
        <w:widowControl w:val="0"/>
        <w:tabs>
          <w:tab w:val="left" w:pos="1134"/>
        </w:tabs>
        <w:autoSpaceDE w:val="0"/>
        <w:autoSpaceDN w:val="0"/>
        <w:adjustRightInd w:val="0"/>
        <w:spacing w:line="276" w:lineRule="auto"/>
        <w:ind w:left="709" w:firstLine="709"/>
        <w:jc w:val="both"/>
        <w:rPr>
          <w:rFonts w:ascii="Arial" w:hAnsi="Arial" w:cs="Arial"/>
          <w:sz w:val="20"/>
          <w:szCs w:val="20"/>
        </w:rPr>
      </w:pPr>
      <w:r w:rsidRPr="00D065B0">
        <w:rPr>
          <w:rFonts w:ascii="Arial" w:hAnsi="Arial" w:cs="Arial"/>
          <w:sz w:val="20"/>
          <w:szCs w:val="20"/>
        </w:rPr>
        <w:t xml:space="preserve">3) nie modyfikują ogólnego charakteru umowy. </w:t>
      </w:r>
    </w:p>
    <w:p w14:paraId="3D6ABB31" w14:textId="77777777" w:rsidR="00751F3F" w:rsidRPr="00D065B0" w:rsidRDefault="00751F3F" w:rsidP="006B5C4F">
      <w:pPr>
        <w:pStyle w:val="Akapitzlist"/>
        <w:widowControl w:val="0"/>
        <w:numPr>
          <w:ilvl w:val="0"/>
          <w:numId w:val="12"/>
        </w:numPr>
        <w:tabs>
          <w:tab w:val="left" w:pos="709"/>
        </w:tabs>
        <w:autoSpaceDE w:val="0"/>
        <w:autoSpaceDN w:val="0"/>
        <w:adjustRightInd w:val="0"/>
        <w:spacing w:line="276" w:lineRule="auto"/>
        <w:ind w:left="709" w:hanging="425"/>
        <w:jc w:val="both"/>
        <w:rPr>
          <w:rFonts w:ascii="Arial" w:hAnsi="Arial" w:cs="Arial"/>
          <w:sz w:val="20"/>
          <w:szCs w:val="20"/>
        </w:rPr>
      </w:pPr>
      <w:r w:rsidRPr="00D065B0">
        <w:rPr>
          <w:rFonts w:ascii="Arial" w:hAnsi="Arial" w:cs="Arial"/>
          <w:sz w:val="20"/>
          <w:szCs w:val="20"/>
        </w:rPr>
        <w:t xml:space="preserve">Zgodnie z art. 257 </w:t>
      </w:r>
      <w:proofErr w:type="spellStart"/>
      <w:r w:rsidR="006402F6" w:rsidRPr="00D065B0">
        <w:rPr>
          <w:rFonts w:ascii="Arial" w:hAnsi="Arial" w:cs="Arial"/>
          <w:sz w:val="20"/>
          <w:szCs w:val="20"/>
        </w:rPr>
        <w:t>Pzp</w:t>
      </w:r>
      <w:proofErr w:type="spellEnd"/>
      <w:r w:rsidRPr="00D065B0">
        <w:rPr>
          <w:rFonts w:ascii="Arial" w:hAnsi="Arial" w:cs="Arial"/>
          <w:sz w:val="20"/>
          <w:szCs w:val="20"/>
        </w:rPr>
        <w:t>, Zamawiający przewiduje możliwość unieważnienia przedmiotowego</w:t>
      </w:r>
      <w:r w:rsidR="002A1F5E" w:rsidRPr="00D065B0">
        <w:rPr>
          <w:rFonts w:ascii="Arial" w:hAnsi="Arial" w:cs="Arial"/>
          <w:sz w:val="20"/>
          <w:szCs w:val="20"/>
        </w:rPr>
        <w:t xml:space="preserve"> </w:t>
      </w:r>
      <w:r w:rsidRPr="00D065B0">
        <w:rPr>
          <w:rFonts w:ascii="Arial" w:hAnsi="Arial" w:cs="Arial"/>
          <w:sz w:val="20"/>
          <w:szCs w:val="20"/>
        </w:rPr>
        <w:t>postępowania, jeżeli środki publiczne, które Zamawiający zamierzał przeznaczyć na</w:t>
      </w:r>
      <w:r w:rsidR="002A1F5E" w:rsidRPr="00D065B0">
        <w:rPr>
          <w:rFonts w:ascii="Arial" w:hAnsi="Arial" w:cs="Arial"/>
          <w:sz w:val="20"/>
          <w:szCs w:val="20"/>
        </w:rPr>
        <w:t xml:space="preserve"> </w:t>
      </w:r>
      <w:r w:rsidRPr="00D065B0">
        <w:rPr>
          <w:rFonts w:ascii="Arial" w:hAnsi="Arial" w:cs="Arial"/>
          <w:sz w:val="20"/>
          <w:szCs w:val="20"/>
        </w:rPr>
        <w:t>sfinansowanie całości lub części zamówienia, nie zostały mu przyznane.</w:t>
      </w:r>
    </w:p>
    <w:p w14:paraId="429C2C2E" w14:textId="77777777" w:rsidR="00437EF8" w:rsidRPr="00D065B0" w:rsidRDefault="00751F3F" w:rsidP="006B5C4F">
      <w:pPr>
        <w:pStyle w:val="Akapitzlist"/>
        <w:widowControl w:val="0"/>
        <w:numPr>
          <w:ilvl w:val="0"/>
          <w:numId w:val="12"/>
        </w:numPr>
        <w:tabs>
          <w:tab w:val="left" w:pos="709"/>
        </w:tabs>
        <w:autoSpaceDE w:val="0"/>
        <w:autoSpaceDN w:val="0"/>
        <w:adjustRightInd w:val="0"/>
        <w:spacing w:line="276" w:lineRule="auto"/>
        <w:ind w:left="709" w:hanging="425"/>
        <w:jc w:val="both"/>
        <w:rPr>
          <w:rFonts w:ascii="Arial" w:hAnsi="Arial" w:cs="Arial"/>
          <w:sz w:val="20"/>
          <w:szCs w:val="20"/>
        </w:rPr>
      </w:pPr>
      <w:r w:rsidRPr="00D065B0">
        <w:rPr>
          <w:rFonts w:ascii="Arial" w:hAnsi="Arial" w:cs="Arial"/>
          <w:sz w:val="20"/>
          <w:szCs w:val="20"/>
        </w:rPr>
        <w:t>Do postępowania stosuje się przepisy dotyczące zamawiania robót budowlanych</w:t>
      </w:r>
      <w:r w:rsidR="002A1F5E" w:rsidRPr="00D065B0">
        <w:rPr>
          <w:rFonts w:ascii="Arial" w:hAnsi="Arial" w:cs="Arial"/>
          <w:sz w:val="20"/>
          <w:szCs w:val="20"/>
        </w:rPr>
        <w:t>,</w:t>
      </w:r>
      <w:r w:rsidRPr="00D065B0">
        <w:rPr>
          <w:rFonts w:ascii="Arial" w:hAnsi="Arial" w:cs="Arial"/>
          <w:sz w:val="20"/>
          <w:szCs w:val="20"/>
        </w:rPr>
        <w:t xml:space="preserve"> usług, dostaw.</w:t>
      </w:r>
      <w:r w:rsidR="00437EF8" w:rsidRPr="00D065B0">
        <w:rPr>
          <w:rFonts w:ascii="Arial" w:hAnsi="Arial" w:cs="Arial"/>
          <w:sz w:val="20"/>
          <w:szCs w:val="20"/>
        </w:rPr>
        <w:t xml:space="preserve"> </w:t>
      </w:r>
    </w:p>
    <w:p w14:paraId="7C57B155" w14:textId="77777777" w:rsidR="00A22BD1" w:rsidRPr="00D065B0" w:rsidRDefault="00A22BD1" w:rsidP="00D065B0">
      <w:pPr>
        <w:widowControl w:val="0"/>
        <w:autoSpaceDE w:val="0"/>
        <w:autoSpaceDN w:val="0"/>
        <w:adjustRightInd w:val="0"/>
        <w:spacing w:line="276" w:lineRule="auto"/>
        <w:jc w:val="both"/>
        <w:rPr>
          <w:rFonts w:ascii="Arial" w:hAnsi="Arial" w:cs="Arial"/>
          <w:sz w:val="20"/>
          <w:szCs w:val="20"/>
        </w:rPr>
      </w:pPr>
    </w:p>
    <w:p w14:paraId="4B3AF4CD" w14:textId="77777777" w:rsidR="00751F3F" w:rsidRPr="00D065B0" w:rsidRDefault="00751F3F" w:rsidP="00DE6AB4">
      <w:pPr>
        <w:pStyle w:val="pkt"/>
        <w:pBdr>
          <w:bottom w:val="double" w:sz="4" w:space="1" w:color="auto"/>
        </w:pBdr>
        <w:shd w:val="clear" w:color="auto" w:fill="F0F28C"/>
        <w:spacing w:before="0" w:after="0" w:line="276" w:lineRule="auto"/>
        <w:ind w:left="568" w:hanging="568"/>
        <w:rPr>
          <w:rFonts w:ascii="Arial" w:hAnsi="Arial" w:cs="Arial"/>
          <w:b/>
          <w:sz w:val="20"/>
        </w:rPr>
      </w:pPr>
      <w:r w:rsidRPr="00D065B0">
        <w:rPr>
          <w:rFonts w:ascii="Arial" w:hAnsi="Arial" w:cs="Arial"/>
          <w:b/>
          <w:sz w:val="20"/>
        </w:rPr>
        <w:t>IV.</w:t>
      </w:r>
      <w:r w:rsidRPr="00D065B0">
        <w:rPr>
          <w:rFonts w:ascii="Arial" w:hAnsi="Arial" w:cs="Arial"/>
          <w:b/>
          <w:sz w:val="20"/>
        </w:rPr>
        <w:tab/>
        <w:t>OPIS PRZEMIOTU ZAMÓWIENIA</w:t>
      </w:r>
    </w:p>
    <w:p w14:paraId="2FCE3E1B" w14:textId="77777777" w:rsidR="00751F3F" w:rsidRPr="00D065B0" w:rsidRDefault="00751F3F" w:rsidP="006B5C4F">
      <w:pPr>
        <w:pStyle w:val="pkt"/>
        <w:numPr>
          <w:ilvl w:val="0"/>
          <w:numId w:val="16"/>
        </w:numPr>
        <w:spacing w:before="0" w:after="0" w:line="276" w:lineRule="auto"/>
        <w:rPr>
          <w:rFonts w:ascii="Arial" w:hAnsi="Arial" w:cs="Arial"/>
          <w:b/>
          <w:sz w:val="20"/>
        </w:rPr>
      </w:pPr>
      <w:r w:rsidRPr="00D065B0">
        <w:rPr>
          <w:rFonts w:ascii="Arial" w:hAnsi="Arial" w:cs="Arial"/>
          <w:sz w:val="20"/>
        </w:rPr>
        <w:t>Pełna nazwa zamówienia, opis przedmiotu zamówienia, sposób realizacji zamówienia oraz</w:t>
      </w:r>
      <w:r w:rsidR="00517F21" w:rsidRPr="00D065B0">
        <w:rPr>
          <w:rFonts w:ascii="Arial" w:hAnsi="Arial" w:cs="Arial"/>
          <w:sz w:val="20"/>
        </w:rPr>
        <w:br/>
      </w:r>
      <w:r w:rsidRPr="00D065B0">
        <w:rPr>
          <w:rFonts w:ascii="Arial" w:hAnsi="Arial" w:cs="Arial"/>
          <w:sz w:val="20"/>
        </w:rPr>
        <w:t>oznaczenie wg Wspólnego Słownika Zamówień (CPV) zgodnie z nomenklaturą wynikając</w:t>
      </w:r>
      <w:r w:rsidR="00084684" w:rsidRPr="00D065B0">
        <w:rPr>
          <w:rFonts w:ascii="Arial" w:hAnsi="Arial" w:cs="Arial"/>
          <w:sz w:val="20"/>
        </w:rPr>
        <w:t>ą</w:t>
      </w:r>
      <w:r w:rsidRPr="00D065B0">
        <w:rPr>
          <w:rFonts w:ascii="Arial" w:hAnsi="Arial" w:cs="Arial"/>
          <w:sz w:val="20"/>
        </w:rPr>
        <w:t xml:space="preserve"> z rozporządzenia KOMISJI (WE) nr 213/2008 z dnia 28 listopada 2007 r. zmieniające</w:t>
      </w:r>
      <w:r w:rsidR="00517F21" w:rsidRPr="00D065B0">
        <w:rPr>
          <w:rFonts w:ascii="Arial" w:hAnsi="Arial" w:cs="Arial"/>
          <w:sz w:val="20"/>
        </w:rPr>
        <w:br/>
      </w:r>
      <w:r w:rsidRPr="00D065B0">
        <w:rPr>
          <w:rFonts w:ascii="Arial" w:hAnsi="Arial" w:cs="Arial"/>
          <w:sz w:val="20"/>
        </w:rPr>
        <w:t>rozporządzenie (WE) nr 2195/2002 Parlamentu Europejskiego i Rady w sprawie Wspólnego</w:t>
      </w:r>
      <w:r w:rsidR="00517F21" w:rsidRPr="00D065B0">
        <w:rPr>
          <w:rFonts w:ascii="Arial" w:hAnsi="Arial" w:cs="Arial"/>
          <w:sz w:val="20"/>
        </w:rPr>
        <w:br/>
      </w:r>
      <w:r w:rsidRPr="00D065B0">
        <w:rPr>
          <w:rFonts w:ascii="Arial" w:hAnsi="Arial" w:cs="Arial"/>
          <w:sz w:val="20"/>
        </w:rPr>
        <w:t>Słownika Zamówień́ (CPV) oraz dyrektywy 2004/17/WE i 2004/18/WE Parlamentu</w:t>
      </w:r>
      <w:r w:rsidR="00517F21" w:rsidRPr="00D065B0">
        <w:rPr>
          <w:rFonts w:ascii="Arial" w:hAnsi="Arial" w:cs="Arial"/>
          <w:sz w:val="20"/>
        </w:rPr>
        <w:br/>
      </w:r>
      <w:r w:rsidRPr="00D065B0">
        <w:rPr>
          <w:rFonts w:ascii="Arial" w:hAnsi="Arial" w:cs="Arial"/>
          <w:sz w:val="20"/>
        </w:rPr>
        <w:t>Europejskieg</w:t>
      </w:r>
      <w:r w:rsidR="00A22BD1" w:rsidRPr="00D065B0">
        <w:rPr>
          <w:rFonts w:ascii="Arial" w:hAnsi="Arial" w:cs="Arial"/>
          <w:sz w:val="20"/>
        </w:rPr>
        <w:t>o</w:t>
      </w:r>
      <w:r w:rsidRPr="00D065B0">
        <w:rPr>
          <w:rFonts w:ascii="Arial" w:hAnsi="Arial" w:cs="Arial"/>
          <w:sz w:val="20"/>
        </w:rPr>
        <w:t xml:space="preserve"> i Rady dotyczące procedur udzielania zamówień́ publicznych w zakresie</w:t>
      </w:r>
      <w:r w:rsidRPr="00D065B0">
        <w:rPr>
          <w:rFonts w:ascii="Arial" w:hAnsi="Arial" w:cs="Arial"/>
          <w:sz w:val="20"/>
        </w:rPr>
        <w:br/>
      </w:r>
      <w:r w:rsidRPr="00D065B0">
        <w:rPr>
          <w:rFonts w:ascii="Arial" w:hAnsi="Arial" w:cs="Arial"/>
          <w:sz w:val="20"/>
        </w:rPr>
        <w:lastRenderedPageBreak/>
        <w:t xml:space="preserve">zmiany CPV zostały określone w SWZ w tym w załączniku do SWZ pn. </w:t>
      </w:r>
      <w:r w:rsidRPr="00D065B0">
        <w:rPr>
          <w:rFonts w:ascii="Arial" w:hAnsi="Arial" w:cs="Arial"/>
          <w:b/>
          <w:sz w:val="20"/>
        </w:rPr>
        <w:t>PODSTAWOWE INFORMACJE DOTYCZĄCE POSTĘPOWANIA</w:t>
      </w:r>
      <w:r w:rsidR="0003218C" w:rsidRPr="00D065B0">
        <w:rPr>
          <w:rFonts w:ascii="Arial" w:hAnsi="Arial" w:cs="Arial"/>
          <w:b/>
          <w:sz w:val="20"/>
        </w:rPr>
        <w:t>.</w:t>
      </w:r>
    </w:p>
    <w:p w14:paraId="16315F4A" w14:textId="77777777" w:rsidR="0003218C" w:rsidRPr="00D065B0" w:rsidRDefault="0003218C" w:rsidP="00D065B0">
      <w:pPr>
        <w:pStyle w:val="pkt"/>
        <w:spacing w:before="0" w:after="0" w:line="276" w:lineRule="auto"/>
        <w:ind w:left="720" w:firstLine="0"/>
        <w:rPr>
          <w:rFonts w:ascii="Arial" w:hAnsi="Arial" w:cs="Arial"/>
          <w:b/>
          <w:sz w:val="20"/>
        </w:rPr>
      </w:pPr>
    </w:p>
    <w:p w14:paraId="7F214650" w14:textId="77777777" w:rsidR="00751F3F" w:rsidRPr="00D065B0" w:rsidRDefault="00751F3F" w:rsidP="006B5C4F">
      <w:pPr>
        <w:pStyle w:val="Akapitzlist"/>
        <w:numPr>
          <w:ilvl w:val="0"/>
          <w:numId w:val="16"/>
        </w:numPr>
        <w:spacing w:line="276" w:lineRule="auto"/>
        <w:jc w:val="both"/>
        <w:rPr>
          <w:rFonts w:ascii="Arial" w:hAnsi="Arial" w:cs="Arial"/>
          <w:sz w:val="20"/>
          <w:szCs w:val="20"/>
        </w:rPr>
      </w:pPr>
      <w:r w:rsidRPr="00D065B0">
        <w:rPr>
          <w:rFonts w:ascii="Arial" w:hAnsi="Arial" w:cs="Arial"/>
          <w:sz w:val="20"/>
          <w:szCs w:val="20"/>
        </w:rPr>
        <w:t xml:space="preserve">Jeśli w dokumentacji projektowej, na rysunkach, zostało wskazane pochodzenie (marka, znak towarowy, producent, dostawca) materiałów lub normy, aprobaty, specyfikacje i systemy, </w:t>
      </w:r>
      <w:r w:rsidR="00304AC7">
        <w:rPr>
          <w:rFonts w:ascii="Arial" w:hAnsi="Arial" w:cs="Arial"/>
          <w:sz w:val="20"/>
          <w:szCs w:val="20"/>
        </w:rPr>
        <w:br/>
      </w:r>
      <w:r w:rsidRPr="00D065B0">
        <w:rPr>
          <w:rFonts w:ascii="Arial" w:hAnsi="Arial" w:cs="Arial"/>
          <w:sz w:val="20"/>
          <w:szCs w:val="20"/>
        </w:rPr>
        <w:t xml:space="preserve">o których mowa w art. 99 ust. 5 </w:t>
      </w:r>
      <w:proofErr w:type="spellStart"/>
      <w:r w:rsidR="006402F6" w:rsidRPr="00D065B0">
        <w:rPr>
          <w:rFonts w:ascii="Arial" w:hAnsi="Arial" w:cs="Arial"/>
          <w:sz w:val="20"/>
          <w:szCs w:val="20"/>
        </w:rPr>
        <w:t>Pzp</w:t>
      </w:r>
      <w:proofErr w:type="spellEnd"/>
      <w:r w:rsidRPr="00D065B0">
        <w:rPr>
          <w:rFonts w:ascii="Arial" w:hAnsi="Arial" w:cs="Arial"/>
          <w:sz w:val="20"/>
          <w:szCs w:val="20"/>
        </w:rPr>
        <w:t>, Zamawiający dopuszcza oferowanie materiałów lub rozwiązań równoważnych pod warunkiem, że zagwarantują one prawidłową realizację robót oraz zapewnią uzyskanie parametrów technicznych nie gorszych od założonych w wyżej wymienionych dokumentach.</w:t>
      </w:r>
    </w:p>
    <w:p w14:paraId="3A936040" w14:textId="77777777" w:rsidR="00084684" w:rsidRPr="00D065B0" w:rsidRDefault="00084684" w:rsidP="00D065B0">
      <w:pPr>
        <w:spacing w:line="276" w:lineRule="auto"/>
        <w:ind w:left="825" w:hanging="426"/>
        <w:jc w:val="both"/>
        <w:rPr>
          <w:rFonts w:ascii="Arial" w:hAnsi="Arial" w:cs="Arial"/>
          <w:sz w:val="20"/>
          <w:szCs w:val="20"/>
        </w:rPr>
      </w:pPr>
    </w:p>
    <w:p w14:paraId="42E05463" w14:textId="77777777" w:rsidR="00084684" w:rsidRPr="00D065B0" w:rsidRDefault="00084684" w:rsidP="00D065B0">
      <w:pPr>
        <w:pStyle w:val="Akapitzlist"/>
        <w:spacing w:line="276" w:lineRule="auto"/>
        <w:ind w:left="720"/>
        <w:jc w:val="both"/>
        <w:rPr>
          <w:rFonts w:ascii="Arial" w:hAnsi="Arial" w:cs="Arial"/>
          <w:sz w:val="20"/>
          <w:szCs w:val="20"/>
        </w:rPr>
      </w:pPr>
      <w:r w:rsidRPr="00D065B0">
        <w:rPr>
          <w:rFonts w:ascii="Arial" w:hAnsi="Arial" w:cs="Arial"/>
          <w:sz w:val="20"/>
          <w:szCs w:val="20"/>
        </w:rPr>
        <w:t xml:space="preserve">Opisując przedmiot zamówienia przez odniesienie do norm, ocen technicznych, specyfikacji technicznych i systemów referencji technicznych, o których mowa w </w:t>
      </w:r>
      <w:r w:rsidR="00894917" w:rsidRPr="00D065B0">
        <w:rPr>
          <w:rFonts w:ascii="Arial" w:hAnsi="Arial" w:cs="Arial"/>
          <w:sz w:val="20"/>
          <w:szCs w:val="20"/>
        </w:rPr>
        <w:t xml:space="preserve">art. 99 </w:t>
      </w:r>
      <w:r w:rsidRPr="00D065B0">
        <w:rPr>
          <w:rFonts w:ascii="Arial" w:hAnsi="Arial" w:cs="Arial"/>
          <w:sz w:val="20"/>
          <w:szCs w:val="20"/>
        </w:rPr>
        <w:t>ust. 1 pkt 2 oraz ust. 3, zamawiający jest obowiązany wskazać, że dopuszcza rozwiązania równoważne opisywanym, należy rozumieć, że odniesieniu takiemu towarzyszą wyrazy "lub równoważne".</w:t>
      </w:r>
    </w:p>
    <w:p w14:paraId="33122B57" w14:textId="77777777" w:rsidR="00517F21" w:rsidRPr="00D065B0" w:rsidRDefault="00517F21" w:rsidP="00D065B0">
      <w:pPr>
        <w:pStyle w:val="Akapitzlist"/>
        <w:spacing w:line="276" w:lineRule="auto"/>
        <w:ind w:left="720"/>
        <w:jc w:val="both"/>
        <w:rPr>
          <w:rFonts w:ascii="Arial" w:hAnsi="Arial" w:cs="Arial"/>
          <w:sz w:val="20"/>
          <w:szCs w:val="20"/>
        </w:rPr>
      </w:pPr>
    </w:p>
    <w:p w14:paraId="5B15661F" w14:textId="77777777" w:rsidR="00084684" w:rsidRPr="00D065B0" w:rsidRDefault="00084684" w:rsidP="00D065B0">
      <w:pPr>
        <w:pStyle w:val="Akapitzlist"/>
        <w:spacing w:line="276" w:lineRule="auto"/>
        <w:ind w:left="720"/>
        <w:jc w:val="both"/>
        <w:rPr>
          <w:rFonts w:ascii="Arial" w:hAnsi="Arial" w:cs="Arial"/>
          <w:sz w:val="20"/>
          <w:szCs w:val="20"/>
        </w:rPr>
      </w:pPr>
      <w:r w:rsidRPr="00D065B0">
        <w:rPr>
          <w:rFonts w:ascii="Arial" w:hAnsi="Arial" w:cs="Arial"/>
          <w:sz w:val="20"/>
          <w:szCs w:val="20"/>
        </w:rPr>
        <w:t xml:space="preserve">W przypadku gdy opis przedmiotu zamówienia odnosi się do norm, ocen technicznych, specyfikacji technicznych i systemów referencji technicznych, o których mowa w </w:t>
      </w:r>
      <w:r w:rsidR="00894917" w:rsidRPr="00D065B0">
        <w:rPr>
          <w:rFonts w:ascii="Arial" w:hAnsi="Arial" w:cs="Arial"/>
          <w:sz w:val="20"/>
          <w:szCs w:val="20"/>
        </w:rPr>
        <w:t xml:space="preserve">art. 99 </w:t>
      </w:r>
      <w:r w:rsidRPr="00D065B0">
        <w:rPr>
          <w:rFonts w:ascii="Arial" w:hAnsi="Arial" w:cs="Arial"/>
          <w:sz w:val="20"/>
          <w:szCs w:val="20"/>
        </w:rPr>
        <w:t>ust. 1 pkt 2 oraz ust. 3, zamawiający nie może odrzucić oferty tylko dlatego, że oferowane roboty budowlane, dostawy lub usługi nie są zgodne z normami, ocenami technicznymi, specyfikacjami technicznymi i systemami referencji technicznych, do których opis przedmiotu zamówienia się odnosi, pod warunkiem że wykonawca udowodni w ofercie, w szczególności za pomocą przedmiotowych środków dowodowych, o których mowa w art. 104-107</w:t>
      </w:r>
      <w:r w:rsidR="006A43A1" w:rsidRPr="00D065B0">
        <w:rPr>
          <w:rFonts w:ascii="Arial" w:hAnsi="Arial" w:cs="Arial"/>
          <w:sz w:val="20"/>
          <w:szCs w:val="20"/>
        </w:rPr>
        <w:t xml:space="preserve"> PZP</w:t>
      </w:r>
      <w:r w:rsidRPr="00D065B0">
        <w:rPr>
          <w:rFonts w:ascii="Arial" w:hAnsi="Arial" w:cs="Arial"/>
          <w:sz w:val="20"/>
          <w:szCs w:val="20"/>
        </w:rPr>
        <w:t xml:space="preserve">, </w:t>
      </w:r>
      <w:r w:rsidR="00304AC7">
        <w:rPr>
          <w:rFonts w:ascii="Arial" w:hAnsi="Arial" w:cs="Arial"/>
          <w:sz w:val="20"/>
          <w:szCs w:val="20"/>
        </w:rPr>
        <w:br/>
      </w:r>
      <w:r w:rsidRPr="00D065B0">
        <w:rPr>
          <w:rFonts w:ascii="Arial" w:hAnsi="Arial" w:cs="Arial"/>
          <w:sz w:val="20"/>
          <w:szCs w:val="20"/>
        </w:rPr>
        <w:t xml:space="preserve">że proponowane rozwiązania w równoważnym stopniu spełniają wymagania określone w opisie przedmiotu zamówienia. </w:t>
      </w:r>
    </w:p>
    <w:p w14:paraId="5EFB91F8" w14:textId="77777777" w:rsidR="00517F21" w:rsidRPr="00D065B0" w:rsidRDefault="00517F21" w:rsidP="00D065B0">
      <w:pPr>
        <w:pStyle w:val="Akapitzlist"/>
        <w:spacing w:line="276" w:lineRule="auto"/>
        <w:ind w:left="720"/>
        <w:jc w:val="both"/>
        <w:rPr>
          <w:rFonts w:ascii="Arial" w:hAnsi="Arial" w:cs="Arial"/>
          <w:sz w:val="20"/>
          <w:szCs w:val="20"/>
        </w:rPr>
      </w:pPr>
    </w:p>
    <w:p w14:paraId="741BC7B5" w14:textId="77777777" w:rsidR="00084684" w:rsidRPr="00D065B0" w:rsidRDefault="00084684" w:rsidP="00D065B0">
      <w:pPr>
        <w:pStyle w:val="Akapitzlist"/>
        <w:spacing w:line="276" w:lineRule="auto"/>
        <w:ind w:left="720"/>
        <w:jc w:val="both"/>
        <w:rPr>
          <w:rFonts w:ascii="Arial" w:hAnsi="Arial" w:cs="Arial"/>
          <w:sz w:val="20"/>
          <w:szCs w:val="20"/>
        </w:rPr>
      </w:pPr>
      <w:r w:rsidRPr="00D065B0">
        <w:rPr>
          <w:rFonts w:ascii="Arial" w:hAnsi="Arial" w:cs="Arial"/>
          <w:sz w:val="20"/>
          <w:szCs w:val="20"/>
        </w:rPr>
        <w:t>Jeżeli wymagana jest określona etykieta, zamawiający akceptuje wszystkie etykiety potwierdzające, że dane roboty budowlane, dostawy lub usługi spełniają równoważne wymagania określonej przez zamawiającego etykiety.</w:t>
      </w:r>
    </w:p>
    <w:p w14:paraId="68C96B2E" w14:textId="77777777" w:rsidR="00517F21" w:rsidRPr="00D065B0" w:rsidRDefault="00517F21" w:rsidP="00D065B0">
      <w:pPr>
        <w:pStyle w:val="Akapitzlist"/>
        <w:spacing w:line="276" w:lineRule="auto"/>
        <w:ind w:left="720"/>
        <w:jc w:val="both"/>
        <w:rPr>
          <w:rFonts w:ascii="Arial" w:hAnsi="Arial" w:cs="Arial"/>
          <w:sz w:val="20"/>
          <w:szCs w:val="20"/>
        </w:rPr>
      </w:pPr>
    </w:p>
    <w:p w14:paraId="1221AA71" w14:textId="77777777" w:rsidR="00084684" w:rsidRPr="00D065B0" w:rsidRDefault="00084684" w:rsidP="00D065B0">
      <w:pPr>
        <w:pStyle w:val="Akapitzlist"/>
        <w:spacing w:line="276" w:lineRule="auto"/>
        <w:ind w:left="720"/>
        <w:jc w:val="both"/>
        <w:rPr>
          <w:rFonts w:ascii="Arial" w:hAnsi="Arial" w:cs="Arial"/>
          <w:sz w:val="20"/>
          <w:szCs w:val="20"/>
        </w:rPr>
      </w:pPr>
      <w:r w:rsidRPr="00D065B0">
        <w:rPr>
          <w:rFonts w:ascii="Arial" w:hAnsi="Arial" w:cs="Arial"/>
          <w:sz w:val="20"/>
          <w:szCs w:val="20"/>
        </w:rPr>
        <w:t xml:space="preserve">W przypadku gdy wykonawca z przyczyn od niego niezależnych nie może uzyskać określonej przez zamawiającego etykiety lub równoważnej etykiety, zamawiający, w terminie, przez siebie wyznaczonym akceptuje inne odpowiednie przedmiotowe środki dowodowe, </w:t>
      </w:r>
      <w:r w:rsidR="00304AC7">
        <w:rPr>
          <w:rFonts w:ascii="Arial" w:hAnsi="Arial" w:cs="Arial"/>
          <w:sz w:val="20"/>
          <w:szCs w:val="20"/>
        </w:rPr>
        <w:br/>
      </w:r>
      <w:r w:rsidRPr="00D065B0">
        <w:rPr>
          <w:rFonts w:ascii="Arial" w:hAnsi="Arial" w:cs="Arial"/>
          <w:sz w:val="20"/>
          <w:szCs w:val="20"/>
        </w:rPr>
        <w:t xml:space="preserve">w szczególności dokumentację techniczną producenta, o ile dany wykonawca udowodni, </w:t>
      </w:r>
      <w:r w:rsidR="00304AC7">
        <w:rPr>
          <w:rFonts w:ascii="Arial" w:hAnsi="Arial" w:cs="Arial"/>
          <w:sz w:val="20"/>
          <w:szCs w:val="20"/>
        </w:rPr>
        <w:br/>
      </w:r>
      <w:r w:rsidRPr="00D065B0">
        <w:rPr>
          <w:rFonts w:ascii="Arial" w:hAnsi="Arial" w:cs="Arial"/>
          <w:sz w:val="20"/>
          <w:szCs w:val="20"/>
        </w:rPr>
        <w:t>że roboty budowlane, dostawy lub usługi, które mają zostać przez niego wykonane, spełniają wymagania określonej etykiety lub określone wymagania wskazane przez zamawiającego.</w:t>
      </w:r>
    </w:p>
    <w:p w14:paraId="309465A7" w14:textId="77777777" w:rsidR="0076774B" w:rsidRPr="00D065B0" w:rsidRDefault="0076774B" w:rsidP="00D065B0">
      <w:pPr>
        <w:pStyle w:val="Akapitzlist"/>
        <w:spacing w:line="276" w:lineRule="auto"/>
        <w:ind w:left="720"/>
        <w:jc w:val="both"/>
        <w:rPr>
          <w:rFonts w:ascii="Arial" w:hAnsi="Arial" w:cs="Arial"/>
          <w:sz w:val="20"/>
          <w:szCs w:val="20"/>
        </w:rPr>
      </w:pPr>
    </w:p>
    <w:p w14:paraId="480C7EC6" w14:textId="77777777" w:rsidR="00084684" w:rsidRPr="00D065B0" w:rsidRDefault="00084684" w:rsidP="00D065B0">
      <w:pPr>
        <w:pStyle w:val="Akapitzlist"/>
        <w:spacing w:line="276" w:lineRule="auto"/>
        <w:ind w:left="720"/>
        <w:jc w:val="both"/>
        <w:rPr>
          <w:rFonts w:ascii="Arial" w:hAnsi="Arial" w:cs="Arial"/>
          <w:sz w:val="20"/>
          <w:szCs w:val="20"/>
        </w:rPr>
      </w:pPr>
      <w:r w:rsidRPr="00D065B0">
        <w:rPr>
          <w:rFonts w:ascii="Arial" w:hAnsi="Arial" w:cs="Arial"/>
          <w:sz w:val="20"/>
          <w:szCs w:val="20"/>
        </w:rPr>
        <w:t>Jeżeli wymagane jest złożenie certyfikatów wydanych przez określoną jednostkę oceniającą zgodność, zamawiający akceptuje również certyfikaty wydane przez inne równoważne jednostki oceniające zgodność.</w:t>
      </w:r>
    </w:p>
    <w:p w14:paraId="22685A3B" w14:textId="77777777" w:rsidR="00812095" w:rsidRPr="00D065B0" w:rsidRDefault="00812095" w:rsidP="006B5C4F">
      <w:pPr>
        <w:pStyle w:val="Akapitzlist"/>
        <w:widowControl w:val="0"/>
        <w:numPr>
          <w:ilvl w:val="0"/>
          <w:numId w:val="16"/>
        </w:numPr>
        <w:autoSpaceDE w:val="0"/>
        <w:autoSpaceDN w:val="0"/>
        <w:adjustRightInd w:val="0"/>
        <w:spacing w:line="276" w:lineRule="auto"/>
        <w:jc w:val="both"/>
        <w:rPr>
          <w:rFonts w:ascii="Arial" w:hAnsi="Arial" w:cs="Arial"/>
          <w:color w:val="000000"/>
          <w:sz w:val="20"/>
          <w:szCs w:val="20"/>
        </w:rPr>
      </w:pPr>
      <w:r w:rsidRPr="00D065B0">
        <w:rPr>
          <w:rFonts w:ascii="Arial" w:hAnsi="Arial" w:cs="Arial"/>
          <w:color w:val="000000"/>
          <w:sz w:val="20"/>
          <w:szCs w:val="20"/>
        </w:rPr>
        <w:t xml:space="preserve">Zamawiający nie dopuszcza i nie wymaga złożenia oferty wariantowej. Zamawiający </w:t>
      </w:r>
      <w:r w:rsidR="00304AC7">
        <w:rPr>
          <w:rFonts w:ascii="Arial" w:hAnsi="Arial" w:cs="Arial"/>
          <w:color w:val="000000"/>
          <w:sz w:val="20"/>
          <w:szCs w:val="20"/>
        </w:rPr>
        <w:br/>
      </w:r>
      <w:r w:rsidRPr="00D065B0">
        <w:rPr>
          <w:rFonts w:ascii="Arial" w:hAnsi="Arial" w:cs="Arial"/>
          <w:color w:val="000000"/>
          <w:sz w:val="20"/>
          <w:szCs w:val="20"/>
        </w:rPr>
        <w:t>nie określa w związku z tym sposobu przedstawiania ofert wariantowych oraz minimalnych warunków, jakim muszą odpowiadać oferty wariantowe.</w:t>
      </w:r>
    </w:p>
    <w:p w14:paraId="185A5D48" w14:textId="77777777" w:rsidR="00BE73DA" w:rsidRPr="00D065B0" w:rsidRDefault="00812095" w:rsidP="006B5C4F">
      <w:pPr>
        <w:pStyle w:val="Akapitzlist"/>
        <w:widowControl w:val="0"/>
        <w:numPr>
          <w:ilvl w:val="0"/>
          <w:numId w:val="16"/>
        </w:numPr>
        <w:autoSpaceDE w:val="0"/>
        <w:autoSpaceDN w:val="0"/>
        <w:adjustRightInd w:val="0"/>
        <w:spacing w:line="276" w:lineRule="auto"/>
        <w:jc w:val="both"/>
        <w:rPr>
          <w:rFonts w:ascii="Arial" w:hAnsi="Arial" w:cs="Arial"/>
          <w:color w:val="000000"/>
          <w:sz w:val="20"/>
          <w:szCs w:val="20"/>
        </w:rPr>
      </w:pPr>
      <w:r w:rsidRPr="00D065B0">
        <w:rPr>
          <w:rFonts w:ascii="Arial" w:hAnsi="Arial" w:cs="Arial"/>
          <w:color w:val="000000"/>
          <w:sz w:val="20"/>
          <w:szCs w:val="20"/>
        </w:rPr>
        <w:t xml:space="preserve">Zamawiający zapewnia dostępność osobom ze szczególnymi potrzebami w ramach udzielanych zamówień publicznych, z uwzględnieniem minimalnych wymagań określonych </w:t>
      </w:r>
      <w:r w:rsidRPr="00D065B0">
        <w:rPr>
          <w:rFonts w:ascii="Arial" w:hAnsi="Arial" w:cs="Arial"/>
          <w:color w:val="000000"/>
          <w:sz w:val="20"/>
          <w:szCs w:val="20"/>
        </w:rPr>
        <w:lastRenderedPageBreak/>
        <w:t>w Ustawie z dnia 1</w:t>
      </w:r>
      <w:r w:rsidR="000C7193" w:rsidRPr="00D065B0">
        <w:rPr>
          <w:rFonts w:ascii="Arial" w:hAnsi="Arial" w:cs="Arial"/>
          <w:color w:val="000000"/>
          <w:sz w:val="20"/>
          <w:szCs w:val="20"/>
        </w:rPr>
        <w:t>9 lipca 2019r. o zapewnianiu dostępności osobom ze szczególnymi potrzebami.</w:t>
      </w:r>
    </w:p>
    <w:p w14:paraId="5DB95072" w14:textId="77777777" w:rsidR="00BE73DA" w:rsidRPr="00D065B0" w:rsidRDefault="00BE73DA" w:rsidP="006B5C4F">
      <w:pPr>
        <w:pStyle w:val="Akapitzlist"/>
        <w:widowControl w:val="0"/>
        <w:numPr>
          <w:ilvl w:val="0"/>
          <w:numId w:val="16"/>
        </w:numPr>
        <w:autoSpaceDE w:val="0"/>
        <w:autoSpaceDN w:val="0"/>
        <w:adjustRightInd w:val="0"/>
        <w:spacing w:line="276" w:lineRule="auto"/>
        <w:jc w:val="both"/>
        <w:rPr>
          <w:rFonts w:ascii="Arial" w:hAnsi="Arial" w:cs="Arial"/>
          <w:color w:val="000000"/>
          <w:sz w:val="20"/>
          <w:szCs w:val="20"/>
        </w:rPr>
      </w:pPr>
      <w:r w:rsidRPr="00D065B0">
        <w:rPr>
          <w:rFonts w:ascii="Arial" w:hAnsi="Arial" w:cs="Arial"/>
          <w:sz w:val="20"/>
          <w:szCs w:val="20"/>
        </w:rPr>
        <w:t xml:space="preserve">Zgodnie z art. 5k rozporządzenia Rady (UE) nr 833/2014 z dnia 31 lipca 2014 r. dotyczącego środków ograniczających w związku z działaniami Rosji destabilizującymi sytuację na Ukrainie  zakazuje się wykonywania zamówienia publicznego z udziałem podwykonawców, dostawców lub podmiotów, na których zdolności polega się w rozumieniu dyrektywy 2014/24/UE, </w:t>
      </w:r>
      <w:r w:rsidR="00304AC7">
        <w:rPr>
          <w:rFonts w:ascii="Arial" w:hAnsi="Arial" w:cs="Arial"/>
          <w:sz w:val="20"/>
          <w:szCs w:val="20"/>
        </w:rPr>
        <w:br/>
      </w:r>
      <w:r w:rsidRPr="00D065B0">
        <w:rPr>
          <w:rFonts w:ascii="Arial" w:hAnsi="Arial" w:cs="Arial"/>
          <w:sz w:val="20"/>
          <w:szCs w:val="20"/>
        </w:rPr>
        <w:t>w przypadku gdy przypada na nich ponad 10% wartości zamówienia.</w:t>
      </w:r>
    </w:p>
    <w:p w14:paraId="29501595" w14:textId="77777777" w:rsidR="00EB5602" w:rsidRPr="00D065B0" w:rsidRDefault="00EB5602" w:rsidP="00DE6AB4">
      <w:pPr>
        <w:pStyle w:val="pkt"/>
        <w:pBdr>
          <w:bottom w:val="double" w:sz="4" w:space="1" w:color="auto"/>
        </w:pBdr>
        <w:shd w:val="clear" w:color="auto" w:fill="F0F28C"/>
        <w:spacing w:before="0" w:after="0" w:line="276" w:lineRule="auto"/>
        <w:ind w:left="568" w:hanging="568"/>
        <w:rPr>
          <w:rFonts w:ascii="Arial" w:hAnsi="Arial" w:cs="Arial"/>
          <w:b/>
          <w:sz w:val="20"/>
        </w:rPr>
      </w:pPr>
      <w:r w:rsidRPr="00D065B0">
        <w:rPr>
          <w:rFonts w:ascii="Arial" w:hAnsi="Arial" w:cs="Arial"/>
          <w:b/>
          <w:sz w:val="20"/>
        </w:rPr>
        <w:t>V</w:t>
      </w:r>
      <w:r w:rsidRPr="00D065B0">
        <w:rPr>
          <w:rFonts w:ascii="Arial" w:hAnsi="Arial" w:cs="Arial"/>
          <w:b/>
          <w:sz w:val="20"/>
        </w:rPr>
        <w:tab/>
        <w:t>INFORMACJA  O PRZEDMIOTOWYCH ŚRODKACH DOWODOWYCH</w:t>
      </w:r>
    </w:p>
    <w:p w14:paraId="0058CBC0" w14:textId="77777777" w:rsidR="00215D0E" w:rsidRPr="00D065B0" w:rsidRDefault="00215D0E" w:rsidP="006B5C4F">
      <w:pPr>
        <w:pStyle w:val="Akapitzlist"/>
        <w:widowControl w:val="0"/>
        <w:numPr>
          <w:ilvl w:val="0"/>
          <w:numId w:val="17"/>
        </w:numPr>
        <w:autoSpaceDE w:val="0"/>
        <w:autoSpaceDN w:val="0"/>
        <w:adjustRightInd w:val="0"/>
        <w:spacing w:line="276" w:lineRule="auto"/>
        <w:ind w:left="567"/>
        <w:jc w:val="both"/>
        <w:rPr>
          <w:rFonts w:ascii="Arial" w:hAnsi="Arial" w:cs="Arial"/>
          <w:b/>
          <w:color w:val="000000"/>
          <w:sz w:val="20"/>
          <w:szCs w:val="20"/>
        </w:rPr>
      </w:pPr>
      <w:r w:rsidRPr="00D065B0">
        <w:rPr>
          <w:rFonts w:ascii="Arial" w:hAnsi="Arial" w:cs="Arial"/>
          <w:color w:val="000000"/>
          <w:sz w:val="20"/>
          <w:szCs w:val="20"/>
        </w:rPr>
        <w:t>Jeżeli Zamawiający przewiduje wprowadzenie przedmiotowych środków dowodowych opisuje to w załączniku do SWZ pn.</w:t>
      </w:r>
      <w:r w:rsidRPr="00D065B0">
        <w:rPr>
          <w:rFonts w:ascii="Arial" w:hAnsi="Arial" w:cs="Arial"/>
          <w:b/>
          <w:color w:val="000000"/>
          <w:sz w:val="20"/>
          <w:szCs w:val="20"/>
        </w:rPr>
        <w:t xml:space="preserve"> PODSTAWOWE INFORMACJE DOTYCZĄCE POSTĘPOWANIA</w:t>
      </w:r>
    </w:p>
    <w:p w14:paraId="698D3753" w14:textId="77777777" w:rsidR="0076774B" w:rsidRPr="00D065B0" w:rsidRDefault="0076774B" w:rsidP="00D065B0">
      <w:pPr>
        <w:spacing w:line="276" w:lineRule="auto"/>
        <w:ind w:left="567"/>
        <w:jc w:val="both"/>
        <w:rPr>
          <w:rFonts w:ascii="Arial" w:hAnsi="Arial" w:cs="Arial"/>
          <w:color w:val="000000"/>
          <w:sz w:val="20"/>
          <w:szCs w:val="20"/>
        </w:rPr>
      </w:pPr>
    </w:p>
    <w:p w14:paraId="69905C4B" w14:textId="77777777" w:rsidR="0076774B" w:rsidRPr="00D065B0" w:rsidRDefault="00215D0E" w:rsidP="00D065B0">
      <w:pPr>
        <w:spacing w:line="276" w:lineRule="auto"/>
        <w:ind w:left="567"/>
        <w:jc w:val="both"/>
        <w:rPr>
          <w:rFonts w:ascii="Arial" w:hAnsi="Arial" w:cs="Arial"/>
          <w:b/>
          <w:color w:val="000000"/>
          <w:sz w:val="20"/>
          <w:szCs w:val="20"/>
        </w:rPr>
      </w:pPr>
      <w:r w:rsidRPr="00D065B0">
        <w:rPr>
          <w:rFonts w:ascii="Arial" w:hAnsi="Arial" w:cs="Arial"/>
          <w:color w:val="000000"/>
          <w:sz w:val="20"/>
          <w:szCs w:val="20"/>
        </w:rPr>
        <w:t>Przez przedmiotowe środki dowodowe n</w:t>
      </w:r>
      <w:r w:rsidRPr="00D065B0">
        <w:rPr>
          <w:rFonts w:ascii="Arial" w:hAnsi="Arial" w:cs="Arial"/>
          <w:sz w:val="20"/>
          <w:szCs w:val="20"/>
        </w:rPr>
        <w:t>ależy rozumieć środki służące potwierdzeniu zgodności oferowanych dostaw, usług lub robót budowlanych z wymaganiami, cechami lub kryteriami określonymi w opisie przedmiotu zamówienia lub opisie kryteriów oceny ofert, lub wymaganiami związanymi z realizacją zamówienia.</w:t>
      </w:r>
      <w:r w:rsidR="0076774B" w:rsidRPr="00D065B0">
        <w:rPr>
          <w:rFonts w:ascii="Arial" w:hAnsi="Arial" w:cs="Arial"/>
          <w:sz w:val="20"/>
          <w:szCs w:val="20"/>
        </w:rPr>
        <w:t xml:space="preserve"> </w:t>
      </w:r>
      <w:r w:rsidRPr="00D065B0">
        <w:rPr>
          <w:rFonts w:ascii="Arial" w:hAnsi="Arial" w:cs="Arial"/>
          <w:sz w:val="20"/>
          <w:szCs w:val="20"/>
        </w:rPr>
        <w:t xml:space="preserve">Zastosowanie mają art. 104 -107 </w:t>
      </w:r>
      <w:proofErr w:type="spellStart"/>
      <w:r w:rsidRPr="00D065B0">
        <w:rPr>
          <w:rFonts w:ascii="Arial" w:hAnsi="Arial" w:cs="Arial"/>
          <w:sz w:val="20"/>
          <w:szCs w:val="20"/>
        </w:rPr>
        <w:t>Pzp</w:t>
      </w:r>
      <w:proofErr w:type="spellEnd"/>
      <w:r w:rsidR="0076774B" w:rsidRPr="00D065B0">
        <w:rPr>
          <w:rFonts w:ascii="Arial" w:hAnsi="Arial" w:cs="Arial"/>
          <w:sz w:val="20"/>
          <w:szCs w:val="20"/>
        </w:rPr>
        <w:t>.</w:t>
      </w:r>
    </w:p>
    <w:p w14:paraId="62319C1C" w14:textId="77777777" w:rsidR="00D065B0" w:rsidRPr="00D065B0" w:rsidRDefault="00D065B0" w:rsidP="00D065B0">
      <w:pPr>
        <w:widowControl w:val="0"/>
        <w:autoSpaceDE w:val="0"/>
        <w:autoSpaceDN w:val="0"/>
        <w:adjustRightInd w:val="0"/>
        <w:spacing w:line="276" w:lineRule="auto"/>
        <w:jc w:val="both"/>
        <w:rPr>
          <w:rFonts w:ascii="Arial" w:hAnsi="Arial" w:cs="Arial"/>
          <w:sz w:val="20"/>
          <w:szCs w:val="20"/>
        </w:rPr>
      </w:pPr>
    </w:p>
    <w:p w14:paraId="243EC979" w14:textId="77777777" w:rsidR="00EB5602" w:rsidRPr="00D065B0" w:rsidRDefault="00EB5602" w:rsidP="00DE6AB4">
      <w:pPr>
        <w:pStyle w:val="pkt"/>
        <w:pBdr>
          <w:bottom w:val="double" w:sz="4" w:space="1" w:color="auto"/>
        </w:pBdr>
        <w:shd w:val="clear" w:color="auto" w:fill="F0F28C"/>
        <w:spacing w:before="0" w:after="0" w:line="276" w:lineRule="auto"/>
        <w:ind w:left="568" w:hanging="568"/>
        <w:rPr>
          <w:rFonts w:ascii="Arial" w:hAnsi="Arial" w:cs="Arial"/>
          <w:b/>
          <w:sz w:val="20"/>
        </w:rPr>
      </w:pPr>
      <w:r w:rsidRPr="00D065B0">
        <w:rPr>
          <w:rFonts w:ascii="Arial" w:hAnsi="Arial" w:cs="Arial"/>
          <w:b/>
          <w:sz w:val="20"/>
        </w:rPr>
        <w:t>VI.     TERMIN WYKONANIA ZAMÓWIENIA</w:t>
      </w:r>
    </w:p>
    <w:p w14:paraId="17C3DEA2" w14:textId="77777777" w:rsidR="00A53CA1" w:rsidRPr="00D065B0" w:rsidRDefault="00A53CA1" w:rsidP="00D065B0">
      <w:pPr>
        <w:widowControl w:val="0"/>
        <w:autoSpaceDE w:val="0"/>
        <w:autoSpaceDN w:val="0"/>
        <w:adjustRightInd w:val="0"/>
        <w:spacing w:line="276" w:lineRule="auto"/>
        <w:jc w:val="both"/>
        <w:rPr>
          <w:rFonts w:ascii="Arial" w:hAnsi="Arial" w:cs="Arial"/>
          <w:b/>
          <w:bCs/>
          <w:color w:val="000000"/>
          <w:sz w:val="20"/>
          <w:szCs w:val="20"/>
        </w:rPr>
      </w:pPr>
    </w:p>
    <w:p w14:paraId="50409EC1" w14:textId="77777777" w:rsidR="00517F21" w:rsidRPr="00D065B0" w:rsidRDefault="00517F21" w:rsidP="006B5C4F">
      <w:pPr>
        <w:pStyle w:val="Akapitzlist"/>
        <w:numPr>
          <w:ilvl w:val="0"/>
          <w:numId w:val="18"/>
        </w:numPr>
        <w:spacing w:line="276" w:lineRule="auto"/>
        <w:rPr>
          <w:rFonts w:ascii="Arial" w:hAnsi="Arial" w:cs="Arial"/>
          <w:sz w:val="20"/>
          <w:szCs w:val="20"/>
        </w:rPr>
      </w:pPr>
      <w:r w:rsidRPr="00D065B0">
        <w:rPr>
          <w:rFonts w:ascii="Arial" w:hAnsi="Arial" w:cs="Arial"/>
          <w:sz w:val="20"/>
          <w:szCs w:val="20"/>
        </w:rPr>
        <w:t>Umowa w sprawie realizacji zamówienia zostanie zawarta na czas oznaczony.</w:t>
      </w:r>
    </w:p>
    <w:p w14:paraId="5A172AE7" w14:textId="77777777" w:rsidR="008144BB" w:rsidRPr="00D065B0" w:rsidRDefault="008144BB" w:rsidP="006B5C4F">
      <w:pPr>
        <w:pStyle w:val="Akapitzlist"/>
        <w:numPr>
          <w:ilvl w:val="0"/>
          <w:numId w:val="18"/>
        </w:numPr>
        <w:spacing w:line="276" w:lineRule="auto"/>
        <w:rPr>
          <w:rFonts w:ascii="Arial" w:hAnsi="Arial" w:cs="Arial"/>
          <w:b/>
          <w:sz w:val="20"/>
          <w:szCs w:val="20"/>
        </w:rPr>
      </w:pPr>
      <w:r w:rsidRPr="00D065B0">
        <w:rPr>
          <w:rFonts w:ascii="Arial" w:hAnsi="Arial" w:cs="Arial"/>
          <w:sz w:val="20"/>
          <w:szCs w:val="20"/>
        </w:rPr>
        <w:t xml:space="preserve">Termin wykonania zamówienia został określony w załączniku do SWZ pn. </w:t>
      </w:r>
      <w:r w:rsidRPr="00D065B0">
        <w:rPr>
          <w:rFonts w:ascii="Arial" w:hAnsi="Arial" w:cs="Arial"/>
          <w:b/>
          <w:sz w:val="20"/>
          <w:szCs w:val="20"/>
        </w:rPr>
        <w:t>PODSTAWOWE INFORMACJE DOTYCZĄCE POSTĘPOWANIA.</w:t>
      </w:r>
    </w:p>
    <w:p w14:paraId="45D5C31F" w14:textId="77777777" w:rsidR="008144BB" w:rsidRPr="00D065B0" w:rsidRDefault="008144BB" w:rsidP="00D065B0">
      <w:pPr>
        <w:pStyle w:val="pkt"/>
        <w:spacing w:before="0" w:after="0" w:line="276" w:lineRule="auto"/>
        <w:ind w:left="426" w:hanging="426"/>
        <w:rPr>
          <w:rFonts w:ascii="Arial" w:hAnsi="Arial" w:cs="Arial"/>
          <w:sz w:val="20"/>
        </w:rPr>
      </w:pPr>
    </w:p>
    <w:p w14:paraId="34AB68FC" w14:textId="77777777" w:rsidR="008144BB" w:rsidRPr="00D065B0" w:rsidRDefault="008144BB" w:rsidP="00DE6AB4">
      <w:pPr>
        <w:pStyle w:val="pkt"/>
        <w:pBdr>
          <w:bottom w:val="double" w:sz="4" w:space="1" w:color="auto"/>
        </w:pBdr>
        <w:shd w:val="clear" w:color="auto" w:fill="F0F28C"/>
        <w:spacing w:before="0" w:after="0" w:line="276" w:lineRule="auto"/>
        <w:ind w:left="568" w:hanging="568"/>
        <w:rPr>
          <w:rFonts w:ascii="Arial" w:hAnsi="Arial" w:cs="Arial"/>
          <w:b/>
          <w:sz w:val="20"/>
        </w:rPr>
      </w:pPr>
      <w:bookmarkStart w:id="0" w:name="_Hlk184722582"/>
      <w:r w:rsidRPr="00D065B0">
        <w:rPr>
          <w:rFonts w:ascii="Arial" w:hAnsi="Arial" w:cs="Arial"/>
          <w:b/>
          <w:sz w:val="20"/>
        </w:rPr>
        <w:t>VII.</w:t>
      </w:r>
      <w:r w:rsidRPr="00D065B0">
        <w:rPr>
          <w:rFonts w:ascii="Arial" w:hAnsi="Arial" w:cs="Arial"/>
          <w:b/>
          <w:sz w:val="20"/>
        </w:rPr>
        <w:tab/>
      </w:r>
      <w:r w:rsidR="00146C9C" w:rsidRPr="00146C9C">
        <w:rPr>
          <w:rFonts w:ascii="Arial" w:hAnsi="Arial" w:cs="Arial"/>
          <w:b/>
          <w:sz w:val="20"/>
        </w:rPr>
        <w:t>PODSTAWY WYKLUCZENIA, O KTÓRYCH MOWA  W  ART. 108  i ART. 109 PZP</w:t>
      </w:r>
    </w:p>
    <w:p w14:paraId="2EE75487" w14:textId="77777777" w:rsidR="00EB5602" w:rsidRPr="00D065B0" w:rsidRDefault="00EB5602" w:rsidP="00D065B0">
      <w:pPr>
        <w:widowControl w:val="0"/>
        <w:autoSpaceDE w:val="0"/>
        <w:autoSpaceDN w:val="0"/>
        <w:adjustRightInd w:val="0"/>
        <w:spacing w:line="276" w:lineRule="auto"/>
        <w:jc w:val="both"/>
        <w:rPr>
          <w:rFonts w:ascii="Arial" w:hAnsi="Arial" w:cs="Arial"/>
          <w:b/>
          <w:bCs/>
          <w:color w:val="000000"/>
          <w:sz w:val="20"/>
          <w:szCs w:val="20"/>
        </w:rPr>
      </w:pPr>
    </w:p>
    <w:p w14:paraId="7BA295BB" w14:textId="77777777" w:rsidR="00146C9C" w:rsidRPr="00D065B0" w:rsidRDefault="00146C9C" w:rsidP="006B5C4F">
      <w:pPr>
        <w:pStyle w:val="Teksttreci0"/>
        <w:numPr>
          <w:ilvl w:val="0"/>
          <w:numId w:val="64"/>
        </w:numPr>
        <w:shd w:val="clear" w:color="auto" w:fill="auto"/>
        <w:spacing w:before="80" w:line="276" w:lineRule="auto"/>
        <w:jc w:val="both"/>
        <w:rPr>
          <w:rFonts w:ascii="Arial" w:hAnsi="Arial" w:cs="Arial"/>
          <w:sz w:val="20"/>
          <w:szCs w:val="20"/>
        </w:rPr>
      </w:pPr>
      <w:bookmarkStart w:id="1" w:name="_Hlk101778899"/>
      <w:r w:rsidRPr="00D065B0">
        <w:rPr>
          <w:rFonts w:ascii="Arial" w:hAnsi="Arial" w:cs="Arial"/>
          <w:sz w:val="20"/>
          <w:szCs w:val="20"/>
        </w:rPr>
        <w:t>Jeżeli Zamawiający w przedmiotowym postępowaniu o udzielenie zamówienia przewiduje wykluczenie wykonawców na podstawie okoliczności wskazanych w art. 10</w:t>
      </w:r>
      <w:r>
        <w:rPr>
          <w:rFonts w:ascii="Arial" w:hAnsi="Arial" w:cs="Arial"/>
          <w:sz w:val="20"/>
          <w:szCs w:val="20"/>
        </w:rPr>
        <w:t>8</w:t>
      </w:r>
      <w:r w:rsidRPr="00D065B0">
        <w:rPr>
          <w:rFonts w:ascii="Arial" w:hAnsi="Arial" w:cs="Arial"/>
          <w:sz w:val="20"/>
          <w:szCs w:val="20"/>
        </w:rPr>
        <w:t xml:space="preserve"> Pzp </w:t>
      </w:r>
      <w:r>
        <w:rPr>
          <w:rFonts w:ascii="Arial" w:hAnsi="Arial" w:cs="Arial"/>
          <w:sz w:val="20"/>
          <w:szCs w:val="20"/>
        </w:rPr>
        <w:t xml:space="preserve"> </w:t>
      </w:r>
      <w:r w:rsidRPr="00D065B0">
        <w:rPr>
          <w:rFonts w:ascii="Arial" w:hAnsi="Arial" w:cs="Arial"/>
          <w:sz w:val="20"/>
          <w:szCs w:val="20"/>
        </w:rPr>
        <w:t>to opisuje to w załączniku do SWZ pn.</w:t>
      </w:r>
      <w:r w:rsidRPr="00D065B0">
        <w:rPr>
          <w:rFonts w:ascii="Arial" w:hAnsi="Arial" w:cs="Arial"/>
          <w:b/>
          <w:sz w:val="20"/>
          <w:szCs w:val="20"/>
        </w:rPr>
        <w:t xml:space="preserve"> </w:t>
      </w:r>
      <w:r w:rsidRPr="00D065B0">
        <w:rPr>
          <w:rFonts w:ascii="Arial" w:hAnsi="Arial" w:cs="Arial"/>
          <w:sz w:val="20"/>
          <w:szCs w:val="20"/>
        </w:rPr>
        <w:t xml:space="preserve"> </w:t>
      </w:r>
      <w:r w:rsidRPr="00D065B0">
        <w:rPr>
          <w:rFonts w:ascii="Arial" w:hAnsi="Arial" w:cs="Arial"/>
          <w:b/>
          <w:sz w:val="20"/>
          <w:szCs w:val="20"/>
        </w:rPr>
        <w:t>PODSTAWOWE INFORMACJE DOTYCZĄCE POSTĘPOWANIA.</w:t>
      </w:r>
    </w:p>
    <w:p w14:paraId="27572D35" w14:textId="77777777" w:rsidR="00146C9C" w:rsidRPr="00D065B0" w:rsidRDefault="00146C9C" w:rsidP="00146C9C">
      <w:pPr>
        <w:pStyle w:val="pkt"/>
        <w:spacing w:before="0" w:after="0" w:line="276" w:lineRule="auto"/>
        <w:rPr>
          <w:rFonts w:ascii="Arial" w:hAnsi="Arial" w:cs="Arial"/>
          <w:strike/>
          <w:color w:val="000000" w:themeColor="text1"/>
          <w:sz w:val="20"/>
        </w:rPr>
      </w:pPr>
    </w:p>
    <w:p w14:paraId="566E10E9" w14:textId="77777777" w:rsidR="00393F85" w:rsidRPr="00D065B0" w:rsidRDefault="00393F85" w:rsidP="006B5C4F">
      <w:pPr>
        <w:pStyle w:val="Teksttreci0"/>
        <w:numPr>
          <w:ilvl w:val="0"/>
          <w:numId w:val="64"/>
        </w:numPr>
        <w:shd w:val="clear" w:color="auto" w:fill="auto"/>
        <w:spacing w:before="80" w:line="276" w:lineRule="auto"/>
        <w:jc w:val="both"/>
        <w:rPr>
          <w:rFonts w:ascii="Arial" w:hAnsi="Arial" w:cs="Arial"/>
          <w:sz w:val="20"/>
          <w:szCs w:val="20"/>
        </w:rPr>
      </w:pPr>
      <w:r w:rsidRPr="00D065B0">
        <w:rPr>
          <w:rFonts w:ascii="Arial" w:hAnsi="Arial" w:cs="Arial"/>
          <w:sz w:val="20"/>
          <w:szCs w:val="20"/>
        </w:rPr>
        <w:t>Jeżeli Zamawiający w przedmiotowym postępowaniu o udzielenie zamówienia przewiduje wykluczenie wykonawców na podstawie okoliczności wskazanych w art. 109 ust. 1 Pzp                 to opisuje to w załączniku do SWZ pn.</w:t>
      </w:r>
      <w:r w:rsidRPr="00D065B0">
        <w:rPr>
          <w:rFonts w:ascii="Arial" w:hAnsi="Arial" w:cs="Arial"/>
          <w:b/>
          <w:sz w:val="20"/>
          <w:szCs w:val="20"/>
        </w:rPr>
        <w:t xml:space="preserve"> </w:t>
      </w:r>
      <w:r w:rsidRPr="00D065B0">
        <w:rPr>
          <w:rFonts w:ascii="Arial" w:hAnsi="Arial" w:cs="Arial"/>
          <w:sz w:val="20"/>
          <w:szCs w:val="20"/>
        </w:rPr>
        <w:t xml:space="preserve"> </w:t>
      </w:r>
      <w:r w:rsidRPr="00D065B0">
        <w:rPr>
          <w:rFonts w:ascii="Arial" w:hAnsi="Arial" w:cs="Arial"/>
          <w:b/>
          <w:sz w:val="20"/>
          <w:szCs w:val="20"/>
        </w:rPr>
        <w:t>PODSTAWOWE INFORMACJE DOTYCZĄCE POSTĘPOWANIA.</w:t>
      </w:r>
    </w:p>
    <w:p w14:paraId="578B9F7F" w14:textId="77777777" w:rsidR="0065117A" w:rsidRPr="00D065B0" w:rsidRDefault="0065117A" w:rsidP="00D065B0">
      <w:pPr>
        <w:pStyle w:val="pkt"/>
        <w:spacing w:before="0" w:after="0" w:line="276" w:lineRule="auto"/>
        <w:ind w:left="709" w:firstLine="0"/>
        <w:rPr>
          <w:rFonts w:ascii="Arial" w:hAnsi="Arial" w:cs="Arial"/>
          <w:strike/>
          <w:color w:val="000000" w:themeColor="text1"/>
          <w:sz w:val="20"/>
        </w:rPr>
      </w:pPr>
    </w:p>
    <w:bookmarkEnd w:id="1"/>
    <w:p w14:paraId="2272B7B6" w14:textId="77777777" w:rsidR="0065117A" w:rsidRPr="00D065B0" w:rsidRDefault="0065117A" w:rsidP="006B5C4F">
      <w:pPr>
        <w:pStyle w:val="pkt"/>
        <w:numPr>
          <w:ilvl w:val="0"/>
          <w:numId w:val="64"/>
        </w:numPr>
        <w:spacing w:before="0" w:after="0" w:line="276" w:lineRule="auto"/>
        <w:rPr>
          <w:rFonts w:ascii="Arial" w:hAnsi="Arial" w:cs="Arial"/>
          <w:color w:val="000000" w:themeColor="text1"/>
          <w:sz w:val="20"/>
        </w:rPr>
      </w:pPr>
      <w:r w:rsidRPr="00D065B0">
        <w:rPr>
          <w:rFonts w:ascii="Arial" w:hAnsi="Arial" w:cs="Arial"/>
          <w:color w:val="000000" w:themeColor="text1"/>
          <w:sz w:val="20"/>
        </w:rPr>
        <w:t xml:space="preserve">Z postępowania o udzielenie zamówienia wyklucza się również Wykonawcę, w stosunku </w:t>
      </w:r>
      <w:r w:rsidR="00304AC7">
        <w:rPr>
          <w:rFonts w:ascii="Arial" w:hAnsi="Arial" w:cs="Arial"/>
          <w:color w:val="000000" w:themeColor="text1"/>
          <w:sz w:val="20"/>
        </w:rPr>
        <w:br/>
      </w:r>
      <w:r w:rsidRPr="00D065B0">
        <w:rPr>
          <w:rFonts w:ascii="Arial" w:hAnsi="Arial" w:cs="Arial"/>
          <w:color w:val="000000" w:themeColor="text1"/>
          <w:sz w:val="20"/>
        </w:rPr>
        <w:t>do którego zachodzą okoliczności, o których mowa w:</w:t>
      </w:r>
    </w:p>
    <w:p w14:paraId="25FE7C2A" w14:textId="77777777" w:rsidR="002E4764" w:rsidRPr="00D065B0" w:rsidRDefault="002E4764" w:rsidP="00D065B0">
      <w:pPr>
        <w:pStyle w:val="Tekstprzypisudolnego"/>
        <w:spacing w:line="276" w:lineRule="auto"/>
        <w:jc w:val="both"/>
        <w:rPr>
          <w:rFonts w:ascii="Arial" w:hAnsi="Arial" w:cs="Arial"/>
          <w:bCs/>
        </w:rPr>
      </w:pPr>
    </w:p>
    <w:p w14:paraId="2EEE0FD4" w14:textId="77777777" w:rsidR="002E4764" w:rsidRPr="00D065B0" w:rsidRDefault="00146C9C" w:rsidP="00D065B0">
      <w:pPr>
        <w:pStyle w:val="Tekstprzypisudolnego"/>
        <w:spacing w:line="276" w:lineRule="auto"/>
        <w:ind w:left="720"/>
        <w:jc w:val="both"/>
        <w:rPr>
          <w:rFonts w:ascii="Arial" w:hAnsi="Arial" w:cs="Arial"/>
        </w:rPr>
      </w:pPr>
      <w:r>
        <w:rPr>
          <w:rFonts w:ascii="Arial" w:hAnsi="Arial" w:cs="Arial"/>
          <w:bCs/>
        </w:rPr>
        <w:t xml:space="preserve">- </w:t>
      </w:r>
      <w:r w:rsidR="0065117A" w:rsidRPr="00D065B0">
        <w:rPr>
          <w:rFonts w:ascii="Arial" w:hAnsi="Arial" w:cs="Arial"/>
          <w:bCs/>
        </w:rPr>
        <w:t xml:space="preserve">art. 7 ust. 1 ustawy </w:t>
      </w:r>
      <w:r w:rsidR="002E4764" w:rsidRPr="00D065B0">
        <w:rPr>
          <w:rFonts w:ascii="Arial" w:hAnsi="Arial" w:cs="Arial"/>
        </w:rPr>
        <w:t>z dnia 13 kwietnia 2022 r. o szczególnych rozwiązaniach w zakresie przeciwdziałania wspieraniu agresji na Ukrainę oraz służących ochronie bezpieczeństwa narodowego (Dz. U. z 2022 r., poz. 835);</w:t>
      </w:r>
    </w:p>
    <w:p w14:paraId="7DE2172C" w14:textId="77777777" w:rsidR="00146C9C" w:rsidRDefault="00146C9C" w:rsidP="00D065B0">
      <w:pPr>
        <w:pStyle w:val="Tekstprzypisudolnego"/>
        <w:spacing w:line="276" w:lineRule="auto"/>
        <w:ind w:left="720"/>
        <w:jc w:val="both"/>
        <w:rPr>
          <w:rFonts w:ascii="Arial" w:hAnsi="Arial" w:cs="Arial"/>
          <w:bCs/>
        </w:rPr>
      </w:pPr>
    </w:p>
    <w:p w14:paraId="659FE70C" w14:textId="77777777" w:rsidR="0065117A" w:rsidRPr="00D065B0" w:rsidRDefault="00146C9C" w:rsidP="00D065B0">
      <w:pPr>
        <w:pStyle w:val="Tekstprzypisudolnego"/>
        <w:spacing w:line="276" w:lineRule="auto"/>
        <w:ind w:left="720"/>
        <w:jc w:val="both"/>
        <w:rPr>
          <w:rFonts w:ascii="Arial" w:hAnsi="Arial" w:cs="Arial"/>
        </w:rPr>
      </w:pPr>
      <w:r>
        <w:rPr>
          <w:rFonts w:ascii="Arial" w:hAnsi="Arial" w:cs="Arial"/>
          <w:bCs/>
        </w:rPr>
        <w:t xml:space="preserve">- </w:t>
      </w:r>
      <w:r w:rsidR="0065117A" w:rsidRPr="00D065B0">
        <w:rPr>
          <w:rFonts w:ascii="Arial" w:hAnsi="Arial" w:cs="Arial"/>
          <w:bCs/>
        </w:rPr>
        <w:t>art. 5k rozporządzenia Rady (UE) nr 833/2014 z dnia 31 lipca 2014 r. dotyczącego środków ograniczających w związku z działaniami Rosji destabilizującymi sytuację na Ukrainie.</w:t>
      </w:r>
    </w:p>
    <w:p w14:paraId="426F9F23" w14:textId="77777777" w:rsidR="0065117A" w:rsidRPr="00D065B0" w:rsidRDefault="0065117A" w:rsidP="00D065B0">
      <w:pPr>
        <w:pStyle w:val="Akapitzlist"/>
        <w:spacing w:before="120" w:after="120" w:line="276" w:lineRule="auto"/>
        <w:ind w:left="720"/>
        <w:jc w:val="both"/>
        <w:rPr>
          <w:rFonts w:ascii="Arial" w:hAnsi="Arial" w:cs="Arial"/>
          <w:bCs/>
          <w:sz w:val="20"/>
          <w:szCs w:val="20"/>
        </w:rPr>
      </w:pPr>
      <w:r w:rsidRPr="00D065B0">
        <w:rPr>
          <w:rFonts w:ascii="Arial" w:hAnsi="Arial" w:cs="Arial"/>
          <w:bCs/>
          <w:sz w:val="20"/>
          <w:szCs w:val="20"/>
        </w:rPr>
        <w:lastRenderedPageBreak/>
        <w:t xml:space="preserve">Zamawiający wskazuje, że w zakresie przesłanki wykluczenia, o której mowa w </w:t>
      </w:r>
      <w:proofErr w:type="spellStart"/>
      <w:r w:rsidRPr="00D065B0">
        <w:rPr>
          <w:rFonts w:ascii="Arial" w:hAnsi="Arial" w:cs="Arial"/>
          <w:bCs/>
          <w:sz w:val="20"/>
          <w:szCs w:val="20"/>
        </w:rPr>
        <w:t>ppkt</w:t>
      </w:r>
      <w:proofErr w:type="spellEnd"/>
      <w:r w:rsidRPr="00D065B0">
        <w:rPr>
          <w:rFonts w:ascii="Arial" w:hAnsi="Arial" w:cs="Arial"/>
          <w:bCs/>
          <w:sz w:val="20"/>
          <w:szCs w:val="20"/>
        </w:rPr>
        <w:t>. 1) powyżej Wykonawca składa oświadczenie w Części III Sekcja D JEDZ „Podstawy wykluczenia o charakterze wyłącznie krajowym”.</w:t>
      </w:r>
    </w:p>
    <w:p w14:paraId="4F38CB25" w14:textId="77777777" w:rsidR="0065117A" w:rsidRPr="00D065B0" w:rsidRDefault="0065117A" w:rsidP="00D065B0">
      <w:pPr>
        <w:pStyle w:val="Tekstpodstawowy2"/>
        <w:spacing w:after="120" w:line="276" w:lineRule="auto"/>
        <w:ind w:left="720"/>
        <w:rPr>
          <w:rFonts w:cs="Arial"/>
          <w:b/>
        </w:rPr>
      </w:pPr>
      <w:r w:rsidRPr="00D065B0">
        <w:rPr>
          <w:rFonts w:cs="Arial"/>
        </w:rPr>
        <w:t>Ponadto Zamawiający, w ramach weryfikacji przesłanek wykluczenia, o których mowa powyżej, zastrzega możliwość wezwania Wykonawcy do złożenia wyjaśnień.</w:t>
      </w:r>
    </w:p>
    <w:p w14:paraId="50D62494" w14:textId="77777777" w:rsidR="007E4179" w:rsidRPr="00D065B0" w:rsidRDefault="00C23379" w:rsidP="006B5C4F">
      <w:pPr>
        <w:pStyle w:val="Akapitzlist"/>
        <w:numPr>
          <w:ilvl w:val="0"/>
          <w:numId w:val="64"/>
        </w:numPr>
        <w:spacing w:line="276" w:lineRule="auto"/>
        <w:jc w:val="both"/>
        <w:rPr>
          <w:rFonts w:ascii="Arial" w:hAnsi="Arial" w:cs="Arial"/>
          <w:color w:val="000000" w:themeColor="text1"/>
          <w:sz w:val="20"/>
          <w:szCs w:val="20"/>
        </w:rPr>
      </w:pPr>
      <w:r w:rsidRPr="00D065B0">
        <w:rPr>
          <w:rFonts w:ascii="Arial" w:hAnsi="Arial" w:cs="Arial"/>
          <w:color w:val="000000" w:themeColor="text1"/>
          <w:sz w:val="20"/>
          <w:szCs w:val="20"/>
        </w:rPr>
        <w:t>Zamawiający będzie badał każdy taki przypadek indywidualnie</w:t>
      </w:r>
      <w:r w:rsidR="00DC2F4C" w:rsidRPr="00D065B0">
        <w:rPr>
          <w:rFonts w:ascii="Arial" w:hAnsi="Arial" w:cs="Arial"/>
          <w:color w:val="000000" w:themeColor="text1"/>
          <w:sz w:val="20"/>
          <w:szCs w:val="20"/>
        </w:rPr>
        <w:t xml:space="preserve">. </w:t>
      </w:r>
    </w:p>
    <w:p w14:paraId="42462F50" w14:textId="77777777" w:rsidR="00C23379" w:rsidRPr="00D065B0" w:rsidRDefault="00C23379" w:rsidP="006B5C4F">
      <w:pPr>
        <w:pStyle w:val="Akapitzlist"/>
        <w:numPr>
          <w:ilvl w:val="0"/>
          <w:numId w:val="64"/>
        </w:numPr>
        <w:spacing w:line="276" w:lineRule="auto"/>
        <w:jc w:val="both"/>
        <w:rPr>
          <w:rFonts w:ascii="Arial" w:hAnsi="Arial" w:cs="Arial"/>
          <w:color w:val="000000" w:themeColor="text1"/>
          <w:sz w:val="20"/>
          <w:szCs w:val="20"/>
        </w:rPr>
      </w:pPr>
      <w:r w:rsidRPr="00D065B0">
        <w:rPr>
          <w:rFonts w:ascii="Arial" w:hAnsi="Arial" w:cs="Arial"/>
          <w:color w:val="000000" w:themeColor="text1"/>
          <w:sz w:val="20"/>
          <w:szCs w:val="20"/>
        </w:rPr>
        <w:t xml:space="preserve">Wykluczenie </w:t>
      </w:r>
      <w:r w:rsidR="00393F85" w:rsidRPr="00D065B0">
        <w:rPr>
          <w:rFonts w:ascii="Arial" w:hAnsi="Arial" w:cs="Arial"/>
          <w:color w:val="000000" w:themeColor="text1"/>
          <w:sz w:val="20"/>
          <w:szCs w:val="20"/>
        </w:rPr>
        <w:t>Wykonawcy następuje</w:t>
      </w:r>
      <w:r w:rsidRPr="00D065B0">
        <w:rPr>
          <w:rFonts w:ascii="Arial" w:hAnsi="Arial" w:cs="Arial"/>
          <w:color w:val="000000" w:themeColor="text1"/>
          <w:sz w:val="20"/>
          <w:szCs w:val="20"/>
        </w:rPr>
        <w:t xml:space="preserve"> zgodnie z art. 111 </w:t>
      </w:r>
      <w:proofErr w:type="spellStart"/>
      <w:r w:rsidR="006402F6" w:rsidRPr="00D065B0">
        <w:rPr>
          <w:rFonts w:ascii="Arial" w:hAnsi="Arial" w:cs="Arial"/>
          <w:color w:val="000000" w:themeColor="text1"/>
          <w:sz w:val="20"/>
          <w:szCs w:val="20"/>
        </w:rPr>
        <w:t>Pzp</w:t>
      </w:r>
      <w:proofErr w:type="spellEnd"/>
    </w:p>
    <w:p w14:paraId="1991D8F8" w14:textId="77777777" w:rsidR="00215D0E" w:rsidRDefault="00215D0E" w:rsidP="00D065B0">
      <w:pPr>
        <w:pStyle w:val="pkt"/>
        <w:spacing w:before="0" w:after="0" w:line="276" w:lineRule="auto"/>
        <w:ind w:left="426" w:hanging="426"/>
        <w:rPr>
          <w:rFonts w:ascii="Arial" w:hAnsi="Arial" w:cs="Arial"/>
          <w:strike/>
          <w:sz w:val="20"/>
        </w:rPr>
      </w:pPr>
    </w:p>
    <w:bookmarkEnd w:id="0"/>
    <w:p w14:paraId="0B3D71D2" w14:textId="77777777" w:rsidR="00D065B0" w:rsidRDefault="00D065B0" w:rsidP="00D065B0">
      <w:pPr>
        <w:pStyle w:val="pkt"/>
        <w:spacing w:before="0" w:after="0" w:line="276" w:lineRule="auto"/>
        <w:ind w:left="426" w:hanging="426"/>
        <w:rPr>
          <w:rFonts w:ascii="Arial" w:hAnsi="Arial" w:cs="Arial"/>
          <w:strike/>
          <w:sz w:val="20"/>
        </w:rPr>
      </w:pPr>
    </w:p>
    <w:p w14:paraId="4F4442F4" w14:textId="77777777" w:rsidR="00D065B0" w:rsidRDefault="00D065B0" w:rsidP="00D065B0">
      <w:pPr>
        <w:pStyle w:val="pkt"/>
        <w:spacing w:before="0" w:after="0" w:line="276" w:lineRule="auto"/>
        <w:ind w:left="426" w:hanging="426"/>
        <w:rPr>
          <w:rFonts w:ascii="Arial" w:hAnsi="Arial" w:cs="Arial"/>
          <w:strike/>
          <w:sz w:val="20"/>
        </w:rPr>
      </w:pPr>
    </w:p>
    <w:p w14:paraId="08C9774A" w14:textId="77777777" w:rsidR="008144BB" w:rsidRPr="00D065B0" w:rsidRDefault="008144BB" w:rsidP="00DE6AB4">
      <w:pPr>
        <w:pStyle w:val="pkt"/>
        <w:pBdr>
          <w:bottom w:val="double" w:sz="4" w:space="1" w:color="auto"/>
        </w:pBdr>
        <w:shd w:val="clear" w:color="auto" w:fill="F0F28C"/>
        <w:spacing w:before="0" w:after="0" w:line="276" w:lineRule="auto"/>
        <w:ind w:left="568" w:hanging="568"/>
        <w:rPr>
          <w:rFonts w:ascii="Arial" w:hAnsi="Arial" w:cs="Arial"/>
          <w:b/>
          <w:sz w:val="20"/>
        </w:rPr>
      </w:pPr>
      <w:r w:rsidRPr="00D065B0">
        <w:rPr>
          <w:rFonts w:ascii="Arial" w:hAnsi="Arial" w:cs="Arial"/>
          <w:b/>
          <w:sz w:val="20"/>
        </w:rPr>
        <w:t>VIII.</w:t>
      </w:r>
      <w:r w:rsidRPr="00D065B0">
        <w:rPr>
          <w:rFonts w:ascii="Arial" w:hAnsi="Arial" w:cs="Arial"/>
          <w:b/>
          <w:sz w:val="20"/>
        </w:rPr>
        <w:tab/>
        <w:t xml:space="preserve">INFORMACJE O WARUNKACH UDZIAŁU </w:t>
      </w:r>
      <w:r w:rsidR="00D065B0" w:rsidRPr="00D065B0">
        <w:rPr>
          <w:rFonts w:ascii="Arial" w:hAnsi="Arial" w:cs="Arial"/>
          <w:b/>
          <w:sz w:val="20"/>
        </w:rPr>
        <w:t>W POSTĘPOWANIU</w:t>
      </w:r>
      <w:r w:rsidR="001F49BD" w:rsidRPr="00D065B0">
        <w:rPr>
          <w:rFonts w:ascii="Arial" w:hAnsi="Arial" w:cs="Arial"/>
          <w:b/>
          <w:sz w:val="20"/>
        </w:rPr>
        <w:t xml:space="preserve"> O UDZIELENIE ZAMÓWIENIA</w:t>
      </w:r>
    </w:p>
    <w:p w14:paraId="33F213E5" w14:textId="77777777" w:rsidR="00A30F2A" w:rsidRPr="00D065B0" w:rsidRDefault="00A30F2A" w:rsidP="00D065B0">
      <w:pPr>
        <w:pStyle w:val="pkt"/>
        <w:spacing w:before="0" w:after="0" w:line="276" w:lineRule="auto"/>
        <w:ind w:left="426" w:hanging="426"/>
        <w:rPr>
          <w:rFonts w:ascii="Arial" w:hAnsi="Arial" w:cs="Arial"/>
          <w:sz w:val="20"/>
        </w:rPr>
      </w:pPr>
    </w:p>
    <w:p w14:paraId="68F21301" w14:textId="77777777" w:rsidR="00D065B0" w:rsidRPr="00D065B0" w:rsidRDefault="009B5F0F" w:rsidP="006B5C4F">
      <w:pPr>
        <w:pStyle w:val="Akapitzlist"/>
        <w:numPr>
          <w:ilvl w:val="0"/>
          <w:numId w:val="65"/>
        </w:numPr>
        <w:spacing w:before="120" w:after="100" w:line="276" w:lineRule="auto"/>
        <w:jc w:val="both"/>
        <w:rPr>
          <w:rFonts w:ascii="Arial" w:hAnsi="Arial" w:cs="Arial"/>
          <w:b/>
          <w:color w:val="000000"/>
          <w:sz w:val="20"/>
          <w:szCs w:val="20"/>
        </w:rPr>
      </w:pPr>
      <w:r w:rsidRPr="00D065B0">
        <w:rPr>
          <w:rFonts w:ascii="Arial" w:hAnsi="Arial" w:cs="Arial"/>
          <w:color w:val="000000"/>
          <w:sz w:val="20"/>
          <w:szCs w:val="20"/>
        </w:rPr>
        <w:t xml:space="preserve">Warunki udziału w postępowaniu o udzielenie zamówienia </w:t>
      </w:r>
      <w:r w:rsidRPr="00D065B0">
        <w:rPr>
          <w:rFonts w:ascii="Arial" w:hAnsi="Arial" w:cs="Arial"/>
          <w:bCs/>
          <w:color w:val="000000"/>
          <w:sz w:val="20"/>
          <w:szCs w:val="20"/>
        </w:rPr>
        <w:t xml:space="preserve">oraz wykaz dokumentów </w:t>
      </w:r>
      <w:r w:rsidR="00304AC7">
        <w:rPr>
          <w:rFonts w:ascii="Arial" w:hAnsi="Arial" w:cs="Arial"/>
          <w:bCs/>
          <w:color w:val="000000"/>
          <w:sz w:val="20"/>
          <w:szCs w:val="20"/>
        </w:rPr>
        <w:br/>
      </w:r>
      <w:r w:rsidRPr="00D065B0">
        <w:rPr>
          <w:rFonts w:ascii="Arial" w:hAnsi="Arial" w:cs="Arial"/>
          <w:bCs/>
          <w:color w:val="000000"/>
          <w:sz w:val="20"/>
          <w:szCs w:val="20"/>
        </w:rPr>
        <w:t>na potwierdzenie spełniana warunków</w:t>
      </w:r>
      <w:r w:rsidRPr="00D065B0">
        <w:rPr>
          <w:rFonts w:ascii="Arial" w:hAnsi="Arial" w:cs="Arial"/>
          <w:color w:val="000000"/>
          <w:sz w:val="20"/>
          <w:szCs w:val="20"/>
        </w:rPr>
        <w:t xml:space="preserve"> zostały określone w załączniku do SWZ </w:t>
      </w:r>
      <w:r w:rsidR="00304AC7">
        <w:rPr>
          <w:rFonts w:ascii="Arial" w:hAnsi="Arial" w:cs="Arial"/>
          <w:color w:val="000000"/>
          <w:sz w:val="20"/>
          <w:szCs w:val="20"/>
        </w:rPr>
        <w:br/>
      </w:r>
      <w:r w:rsidRPr="00D065B0">
        <w:rPr>
          <w:rFonts w:ascii="Arial" w:hAnsi="Arial" w:cs="Arial"/>
          <w:color w:val="000000"/>
          <w:sz w:val="20"/>
          <w:szCs w:val="20"/>
        </w:rPr>
        <w:t xml:space="preserve">pn. </w:t>
      </w:r>
      <w:r w:rsidRPr="00D065B0">
        <w:rPr>
          <w:rFonts w:ascii="Arial" w:hAnsi="Arial" w:cs="Arial"/>
          <w:b/>
          <w:color w:val="000000"/>
          <w:sz w:val="20"/>
          <w:szCs w:val="20"/>
        </w:rPr>
        <w:t>PODSTAWOWE INFORMACJE DOTYCZĄCE POSTĘPOWANIA.</w:t>
      </w:r>
    </w:p>
    <w:p w14:paraId="29CFECE6" w14:textId="77777777" w:rsidR="001F49BD" w:rsidRPr="00D065B0" w:rsidRDefault="001F49BD" w:rsidP="006B5C4F">
      <w:pPr>
        <w:pStyle w:val="Akapitzlist"/>
        <w:numPr>
          <w:ilvl w:val="0"/>
          <w:numId w:val="65"/>
        </w:numPr>
        <w:spacing w:before="120" w:after="100" w:line="276" w:lineRule="auto"/>
        <w:jc w:val="both"/>
        <w:rPr>
          <w:rFonts w:ascii="Arial" w:hAnsi="Arial" w:cs="Arial"/>
          <w:b/>
          <w:color w:val="000000"/>
          <w:sz w:val="20"/>
          <w:szCs w:val="20"/>
        </w:rPr>
      </w:pPr>
      <w:r w:rsidRPr="00D065B0">
        <w:rPr>
          <w:rFonts w:ascii="Arial" w:hAnsi="Arial" w:cs="Arial"/>
          <w:sz w:val="20"/>
          <w:szCs w:val="20"/>
        </w:rPr>
        <w:t xml:space="preserve">W przypadku gdy jakakolwiek wartość dotycząca powyższych warunków wyrażona będzie </w:t>
      </w:r>
      <w:r w:rsidR="00304AC7">
        <w:rPr>
          <w:rFonts w:ascii="Arial" w:hAnsi="Arial" w:cs="Arial"/>
          <w:sz w:val="20"/>
          <w:szCs w:val="20"/>
        </w:rPr>
        <w:br/>
      </w:r>
      <w:r w:rsidRPr="00D065B0">
        <w:rPr>
          <w:rFonts w:ascii="Arial" w:hAnsi="Arial" w:cs="Arial"/>
          <w:sz w:val="20"/>
          <w:szCs w:val="20"/>
        </w:rPr>
        <w:t>w walucie obcej, Zamawiający przeliczy tę wartość w oparciu o średni kurs walut Narodowego Banku Polskiego (dalej: NBP) dla danej waluty z dnia, w którym nastąpi publikacja przedmiotowego postępowania. Jeżeli w tym dniu nie będzie opublikowany średni kurs NBP, Zamawiający przyjmie średni kurs z ostatniego dnia przed dniem publikacji.</w:t>
      </w:r>
    </w:p>
    <w:p w14:paraId="28BFFDBC" w14:textId="77777777" w:rsidR="001F49BD" w:rsidRPr="00D065B0" w:rsidRDefault="001F49BD" w:rsidP="006B5C4F">
      <w:pPr>
        <w:pStyle w:val="pkt"/>
        <w:numPr>
          <w:ilvl w:val="0"/>
          <w:numId w:val="65"/>
        </w:numPr>
        <w:spacing w:before="0" w:after="0" w:line="276" w:lineRule="auto"/>
        <w:rPr>
          <w:rFonts w:ascii="Arial" w:hAnsi="Arial" w:cs="Arial"/>
          <w:sz w:val="20"/>
        </w:rPr>
      </w:pPr>
      <w:r w:rsidRPr="00D065B0">
        <w:rPr>
          <w:rFonts w:ascii="Arial" w:hAnsi="Arial" w:cs="Arial"/>
          <w:sz w:val="20"/>
        </w:rPr>
        <w:t>Zamawiający, w stosunku do Wykonawców wspólnie ubiegających się o udzielenie zamówienia, w odniesieniu do warunku dotyczącego zdolności technicznej lub zawodowej dopuszcza łączne spełn</w:t>
      </w:r>
      <w:r w:rsidR="00812095" w:rsidRPr="00D065B0">
        <w:rPr>
          <w:rFonts w:ascii="Arial" w:hAnsi="Arial" w:cs="Arial"/>
          <w:sz w:val="20"/>
        </w:rPr>
        <w:t>ianie warunku przez Wykonawców.</w:t>
      </w:r>
    </w:p>
    <w:p w14:paraId="6875E864" w14:textId="77777777" w:rsidR="001F49BD" w:rsidRPr="00D065B0" w:rsidRDefault="001F49BD" w:rsidP="006B5C4F">
      <w:pPr>
        <w:pStyle w:val="pkt"/>
        <w:numPr>
          <w:ilvl w:val="0"/>
          <w:numId w:val="65"/>
        </w:numPr>
        <w:spacing w:before="0" w:after="0" w:line="276" w:lineRule="auto"/>
        <w:rPr>
          <w:rFonts w:ascii="Arial" w:hAnsi="Arial" w:cs="Arial"/>
          <w:sz w:val="20"/>
        </w:rPr>
      </w:pPr>
      <w:r w:rsidRPr="00D065B0">
        <w:rPr>
          <w:rFonts w:ascii="Arial" w:hAnsi="Arial" w:cs="Arial"/>
          <w:sz w:val="20"/>
        </w:rPr>
        <w:t xml:space="preserve">Zgodnie z art. 117 ust. 1 </w:t>
      </w:r>
      <w:proofErr w:type="spellStart"/>
      <w:r w:rsidR="006402F6" w:rsidRPr="00D065B0">
        <w:rPr>
          <w:rFonts w:ascii="Arial" w:hAnsi="Arial" w:cs="Arial"/>
          <w:sz w:val="20"/>
        </w:rPr>
        <w:t>Pzp</w:t>
      </w:r>
      <w:proofErr w:type="spellEnd"/>
      <w:r w:rsidRPr="00D065B0">
        <w:rPr>
          <w:rFonts w:ascii="Arial" w:hAnsi="Arial" w:cs="Arial"/>
          <w:sz w:val="20"/>
        </w:rPr>
        <w:t xml:space="preserve"> zamawiający może określić szczególny, obiektywnie uzasadniony, sposób spełniania przez wykonawców wspólnie ubiegających się o udzielenie zamówienia warunków udziału w postępowaniu, jeżeli jest to uzasadnione charakterem za</w:t>
      </w:r>
      <w:r w:rsidR="00812095" w:rsidRPr="00D065B0">
        <w:rPr>
          <w:rFonts w:ascii="Arial" w:hAnsi="Arial" w:cs="Arial"/>
          <w:sz w:val="20"/>
        </w:rPr>
        <w:t>mówienia i jest proporcjonalne.</w:t>
      </w:r>
    </w:p>
    <w:p w14:paraId="0E612F08" w14:textId="77777777" w:rsidR="001F49BD" w:rsidRPr="00D065B0" w:rsidRDefault="001F49BD" w:rsidP="006B5C4F">
      <w:pPr>
        <w:pStyle w:val="pkt"/>
        <w:numPr>
          <w:ilvl w:val="0"/>
          <w:numId w:val="65"/>
        </w:numPr>
        <w:spacing w:before="0" w:after="0" w:line="276" w:lineRule="auto"/>
        <w:rPr>
          <w:rFonts w:ascii="Arial" w:hAnsi="Arial" w:cs="Arial"/>
          <w:sz w:val="20"/>
        </w:rPr>
      </w:pPr>
      <w:r w:rsidRPr="00D065B0">
        <w:rPr>
          <w:rFonts w:ascii="Arial" w:hAnsi="Arial" w:cs="Arial"/>
          <w:sz w:val="20"/>
        </w:rPr>
        <w:t xml:space="preserve">W przypadku, o którym mowa w art. 117 ust. 2 i 3 </w:t>
      </w:r>
      <w:proofErr w:type="spellStart"/>
      <w:r w:rsidRPr="00D065B0">
        <w:rPr>
          <w:rFonts w:ascii="Arial" w:hAnsi="Arial" w:cs="Arial"/>
          <w:sz w:val="20"/>
        </w:rPr>
        <w:t>Pzp</w:t>
      </w:r>
      <w:proofErr w:type="spellEnd"/>
      <w:r w:rsidRPr="00D065B0">
        <w:rPr>
          <w:rFonts w:ascii="Arial" w:hAnsi="Arial" w:cs="Arial"/>
          <w:sz w:val="20"/>
        </w:rPr>
        <w:t xml:space="preserve">, wykonawcy wspólnie ubiegający się </w:t>
      </w:r>
      <w:r w:rsidR="00304AC7">
        <w:rPr>
          <w:rFonts w:ascii="Arial" w:hAnsi="Arial" w:cs="Arial"/>
          <w:sz w:val="20"/>
        </w:rPr>
        <w:br/>
      </w:r>
      <w:r w:rsidRPr="00D065B0">
        <w:rPr>
          <w:rFonts w:ascii="Arial" w:hAnsi="Arial" w:cs="Arial"/>
          <w:sz w:val="20"/>
        </w:rPr>
        <w:t xml:space="preserve">o udzielenie zamówienia dołączają odpowiednio do wniosku o dopuszczenie do udziału </w:t>
      </w:r>
      <w:r w:rsidR="00304AC7">
        <w:rPr>
          <w:rFonts w:ascii="Arial" w:hAnsi="Arial" w:cs="Arial"/>
          <w:sz w:val="20"/>
        </w:rPr>
        <w:br/>
      </w:r>
      <w:r w:rsidRPr="00D065B0">
        <w:rPr>
          <w:rFonts w:ascii="Arial" w:hAnsi="Arial" w:cs="Arial"/>
          <w:sz w:val="20"/>
        </w:rPr>
        <w:t>w postępowaniu albo do oferty oświadczenie, z którego wynika, które roboty budowlane, dostawy lub usługi wykonają poszczególni wykonawcy.</w:t>
      </w:r>
    </w:p>
    <w:p w14:paraId="4155EC32" w14:textId="77777777" w:rsidR="001F49BD" w:rsidRPr="00D065B0" w:rsidRDefault="001F49BD" w:rsidP="006B5C4F">
      <w:pPr>
        <w:pStyle w:val="pkt"/>
        <w:numPr>
          <w:ilvl w:val="0"/>
          <w:numId w:val="65"/>
        </w:numPr>
        <w:spacing w:before="0" w:after="0" w:line="276" w:lineRule="auto"/>
        <w:rPr>
          <w:rFonts w:ascii="Arial" w:hAnsi="Arial" w:cs="Arial"/>
          <w:sz w:val="20"/>
        </w:rPr>
      </w:pPr>
      <w:r w:rsidRPr="00D065B0">
        <w:rPr>
          <w:rFonts w:ascii="Arial" w:hAnsi="Arial" w:cs="Arial"/>
          <w:sz w:val="20"/>
        </w:rPr>
        <w:t>Ilekroć w opisie warunków udziału w postępowaniu mowa jest o uprawnieniach,</w:t>
      </w:r>
      <w:r w:rsidR="00304AC7">
        <w:rPr>
          <w:rFonts w:ascii="Arial" w:hAnsi="Arial" w:cs="Arial"/>
          <w:sz w:val="20"/>
        </w:rPr>
        <w:br/>
      </w:r>
      <w:r w:rsidRPr="00D065B0">
        <w:rPr>
          <w:rFonts w:ascii="Arial" w:hAnsi="Arial" w:cs="Arial"/>
          <w:sz w:val="20"/>
        </w:rPr>
        <w:t xml:space="preserve">to w przypadku osób będących obywatelami krajów członkowskich Unii Europejskiej oznacza </w:t>
      </w:r>
      <w:r w:rsidR="00304AC7">
        <w:rPr>
          <w:rFonts w:ascii="Arial" w:hAnsi="Arial" w:cs="Arial"/>
          <w:sz w:val="20"/>
        </w:rPr>
        <w:br/>
      </w:r>
      <w:r w:rsidRPr="00D065B0">
        <w:rPr>
          <w:rFonts w:ascii="Arial" w:hAnsi="Arial" w:cs="Arial"/>
          <w:sz w:val="20"/>
        </w:rPr>
        <w:t xml:space="preserve">to decyzję w sprawie uznania wymaganych kwalifikacji do wykonywania w Rzeczpospolitej Polskiej samodzielnych funkcji technicznych w budownictwie w zakresie przedmiotu niniejszego zamówienia – zgodnie z właściwymi przepisami, w szczególności z Ustawą </w:t>
      </w:r>
      <w:r w:rsidR="00304AC7">
        <w:rPr>
          <w:rFonts w:ascii="Arial" w:hAnsi="Arial" w:cs="Arial"/>
          <w:sz w:val="20"/>
        </w:rPr>
        <w:br/>
      </w:r>
      <w:r w:rsidRPr="00D065B0">
        <w:rPr>
          <w:rFonts w:ascii="Arial" w:hAnsi="Arial" w:cs="Arial"/>
          <w:sz w:val="20"/>
        </w:rPr>
        <w:t>o zasadach uznawania kwalifikacji zawodowych nabytych w państwach członkowskich Unii Europejskiej oraz Ustawą z dnia 15 grudnia 2000 r. o samorządach zawodowych architektów oraz inżynierów budownictwa</w:t>
      </w:r>
    </w:p>
    <w:p w14:paraId="18530D0A" w14:textId="77777777" w:rsidR="001F49BD" w:rsidRPr="00D065B0" w:rsidRDefault="001F49BD" w:rsidP="006B5C4F">
      <w:pPr>
        <w:pStyle w:val="pkt"/>
        <w:numPr>
          <w:ilvl w:val="0"/>
          <w:numId w:val="65"/>
        </w:numPr>
        <w:spacing w:before="0" w:after="0" w:line="276" w:lineRule="auto"/>
        <w:rPr>
          <w:rFonts w:ascii="Arial" w:hAnsi="Arial" w:cs="Arial"/>
          <w:sz w:val="20"/>
        </w:rPr>
      </w:pPr>
      <w:r w:rsidRPr="00D065B0">
        <w:rPr>
          <w:rFonts w:ascii="Arial" w:hAnsi="Arial" w:cs="Arial"/>
          <w:sz w:val="20"/>
        </w:rPr>
        <w:t xml:space="preserve">Zgodnie z wyrokiem Trybunału Sprawiedliwości UE z dnia 4 maja 2017r., w sprawie C – 387/14 „art. 44 dyrektywy 2004/18 w związku z art. 48 ust. 2 lit. a) tej dyrektywy oraz zasadą równego traktowania wykonawców, zapisaną w art. 2 tej dyrektywy, należy interpretować </w:t>
      </w:r>
      <w:r w:rsidR="00304AC7">
        <w:rPr>
          <w:rFonts w:ascii="Arial" w:hAnsi="Arial" w:cs="Arial"/>
          <w:sz w:val="20"/>
        </w:rPr>
        <w:br/>
      </w:r>
      <w:r w:rsidRPr="00D065B0">
        <w:rPr>
          <w:rFonts w:ascii="Arial" w:hAnsi="Arial" w:cs="Arial"/>
          <w:sz w:val="20"/>
        </w:rPr>
        <w:t xml:space="preserve">w ten sposób, że nie dopuszcza on, by wykonawca biorący indywidualnie udział w </w:t>
      </w:r>
      <w:r w:rsidRPr="00D065B0">
        <w:rPr>
          <w:rFonts w:ascii="Arial" w:hAnsi="Arial" w:cs="Arial"/>
          <w:sz w:val="20"/>
        </w:rPr>
        <w:lastRenderedPageBreak/>
        <w:t>postępowaniu o udzielenie zamówienia publicznego polegał na doświadczeniu grupy wykonawców, której był członkiem przy innym zamówieniu publicznym, jeżeli faktycznie i konkretnie nie uczestniczył w jego realizacji. Celem zastosowania ww. wyroku Zamawiający będzie badał rzeczywisty udział Wykonawcy w realizacji wykazanych przez niego, a wykonanych w ramach konsorcjum prac, poprzez żądanie złożenia wyjaśnień w powyższym zakresie.</w:t>
      </w:r>
    </w:p>
    <w:p w14:paraId="4527E810" w14:textId="77777777" w:rsidR="00D065B0" w:rsidRPr="00D065B0" w:rsidRDefault="00D065B0" w:rsidP="00D065B0">
      <w:pPr>
        <w:pStyle w:val="pkt"/>
        <w:spacing w:before="0" w:after="0" w:line="276" w:lineRule="auto"/>
        <w:ind w:left="0" w:firstLine="0"/>
        <w:rPr>
          <w:rFonts w:ascii="Arial" w:hAnsi="Arial" w:cs="Arial"/>
          <w:bCs/>
          <w:sz w:val="20"/>
        </w:rPr>
      </w:pPr>
    </w:p>
    <w:p w14:paraId="26FE86D4" w14:textId="77777777" w:rsidR="00DF0DAF" w:rsidRPr="00D065B0" w:rsidRDefault="00DF0DAF" w:rsidP="00DE6AB4">
      <w:pPr>
        <w:pStyle w:val="pkt"/>
        <w:pBdr>
          <w:bottom w:val="double" w:sz="4" w:space="1" w:color="auto"/>
        </w:pBdr>
        <w:shd w:val="clear" w:color="auto" w:fill="F0F28C"/>
        <w:spacing w:before="0" w:after="0" w:line="276" w:lineRule="auto"/>
        <w:ind w:left="568" w:hanging="568"/>
        <w:rPr>
          <w:rFonts w:ascii="Arial" w:hAnsi="Arial" w:cs="Arial"/>
          <w:b/>
          <w:sz w:val="20"/>
        </w:rPr>
      </w:pPr>
      <w:r w:rsidRPr="00D065B0">
        <w:rPr>
          <w:rFonts w:ascii="Arial" w:hAnsi="Arial" w:cs="Arial"/>
          <w:b/>
          <w:sz w:val="20"/>
        </w:rPr>
        <w:t>IX.</w:t>
      </w:r>
      <w:r w:rsidRPr="00D065B0">
        <w:rPr>
          <w:rFonts w:ascii="Arial" w:hAnsi="Arial" w:cs="Arial"/>
          <w:b/>
          <w:sz w:val="20"/>
        </w:rPr>
        <w:tab/>
      </w:r>
      <w:r w:rsidR="00B16C7C" w:rsidRPr="00D065B0">
        <w:rPr>
          <w:rFonts w:ascii="Arial" w:hAnsi="Arial" w:cs="Arial"/>
          <w:b/>
          <w:sz w:val="20"/>
        </w:rPr>
        <w:t>OŚWIADCZENIA I DOKUMENTY, JAKIE ZOBOWIĄZANI SĄ DOSTARCZYĆ WYKONAWCY W CELU POTWIERDZENIA SPEŁNIANIA WARUNKÓW UDZIAŁU W POSTĘPOWANIU ORAZ WYKAZANIA BRAKU PODSTAW WYKLUCZENIA (PODMIOTOWE ŚRODKI DOWODOWE)</w:t>
      </w:r>
    </w:p>
    <w:p w14:paraId="0D8744C4" w14:textId="77777777" w:rsidR="00D065B0" w:rsidRDefault="00D065B0" w:rsidP="00D065B0">
      <w:pPr>
        <w:pStyle w:val="Akapitzlist"/>
        <w:spacing w:line="276" w:lineRule="auto"/>
        <w:ind w:left="417"/>
        <w:jc w:val="both"/>
        <w:rPr>
          <w:rFonts w:ascii="Arial" w:hAnsi="Arial" w:cs="Arial"/>
          <w:sz w:val="20"/>
          <w:szCs w:val="20"/>
        </w:rPr>
      </w:pPr>
    </w:p>
    <w:p w14:paraId="1965CD33" w14:textId="77777777" w:rsidR="009E269E" w:rsidRPr="00D065B0" w:rsidRDefault="009E269E" w:rsidP="006B5C4F">
      <w:pPr>
        <w:pStyle w:val="Akapitzlist"/>
        <w:numPr>
          <w:ilvl w:val="0"/>
          <w:numId w:val="57"/>
        </w:numPr>
        <w:spacing w:line="276" w:lineRule="auto"/>
        <w:jc w:val="both"/>
        <w:rPr>
          <w:rFonts w:ascii="Arial" w:hAnsi="Arial" w:cs="Arial"/>
          <w:sz w:val="20"/>
          <w:szCs w:val="20"/>
        </w:rPr>
      </w:pPr>
      <w:r w:rsidRPr="00D065B0">
        <w:rPr>
          <w:rFonts w:ascii="Arial" w:hAnsi="Arial" w:cs="Arial"/>
          <w:sz w:val="20"/>
          <w:szCs w:val="20"/>
        </w:rPr>
        <w:t xml:space="preserve">Wykonawca nie jest obowiązany do złożenia wraz z ofertą oświadczenia, o którym mowa </w:t>
      </w:r>
      <w:r w:rsidR="00304AC7">
        <w:rPr>
          <w:rFonts w:ascii="Arial" w:hAnsi="Arial" w:cs="Arial"/>
          <w:sz w:val="20"/>
          <w:szCs w:val="20"/>
        </w:rPr>
        <w:br/>
      </w:r>
      <w:r w:rsidRPr="00D065B0">
        <w:rPr>
          <w:rFonts w:ascii="Arial" w:hAnsi="Arial" w:cs="Arial"/>
          <w:sz w:val="20"/>
          <w:szCs w:val="20"/>
        </w:rPr>
        <w:t xml:space="preserve">w art. 125 ust. 1 </w:t>
      </w:r>
      <w:proofErr w:type="spellStart"/>
      <w:r w:rsidRPr="00D065B0">
        <w:rPr>
          <w:rFonts w:ascii="Arial" w:hAnsi="Arial" w:cs="Arial"/>
          <w:sz w:val="20"/>
          <w:szCs w:val="20"/>
        </w:rPr>
        <w:t>Pzp</w:t>
      </w:r>
      <w:proofErr w:type="spellEnd"/>
      <w:r w:rsidRPr="00D065B0">
        <w:rPr>
          <w:rFonts w:ascii="Arial" w:hAnsi="Arial" w:cs="Arial"/>
          <w:sz w:val="20"/>
          <w:szCs w:val="20"/>
        </w:rPr>
        <w:t xml:space="preserve"> </w:t>
      </w:r>
      <w:r w:rsidR="00D065B0" w:rsidRPr="00D065B0">
        <w:rPr>
          <w:rFonts w:ascii="Arial" w:hAnsi="Arial" w:cs="Arial"/>
          <w:sz w:val="20"/>
          <w:szCs w:val="20"/>
        </w:rPr>
        <w:t>oraz oświadczeń</w:t>
      </w:r>
      <w:r w:rsidRPr="00D065B0">
        <w:rPr>
          <w:rFonts w:ascii="Arial" w:hAnsi="Arial" w:cs="Arial"/>
          <w:sz w:val="20"/>
          <w:szCs w:val="20"/>
        </w:rPr>
        <w:t xml:space="preserve"> dotyczących przepisów sankcyjnych związanych z wojną </w:t>
      </w:r>
      <w:r w:rsidR="00304AC7">
        <w:rPr>
          <w:rFonts w:ascii="Arial" w:hAnsi="Arial" w:cs="Arial"/>
          <w:sz w:val="20"/>
          <w:szCs w:val="20"/>
        </w:rPr>
        <w:br/>
      </w:r>
      <w:r w:rsidRPr="00D065B0">
        <w:rPr>
          <w:rFonts w:ascii="Arial" w:hAnsi="Arial" w:cs="Arial"/>
          <w:sz w:val="20"/>
          <w:szCs w:val="20"/>
        </w:rPr>
        <w:t xml:space="preserve">w Ukrainie. Zamawiający </w:t>
      </w:r>
      <w:r w:rsidR="00D065B0" w:rsidRPr="00D065B0">
        <w:rPr>
          <w:rFonts w:ascii="Arial" w:hAnsi="Arial" w:cs="Arial"/>
          <w:sz w:val="20"/>
          <w:szCs w:val="20"/>
        </w:rPr>
        <w:t>będzie żądał</w:t>
      </w:r>
      <w:r w:rsidRPr="00D065B0">
        <w:rPr>
          <w:rFonts w:ascii="Arial" w:hAnsi="Arial" w:cs="Arial"/>
          <w:sz w:val="20"/>
          <w:szCs w:val="20"/>
        </w:rPr>
        <w:t xml:space="preserve"> tych oświadczeń wyłącznie od wykonawcy, którego oferta została najwyżej oceniona.</w:t>
      </w:r>
    </w:p>
    <w:p w14:paraId="717DE7A1" w14:textId="77777777" w:rsidR="009E269E" w:rsidRPr="00D065B0" w:rsidRDefault="009E269E" w:rsidP="006B5C4F">
      <w:pPr>
        <w:pStyle w:val="Akapitzlist"/>
        <w:widowControl w:val="0"/>
        <w:numPr>
          <w:ilvl w:val="0"/>
          <w:numId w:val="57"/>
        </w:numPr>
        <w:autoSpaceDE w:val="0"/>
        <w:autoSpaceDN w:val="0"/>
        <w:adjustRightInd w:val="0"/>
        <w:spacing w:line="276" w:lineRule="auto"/>
        <w:jc w:val="both"/>
        <w:rPr>
          <w:rFonts w:ascii="Arial" w:hAnsi="Arial" w:cs="Arial"/>
          <w:sz w:val="20"/>
          <w:szCs w:val="20"/>
        </w:rPr>
      </w:pPr>
      <w:r w:rsidRPr="00D065B0">
        <w:rPr>
          <w:rFonts w:ascii="Arial" w:hAnsi="Arial" w:cs="Arial"/>
          <w:sz w:val="20"/>
          <w:szCs w:val="20"/>
        </w:rPr>
        <w:t xml:space="preserve">Jeżeli Zamawiający w przedmiotowym postępowaniu o udzielenie zamówienia </w:t>
      </w:r>
      <w:r w:rsidR="00D065B0" w:rsidRPr="00D065B0">
        <w:rPr>
          <w:rFonts w:ascii="Arial" w:hAnsi="Arial" w:cs="Arial"/>
          <w:sz w:val="20"/>
          <w:szCs w:val="20"/>
        </w:rPr>
        <w:t>będzie wymagał</w:t>
      </w:r>
      <w:r w:rsidRPr="00D065B0">
        <w:rPr>
          <w:rFonts w:ascii="Arial" w:hAnsi="Arial" w:cs="Arial"/>
          <w:sz w:val="20"/>
          <w:szCs w:val="20"/>
        </w:rPr>
        <w:t xml:space="preserve"> złożenia</w:t>
      </w:r>
      <w:r w:rsidR="00B16C7C">
        <w:rPr>
          <w:rFonts w:ascii="Arial" w:hAnsi="Arial" w:cs="Arial"/>
          <w:sz w:val="20"/>
          <w:szCs w:val="20"/>
        </w:rPr>
        <w:t>:</w:t>
      </w:r>
      <w:r w:rsidRPr="00D065B0">
        <w:rPr>
          <w:rFonts w:ascii="Arial" w:hAnsi="Arial" w:cs="Arial"/>
          <w:sz w:val="20"/>
          <w:szCs w:val="20"/>
        </w:rPr>
        <w:t xml:space="preserve"> </w:t>
      </w:r>
    </w:p>
    <w:p w14:paraId="062BFDFC" w14:textId="77777777" w:rsidR="009E269E" w:rsidRPr="00D065B0" w:rsidRDefault="009E269E" w:rsidP="006B5C4F">
      <w:pPr>
        <w:widowControl w:val="0"/>
        <w:numPr>
          <w:ilvl w:val="0"/>
          <w:numId w:val="52"/>
        </w:numPr>
        <w:autoSpaceDE w:val="0"/>
        <w:autoSpaceDN w:val="0"/>
        <w:adjustRightInd w:val="0"/>
        <w:spacing w:line="276" w:lineRule="auto"/>
        <w:ind w:left="851" w:hanging="284"/>
        <w:jc w:val="both"/>
        <w:rPr>
          <w:rFonts w:ascii="Arial" w:hAnsi="Arial" w:cs="Arial"/>
          <w:sz w:val="20"/>
          <w:szCs w:val="20"/>
        </w:rPr>
      </w:pPr>
      <w:r w:rsidRPr="00D065B0">
        <w:rPr>
          <w:rFonts w:ascii="Arial" w:hAnsi="Arial" w:cs="Arial"/>
          <w:sz w:val="20"/>
          <w:szCs w:val="20"/>
        </w:rPr>
        <w:t xml:space="preserve">podmiotowych środków dowodowych na </w:t>
      </w:r>
      <w:r w:rsidRPr="00D065B0">
        <w:rPr>
          <w:rFonts w:ascii="Arial" w:hAnsi="Arial" w:cs="Arial"/>
          <w:sz w:val="20"/>
          <w:szCs w:val="20"/>
          <w:u w:val="single"/>
        </w:rPr>
        <w:t>potwierdzenie braku podstaw wykluczenia.</w:t>
      </w:r>
    </w:p>
    <w:p w14:paraId="60BB4EA3" w14:textId="77777777" w:rsidR="009E269E" w:rsidRPr="00D065B0" w:rsidRDefault="009E269E" w:rsidP="006B5C4F">
      <w:pPr>
        <w:widowControl w:val="0"/>
        <w:numPr>
          <w:ilvl w:val="0"/>
          <w:numId w:val="52"/>
        </w:numPr>
        <w:autoSpaceDE w:val="0"/>
        <w:autoSpaceDN w:val="0"/>
        <w:adjustRightInd w:val="0"/>
        <w:spacing w:line="276" w:lineRule="auto"/>
        <w:ind w:left="851" w:hanging="284"/>
        <w:jc w:val="both"/>
        <w:rPr>
          <w:rFonts w:ascii="Arial" w:hAnsi="Arial" w:cs="Arial"/>
          <w:sz w:val="20"/>
          <w:szCs w:val="20"/>
          <w:u w:val="single"/>
        </w:rPr>
      </w:pPr>
      <w:r w:rsidRPr="00D065B0">
        <w:rPr>
          <w:rFonts w:ascii="Arial" w:hAnsi="Arial" w:cs="Arial"/>
          <w:sz w:val="20"/>
          <w:szCs w:val="20"/>
        </w:rPr>
        <w:t xml:space="preserve">podmiotowych środków dowodowych na </w:t>
      </w:r>
      <w:r w:rsidRPr="00D065B0">
        <w:rPr>
          <w:rFonts w:ascii="Arial" w:hAnsi="Arial" w:cs="Arial"/>
          <w:sz w:val="20"/>
          <w:szCs w:val="20"/>
          <w:u w:val="single"/>
        </w:rPr>
        <w:t xml:space="preserve">potwierdzenie spełniania warunków udziału </w:t>
      </w:r>
      <w:r w:rsidR="00D065B0" w:rsidRPr="00D065B0">
        <w:rPr>
          <w:rFonts w:ascii="Arial" w:hAnsi="Arial" w:cs="Arial"/>
          <w:sz w:val="20"/>
          <w:szCs w:val="20"/>
          <w:u w:val="single"/>
        </w:rPr>
        <w:br/>
      </w:r>
      <w:r w:rsidRPr="00D065B0">
        <w:rPr>
          <w:rFonts w:ascii="Arial" w:hAnsi="Arial" w:cs="Arial"/>
          <w:sz w:val="20"/>
          <w:szCs w:val="20"/>
          <w:u w:val="single"/>
        </w:rPr>
        <w:t xml:space="preserve">w postępowaniu </w:t>
      </w:r>
    </w:p>
    <w:p w14:paraId="0CC4B5DC" w14:textId="77777777" w:rsidR="00D065B0" w:rsidRPr="00D065B0" w:rsidRDefault="00D065B0" w:rsidP="00D065B0">
      <w:pPr>
        <w:spacing w:line="276" w:lineRule="auto"/>
        <w:ind w:left="567"/>
        <w:jc w:val="both"/>
        <w:rPr>
          <w:rFonts w:ascii="Arial" w:hAnsi="Arial" w:cs="Arial"/>
          <w:sz w:val="20"/>
          <w:szCs w:val="20"/>
        </w:rPr>
      </w:pPr>
    </w:p>
    <w:p w14:paraId="718168F3" w14:textId="77777777" w:rsidR="009E269E" w:rsidRPr="00D065B0" w:rsidRDefault="009E269E" w:rsidP="00D065B0">
      <w:pPr>
        <w:spacing w:line="276" w:lineRule="auto"/>
        <w:ind w:left="567"/>
        <w:jc w:val="both"/>
        <w:rPr>
          <w:rFonts w:ascii="Arial" w:hAnsi="Arial" w:cs="Arial"/>
          <w:b/>
          <w:sz w:val="20"/>
          <w:szCs w:val="20"/>
        </w:rPr>
      </w:pPr>
      <w:r w:rsidRPr="00D065B0">
        <w:rPr>
          <w:rFonts w:ascii="Arial" w:hAnsi="Arial" w:cs="Arial"/>
          <w:sz w:val="20"/>
          <w:szCs w:val="20"/>
        </w:rPr>
        <w:t>to opisuje to w załączniku</w:t>
      </w:r>
      <w:r w:rsidRPr="00D065B0">
        <w:rPr>
          <w:rFonts w:ascii="Arial" w:hAnsi="Arial" w:cs="Arial"/>
          <w:color w:val="000000"/>
          <w:sz w:val="20"/>
          <w:szCs w:val="20"/>
        </w:rPr>
        <w:t xml:space="preserve"> do SWZ pn.</w:t>
      </w:r>
      <w:r w:rsidRPr="00D065B0">
        <w:rPr>
          <w:rFonts w:ascii="Arial" w:hAnsi="Arial" w:cs="Arial"/>
          <w:b/>
          <w:color w:val="000000"/>
          <w:sz w:val="20"/>
          <w:szCs w:val="20"/>
        </w:rPr>
        <w:t xml:space="preserve"> </w:t>
      </w:r>
      <w:r w:rsidRPr="00D065B0">
        <w:rPr>
          <w:rFonts w:ascii="Arial" w:hAnsi="Arial" w:cs="Arial"/>
          <w:sz w:val="20"/>
          <w:szCs w:val="20"/>
        </w:rPr>
        <w:t xml:space="preserve"> </w:t>
      </w:r>
      <w:r w:rsidRPr="00D065B0">
        <w:rPr>
          <w:rFonts w:ascii="Arial" w:hAnsi="Arial" w:cs="Arial"/>
          <w:b/>
          <w:sz w:val="20"/>
          <w:szCs w:val="20"/>
        </w:rPr>
        <w:t>PODSTAWOWE INFORMACJE DOTYCZĄCE POSTĘPOWANIA</w:t>
      </w:r>
    </w:p>
    <w:p w14:paraId="0CA41CAE" w14:textId="77777777" w:rsidR="009E269E" w:rsidRPr="00D065B0" w:rsidRDefault="009E269E" w:rsidP="00D065B0">
      <w:pPr>
        <w:spacing w:line="276" w:lineRule="auto"/>
        <w:ind w:left="567"/>
        <w:jc w:val="both"/>
        <w:rPr>
          <w:rFonts w:ascii="Arial" w:hAnsi="Arial" w:cs="Arial"/>
          <w:sz w:val="20"/>
          <w:szCs w:val="20"/>
          <w:u w:val="single"/>
        </w:rPr>
      </w:pPr>
    </w:p>
    <w:p w14:paraId="0EECEFFE" w14:textId="77777777" w:rsidR="009E269E" w:rsidRPr="00D065B0" w:rsidRDefault="009E269E" w:rsidP="006B5C4F">
      <w:pPr>
        <w:pStyle w:val="Akapitzlist"/>
        <w:widowControl w:val="0"/>
        <w:numPr>
          <w:ilvl w:val="0"/>
          <w:numId w:val="57"/>
        </w:numPr>
        <w:autoSpaceDE w:val="0"/>
        <w:autoSpaceDN w:val="0"/>
        <w:adjustRightInd w:val="0"/>
        <w:spacing w:line="276" w:lineRule="auto"/>
        <w:jc w:val="both"/>
        <w:rPr>
          <w:rFonts w:ascii="Arial" w:hAnsi="Arial" w:cs="Arial"/>
          <w:bCs/>
          <w:color w:val="000000"/>
          <w:sz w:val="20"/>
          <w:szCs w:val="20"/>
        </w:rPr>
      </w:pPr>
      <w:r w:rsidRPr="00D065B0">
        <w:rPr>
          <w:rFonts w:ascii="Arial" w:hAnsi="Arial" w:cs="Arial"/>
          <w:sz w:val="20"/>
          <w:szCs w:val="20"/>
        </w:rPr>
        <w:t xml:space="preserve">Zamawiający wzywa wykonawcę, którego oferta została najwyżej oceniona, do złożenia </w:t>
      </w:r>
      <w:r w:rsidR="00D065B0" w:rsidRPr="00D065B0">
        <w:rPr>
          <w:rFonts w:ascii="Arial" w:hAnsi="Arial" w:cs="Arial"/>
          <w:sz w:val="20"/>
          <w:szCs w:val="20"/>
        </w:rPr>
        <w:br/>
      </w:r>
      <w:r w:rsidRPr="00D065B0">
        <w:rPr>
          <w:rFonts w:ascii="Arial" w:hAnsi="Arial" w:cs="Arial"/>
          <w:sz w:val="20"/>
          <w:szCs w:val="20"/>
        </w:rPr>
        <w:t>w wyznaczonym terminie, nie krótszym niż 10 dni od dnia wezwania, podmiotowych środków dowodowych, jeżeli wymagał ich złożenia w ogłoszeniu o zamówieniu lub dokumentach zamówienia, aktualnych na dzień złożenia.</w:t>
      </w:r>
    </w:p>
    <w:p w14:paraId="32BFA044" w14:textId="77777777" w:rsidR="009E269E" w:rsidRPr="00D065B0" w:rsidRDefault="009E269E" w:rsidP="006B5C4F">
      <w:pPr>
        <w:pStyle w:val="Akapitzlist"/>
        <w:numPr>
          <w:ilvl w:val="0"/>
          <w:numId w:val="57"/>
        </w:numPr>
        <w:spacing w:line="276" w:lineRule="auto"/>
        <w:jc w:val="both"/>
        <w:rPr>
          <w:rFonts w:ascii="Arial" w:hAnsi="Arial" w:cs="Arial"/>
          <w:sz w:val="20"/>
          <w:szCs w:val="20"/>
        </w:rPr>
      </w:pPr>
      <w:r w:rsidRPr="00D065B0">
        <w:rPr>
          <w:rFonts w:ascii="Arial" w:hAnsi="Arial" w:cs="Arial"/>
          <w:sz w:val="20"/>
          <w:szCs w:val="20"/>
        </w:rPr>
        <w:t>Zamawiający nie wzywa do złożenia podmiotowych środków dowodowych, jeżeli</w:t>
      </w:r>
      <w:r w:rsidR="00D065B0" w:rsidRPr="00D065B0">
        <w:rPr>
          <w:rFonts w:ascii="Arial" w:hAnsi="Arial" w:cs="Arial"/>
          <w:sz w:val="20"/>
          <w:szCs w:val="20"/>
        </w:rPr>
        <w:t xml:space="preserve"> </w:t>
      </w:r>
      <w:r w:rsidRPr="00D065B0">
        <w:rPr>
          <w:rFonts w:ascii="Arial" w:hAnsi="Arial" w:cs="Arial"/>
          <w:sz w:val="20"/>
          <w:szCs w:val="20"/>
        </w:rPr>
        <w:t xml:space="preserve">może </w:t>
      </w:r>
      <w:r w:rsidR="00304AC7">
        <w:rPr>
          <w:rFonts w:ascii="Arial" w:hAnsi="Arial" w:cs="Arial"/>
          <w:sz w:val="20"/>
          <w:szCs w:val="20"/>
        </w:rPr>
        <w:br/>
      </w:r>
      <w:r w:rsidRPr="00D065B0">
        <w:rPr>
          <w:rFonts w:ascii="Arial" w:hAnsi="Arial" w:cs="Arial"/>
          <w:sz w:val="20"/>
          <w:szCs w:val="20"/>
        </w:rPr>
        <w:t xml:space="preserve">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w:t>
      </w:r>
      <w:proofErr w:type="spellStart"/>
      <w:r w:rsidR="00D065B0" w:rsidRPr="00D065B0">
        <w:rPr>
          <w:rFonts w:ascii="Arial" w:hAnsi="Arial" w:cs="Arial"/>
          <w:sz w:val="20"/>
          <w:szCs w:val="20"/>
        </w:rPr>
        <w:t>Pzp</w:t>
      </w:r>
      <w:proofErr w:type="spellEnd"/>
      <w:r w:rsidR="00D065B0" w:rsidRPr="00D065B0">
        <w:rPr>
          <w:rFonts w:ascii="Arial" w:hAnsi="Arial" w:cs="Arial"/>
          <w:sz w:val="20"/>
          <w:szCs w:val="20"/>
        </w:rPr>
        <w:t xml:space="preserve"> </w:t>
      </w:r>
      <w:r w:rsidRPr="00D065B0">
        <w:rPr>
          <w:rFonts w:ascii="Arial" w:hAnsi="Arial" w:cs="Arial"/>
          <w:sz w:val="20"/>
          <w:szCs w:val="20"/>
        </w:rPr>
        <w:t>dane umożliwiające dostęp do tych środków;</w:t>
      </w:r>
    </w:p>
    <w:p w14:paraId="7C7424FE" w14:textId="77777777" w:rsidR="009E269E" w:rsidRPr="00D065B0" w:rsidRDefault="009E269E" w:rsidP="006B5C4F">
      <w:pPr>
        <w:pStyle w:val="Akapitzlist"/>
        <w:widowControl w:val="0"/>
        <w:numPr>
          <w:ilvl w:val="0"/>
          <w:numId w:val="57"/>
        </w:numPr>
        <w:autoSpaceDE w:val="0"/>
        <w:autoSpaceDN w:val="0"/>
        <w:adjustRightInd w:val="0"/>
        <w:spacing w:line="276" w:lineRule="auto"/>
        <w:jc w:val="both"/>
        <w:rPr>
          <w:rFonts w:ascii="Arial" w:hAnsi="Arial" w:cs="Arial"/>
          <w:bCs/>
          <w:color w:val="000000"/>
          <w:sz w:val="20"/>
          <w:szCs w:val="20"/>
        </w:rPr>
      </w:pPr>
      <w:r w:rsidRPr="00D065B0">
        <w:rPr>
          <w:rFonts w:ascii="Arial" w:hAnsi="Arial" w:cs="Arial"/>
          <w:sz w:val="20"/>
          <w:szCs w:val="20"/>
        </w:rPr>
        <w:t xml:space="preserve">Wykonawca nie jest zobowiązany do złożenia podmiotowych środków dowodowych, które zamawiający posiada, jeżeli wykonawca wskaże te środki oraz potwierdzi ich prawidłowość </w:t>
      </w:r>
      <w:r w:rsidR="00304AC7">
        <w:rPr>
          <w:rFonts w:ascii="Arial" w:hAnsi="Arial" w:cs="Arial"/>
          <w:sz w:val="20"/>
          <w:szCs w:val="20"/>
        </w:rPr>
        <w:br/>
      </w:r>
      <w:r w:rsidRPr="00D065B0">
        <w:rPr>
          <w:rFonts w:ascii="Arial" w:hAnsi="Arial" w:cs="Arial"/>
          <w:sz w:val="20"/>
          <w:szCs w:val="20"/>
        </w:rPr>
        <w:t>i aktualność.</w:t>
      </w:r>
    </w:p>
    <w:p w14:paraId="0EBC31BE" w14:textId="77777777" w:rsidR="009E269E" w:rsidRPr="00D065B0" w:rsidRDefault="009E269E" w:rsidP="006B5C4F">
      <w:pPr>
        <w:pStyle w:val="Akapitzlist"/>
        <w:widowControl w:val="0"/>
        <w:numPr>
          <w:ilvl w:val="0"/>
          <w:numId w:val="57"/>
        </w:numPr>
        <w:autoSpaceDE w:val="0"/>
        <w:autoSpaceDN w:val="0"/>
        <w:adjustRightInd w:val="0"/>
        <w:spacing w:line="276" w:lineRule="auto"/>
        <w:jc w:val="both"/>
        <w:rPr>
          <w:rFonts w:ascii="Arial" w:hAnsi="Arial" w:cs="Arial"/>
          <w:bCs/>
          <w:color w:val="000000"/>
          <w:sz w:val="20"/>
          <w:szCs w:val="20"/>
        </w:rPr>
      </w:pPr>
      <w:r w:rsidRPr="00D065B0">
        <w:rPr>
          <w:rFonts w:ascii="Arial" w:hAnsi="Arial" w:cs="Arial"/>
          <w:sz w:val="20"/>
          <w:szCs w:val="20"/>
        </w:rPr>
        <w:t xml:space="preserve">W zakresie nieuregulowanym ustawą </w:t>
      </w:r>
      <w:proofErr w:type="spellStart"/>
      <w:r w:rsidRPr="00D065B0">
        <w:rPr>
          <w:rFonts w:ascii="Arial" w:hAnsi="Arial" w:cs="Arial"/>
          <w:sz w:val="20"/>
          <w:szCs w:val="20"/>
        </w:rPr>
        <w:t>Pzp</w:t>
      </w:r>
      <w:proofErr w:type="spellEnd"/>
      <w:r w:rsidRPr="00D065B0">
        <w:rPr>
          <w:rFonts w:ascii="Arial" w:hAnsi="Arial" w:cs="Arial"/>
          <w:sz w:val="20"/>
          <w:szCs w:val="20"/>
        </w:rPr>
        <w:t xml:space="preserve">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w:t>
      </w:r>
      <w:r w:rsidR="00304AC7">
        <w:rPr>
          <w:rFonts w:ascii="Arial" w:hAnsi="Arial" w:cs="Arial"/>
          <w:sz w:val="20"/>
          <w:szCs w:val="20"/>
        </w:rPr>
        <w:br/>
      </w:r>
      <w:r w:rsidRPr="00D065B0">
        <w:rPr>
          <w:rFonts w:ascii="Arial" w:hAnsi="Arial" w:cs="Arial"/>
          <w:sz w:val="20"/>
          <w:szCs w:val="20"/>
        </w:rPr>
        <w:t>30</w:t>
      </w:r>
      <w:r w:rsidRPr="00D065B0">
        <w:rPr>
          <w:rFonts w:ascii="Arial" w:hAnsi="Arial" w:cs="Arial"/>
          <w:caps/>
          <w:sz w:val="20"/>
          <w:szCs w:val="20"/>
        </w:rPr>
        <w:t xml:space="preserve"> </w:t>
      </w:r>
      <w:r w:rsidRPr="00D065B0">
        <w:rPr>
          <w:rFonts w:ascii="Arial" w:hAnsi="Arial" w:cs="Arial"/>
          <w:sz w:val="20"/>
          <w:szCs w:val="20"/>
        </w:rPr>
        <w:t xml:space="preserve">grudnia 2020 r. w sprawie sposobu sporządzania i przekazywania informacji oraz wymagań technicznych dla dokumentów elektronicznych oraz środków komunikacji elektronicznej </w:t>
      </w:r>
      <w:r w:rsidR="00304AC7">
        <w:rPr>
          <w:rFonts w:ascii="Arial" w:hAnsi="Arial" w:cs="Arial"/>
          <w:sz w:val="20"/>
          <w:szCs w:val="20"/>
        </w:rPr>
        <w:br/>
      </w:r>
      <w:r w:rsidRPr="00D065B0">
        <w:rPr>
          <w:rFonts w:ascii="Arial" w:hAnsi="Arial" w:cs="Arial"/>
          <w:sz w:val="20"/>
          <w:szCs w:val="20"/>
        </w:rPr>
        <w:t>w postępowaniu o udzielenie zamówienia publicznego lub konkursie.</w:t>
      </w:r>
    </w:p>
    <w:p w14:paraId="64CCF719" w14:textId="77777777" w:rsidR="009E269E" w:rsidRDefault="009E269E" w:rsidP="00D065B0">
      <w:pPr>
        <w:widowControl w:val="0"/>
        <w:autoSpaceDE w:val="0"/>
        <w:autoSpaceDN w:val="0"/>
        <w:adjustRightInd w:val="0"/>
        <w:spacing w:line="276" w:lineRule="auto"/>
        <w:ind w:left="57"/>
        <w:jc w:val="both"/>
        <w:rPr>
          <w:rFonts w:ascii="Arial" w:hAnsi="Arial" w:cs="Arial"/>
          <w:sz w:val="20"/>
          <w:szCs w:val="20"/>
          <w:shd w:val="clear" w:color="auto" w:fill="FFFFFF"/>
        </w:rPr>
      </w:pPr>
    </w:p>
    <w:p w14:paraId="26307950" w14:textId="77777777" w:rsidR="00B00294" w:rsidRDefault="00B00294" w:rsidP="00D065B0">
      <w:pPr>
        <w:widowControl w:val="0"/>
        <w:autoSpaceDE w:val="0"/>
        <w:autoSpaceDN w:val="0"/>
        <w:adjustRightInd w:val="0"/>
        <w:spacing w:line="276" w:lineRule="auto"/>
        <w:ind w:left="57"/>
        <w:jc w:val="both"/>
        <w:rPr>
          <w:rFonts w:ascii="Arial" w:hAnsi="Arial" w:cs="Arial"/>
          <w:sz w:val="20"/>
          <w:szCs w:val="20"/>
          <w:shd w:val="clear" w:color="auto" w:fill="FFFFFF"/>
        </w:rPr>
      </w:pPr>
    </w:p>
    <w:p w14:paraId="2CAAB5E0" w14:textId="77777777" w:rsidR="00B00294" w:rsidRDefault="00B00294" w:rsidP="00D065B0">
      <w:pPr>
        <w:widowControl w:val="0"/>
        <w:autoSpaceDE w:val="0"/>
        <w:autoSpaceDN w:val="0"/>
        <w:adjustRightInd w:val="0"/>
        <w:spacing w:line="276" w:lineRule="auto"/>
        <w:ind w:left="57"/>
        <w:jc w:val="both"/>
        <w:rPr>
          <w:rFonts w:ascii="Arial" w:hAnsi="Arial" w:cs="Arial"/>
          <w:sz w:val="20"/>
          <w:szCs w:val="20"/>
          <w:shd w:val="clear" w:color="auto" w:fill="FFFFFF"/>
        </w:rPr>
      </w:pPr>
    </w:p>
    <w:p w14:paraId="2C10149D" w14:textId="77777777" w:rsidR="00B00294" w:rsidRDefault="00B00294" w:rsidP="00D065B0">
      <w:pPr>
        <w:widowControl w:val="0"/>
        <w:autoSpaceDE w:val="0"/>
        <w:autoSpaceDN w:val="0"/>
        <w:adjustRightInd w:val="0"/>
        <w:spacing w:line="276" w:lineRule="auto"/>
        <w:ind w:left="57"/>
        <w:jc w:val="both"/>
        <w:rPr>
          <w:rFonts w:ascii="Arial" w:hAnsi="Arial" w:cs="Arial"/>
          <w:sz w:val="20"/>
          <w:szCs w:val="20"/>
          <w:shd w:val="clear" w:color="auto" w:fill="FFFFFF"/>
        </w:rPr>
      </w:pPr>
    </w:p>
    <w:p w14:paraId="7FF39463" w14:textId="77777777" w:rsidR="00B00294" w:rsidRPr="00D065B0" w:rsidRDefault="00B00294" w:rsidP="00D065B0">
      <w:pPr>
        <w:widowControl w:val="0"/>
        <w:autoSpaceDE w:val="0"/>
        <w:autoSpaceDN w:val="0"/>
        <w:adjustRightInd w:val="0"/>
        <w:spacing w:line="276" w:lineRule="auto"/>
        <w:ind w:left="57"/>
        <w:jc w:val="both"/>
        <w:rPr>
          <w:rFonts w:ascii="Arial" w:hAnsi="Arial" w:cs="Arial"/>
          <w:sz w:val="20"/>
          <w:szCs w:val="20"/>
          <w:shd w:val="clear" w:color="auto" w:fill="FFFFFF"/>
        </w:rPr>
      </w:pPr>
    </w:p>
    <w:p w14:paraId="3E909380" w14:textId="77777777" w:rsidR="00DF0DAF" w:rsidRPr="00D065B0" w:rsidRDefault="00DF0DAF" w:rsidP="00DE6AB4">
      <w:pPr>
        <w:pStyle w:val="pkt"/>
        <w:pBdr>
          <w:bottom w:val="double" w:sz="4" w:space="1" w:color="auto"/>
        </w:pBdr>
        <w:shd w:val="clear" w:color="auto" w:fill="F0F28C"/>
        <w:spacing w:before="0" w:after="0" w:line="276" w:lineRule="auto"/>
        <w:ind w:left="568" w:hanging="568"/>
        <w:rPr>
          <w:rFonts w:ascii="Arial" w:hAnsi="Arial" w:cs="Arial"/>
          <w:b/>
          <w:sz w:val="20"/>
        </w:rPr>
      </w:pPr>
      <w:r w:rsidRPr="00D065B0">
        <w:rPr>
          <w:rFonts w:ascii="Arial" w:hAnsi="Arial" w:cs="Arial"/>
          <w:b/>
          <w:sz w:val="20"/>
        </w:rPr>
        <w:t>X.</w:t>
      </w:r>
      <w:r w:rsidRPr="00D065B0">
        <w:rPr>
          <w:rFonts w:ascii="Arial" w:hAnsi="Arial" w:cs="Arial"/>
          <w:b/>
          <w:sz w:val="20"/>
        </w:rPr>
        <w:tab/>
        <w:t xml:space="preserve">INFORMACJE  O ŚRODKACH  KOMUNIKACJI ELEKTRONICZNEJ, PRZY UŻYCIU KTÓRYCH ZAMAWIAJĄCY BĘDZIE KOMUNIKOWAŁ SIĘ Z WYKONAWCAMI, ORAZ INFORMACJE O WYMAGANIACH TECHNICZNYCH I ORGANIZACYJNYCH SPORZĄDZANIA, WYSYŁANIA I ODBIERANIA KORESPONDENCJI ELEKTRONICZNEJ  </w:t>
      </w:r>
    </w:p>
    <w:p w14:paraId="4B7760F4" w14:textId="77777777" w:rsidR="00DF0DAF" w:rsidRPr="00D065B0" w:rsidRDefault="00DF0DAF" w:rsidP="00D065B0">
      <w:pPr>
        <w:pStyle w:val="pkt"/>
        <w:spacing w:before="0" w:after="0" w:line="276" w:lineRule="auto"/>
        <w:ind w:left="426" w:hanging="426"/>
        <w:rPr>
          <w:rFonts w:ascii="Arial" w:hAnsi="Arial" w:cs="Arial"/>
          <w:sz w:val="20"/>
          <w:shd w:val="clear" w:color="auto" w:fill="FFFFFF"/>
        </w:rPr>
      </w:pPr>
    </w:p>
    <w:p w14:paraId="3DCF471C" w14:textId="77777777" w:rsidR="00D62845" w:rsidRPr="00D065B0" w:rsidRDefault="00F650BE" w:rsidP="006B5C4F">
      <w:pPr>
        <w:pStyle w:val="Akapitzlist"/>
        <w:widowControl w:val="0"/>
        <w:numPr>
          <w:ilvl w:val="0"/>
          <w:numId w:val="58"/>
        </w:numPr>
        <w:autoSpaceDE w:val="0"/>
        <w:autoSpaceDN w:val="0"/>
        <w:adjustRightInd w:val="0"/>
        <w:spacing w:line="276" w:lineRule="auto"/>
        <w:jc w:val="both"/>
        <w:rPr>
          <w:rFonts w:ascii="Arial" w:hAnsi="Arial" w:cs="Arial"/>
          <w:bCs/>
          <w:sz w:val="20"/>
          <w:szCs w:val="20"/>
        </w:rPr>
      </w:pPr>
      <w:r w:rsidRPr="00D065B0">
        <w:rPr>
          <w:rFonts w:ascii="Arial" w:hAnsi="Arial" w:cs="Arial"/>
          <w:bCs/>
          <w:sz w:val="20"/>
          <w:szCs w:val="20"/>
        </w:rPr>
        <w:t xml:space="preserve">Zamawiający zgodnie z art. 134. ust. 1. pkt 10 i 11 </w:t>
      </w:r>
      <w:proofErr w:type="spellStart"/>
      <w:r w:rsidRPr="00D065B0">
        <w:rPr>
          <w:rFonts w:ascii="Arial" w:hAnsi="Arial" w:cs="Arial"/>
          <w:bCs/>
          <w:sz w:val="20"/>
          <w:szCs w:val="20"/>
        </w:rPr>
        <w:t>Pzp</w:t>
      </w:r>
      <w:proofErr w:type="spellEnd"/>
      <w:r w:rsidRPr="00D065B0">
        <w:rPr>
          <w:rFonts w:ascii="Arial" w:hAnsi="Arial" w:cs="Arial"/>
          <w:bCs/>
          <w:sz w:val="20"/>
          <w:szCs w:val="20"/>
        </w:rPr>
        <w:t xml:space="preserve"> wskazuje poniżej informacje o środkach komunikacji elektronicznej, przy użyciu których będzie komunikował się z wykonawcami oraz informacje o wymaganiach technicznych i organizacyjnych sporządzania, wysyłania i odbierania korespondencji elektronicznej a także informacje o sposobie komunikowania się zamawiającego z wykonawcami w inny sposób niż przy użyciu środków komunikacji elektronicznej.</w:t>
      </w:r>
    </w:p>
    <w:p w14:paraId="53E7C82D" w14:textId="77777777" w:rsidR="00D62845" w:rsidRPr="00D065B0" w:rsidRDefault="00F650BE" w:rsidP="006B5C4F">
      <w:pPr>
        <w:pStyle w:val="Akapitzlist"/>
        <w:widowControl w:val="0"/>
        <w:numPr>
          <w:ilvl w:val="0"/>
          <w:numId w:val="58"/>
        </w:numPr>
        <w:autoSpaceDE w:val="0"/>
        <w:autoSpaceDN w:val="0"/>
        <w:adjustRightInd w:val="0"/>
        <w:spacing w:line="276" w:lineRule="auto"/>
        <w:jc w:val="both"/>
        <w:rPr>
          <w:rFonts w:ascii="Arial" w:hAnsi="Arial" w:cs="Arial"/>
          <w:bCs/>
          <w:sz w:val="20"/>
          <w:szCs w:val="20"/>
        </w:rPr>
      </w:pPr>
      <w:r w:rsidRPr="00D065B0">
        <w:rPr>
          <w:rFonts w:ascii="Arial" w:hAnsi="Arial" w:cs="Arial"/>
          <w:sz w:val="20"/>
          <w:szCs w:val="20"/>
        </w:rPr>
        <w:t>Zamawiający nie odstępuje od wymagania użycia środków komunikacji elektronicznej</w:t>
      </w:r>
      <w:r w:rsidR="003E3239">
        <w:rPr>
          <w:rFonts w:ascii="Arial" w:hAnsi="Arial" w:cs="Arial"/>
          <w:sz w:val="20"/>
          <w:szCs w:val="20"/>
        </w:rPr>
        <w:t>.</w:t>
      </w:r>
    </w:p>
    <w:p w14:paraId="7DF7395D" w14:textId="77777777" w:rsidR="007F3B43" w:rsidRPr="00D065B0" w:rsidRDefault="007F3B43" w:rsidP="006B5C4F">
      <w:pPr>
        <w:pStyle w:val="Akapitzlist"/>
        <w:widowControl w:val="0"/>
        <w:numPr>
          <w:ilvl w:val="0"/>
          <w:numId w:val="58"/>
        </w:numPr>
        <w:autoSpaceDE w:val="0"/>
        <w:autoSpaceDN w:val="0"/>
        <w:adjustRightInd w:val="0"/>
        <w:spacing w:line="276" w:lineRule="auto"/>
        <w:jc w:val="both"/>
        <w:rPr>
          <w:rFonts w:ascii="Arial" w:hAnsi="Arial" w:cs="Arial"/>
          <w:bCs/>
          <w:sz w:val="20"/>
          <w:szCs w:val="20"/>
        </w:rPr>
      </w:pPr>
      <w:r w:rsidRPr="00D065B0">
        <w:rPr>
          <w:rFonts w:ascii="Arial" w:hAnsi="Arial" w:cs="Arial"/>
          <w:color w:val="000000"/>
          <w:sz w:val="20"/>
          <w:szCs w:val="20"/>
        </w:rPr>
        <w:t xml:space="preserve">W postępowaniu o udzielenie zamówienia publicznego komunikacja między Zamawiającym </w:t>
      </w:r>
      <w:r w:rsidR="00304AC7">
        <w:rPr>
          <w:rFonts w:ascii="Arial" w:hAnsi="Arial" w:cs="Arial"/>
          <w:color w:val="000000"/>
          <w:sz w:val="20"/>
          <w:szCs w:val="20"/>
        </w:rPr>
        <w:br/>
      </w:r>
      <w:r w:rsidRPr="00D065B0">
        <w:rPr>
          <w:rFonts w:ascii="Arial" w:hAnsi="Arial" w:cs="Arial"/>
          <w:color w:val="000000"/>
          <w:sz w:val="20"/>
          <w:szCs w:val="20"/>
        </w:rPr>
        <w:t xml:space="preserve">a wykonawcami odbywa się przy użyciu Platformy e-Zamówienia, która jest dostępna </w:t>
      </w:r>
      <w:r w:rsidR="00304AC7">
        <w:rPr>
          <w:rFonts w:ascii="Arial" w:hAnsi="Arial" w:cs="Arial"/>
          <w:color w:val="000000"/>
          <w:sz w:val="20"/>
          <w:szCs w:val="20"/>
        </w:rPr>
        <w:br/>
      </w:r>
      <w:r w:rsidRPr="00D065B0">
        <w:rPr>
          <w:rFonts w:ascii="Arial" w:hAnsi="Arial" w:cs="Arial"/>
          <w:color w:val="000000"/>
          <w:sz w:val="20"/>
          <w:szCs w:val="20"/>
        </w:rPr>
        <w:t xml:space="preserve">pod adresem </w:t>
      </w:r>
      <w:hyperlink r:id="rId10" w:history="1">
        <w:r w:rsidRPr="00D065B0">
          <w:rPr>
            <w:rStyle w:val="Hipercze"/>
            <w:rFonts w:ascii="Arial" w:hAnsi="Arial" w:cs="Arial"/>
            <w:sz w:val="20"/>
            <w:szCs w:val="20"/>
          </w:rPr>
          <w:t>https://ezamowienia.gov.pl</w:t>
        </w:r>
      </w:hyperlink>
      <w:r w:rsidRPr="00D065B0">
        <w:rPr>
          <w:rFonts w:ascii="Arial" w:hAnsi="Arial" w:cs="Arial"/>
          <w:color w:val="0462C1"/>
          <w:sz w:val="20"/>
          <w:szCs w:val="20"/>
        </w:rPr>
        <w:t xml:space="preserve">. </w:t>
      </w:r>
    </w:p>
    <w:p w14:paraId="1060AEE2" w14:textId="77777777" w:rsidR="007F3B43" w:rsidRPr="00D065B0" w:rsidRDefault="007F3B43" w:rsidP="006B5C4F">
      <w:pPr>
        <w:pStyle w:val="Akapitzlist"/>
        <w:widowControl w:val="0"/>
        <w:numPr>
          <w:ilvl w:val="0"/>
          <w:numId w:val="58"/>
        </w:numPr>
        <w:autoSpaceDE w:val="0"/>
        <w:autoSpaceDN w:val="0"/>
        <w:adjustRightInd w:val="0"/>
        <w:spacing w:line="276" w:lineRule="auto"/>
        <w:jc w:val="both"/>
        <w:rPr>
          <w:rFonts w:ascii="Arial" w:hAnsi="Arial" w:cs="Arial"/>
          <w:bCs/>
          <w:sz w:val="20"/>
          <w:szCs w:val="20"/>
        </w:rPr>
      </w:pPr>
      <w:r w:rsidRPr="00D065B0">
        <w:rPr>
          <w:rFonts w:ascii="Arial" w:hAnsi="Arial" w:cs="Arial"/>
          <w:color w:val="000000"/>
          <w:sz w:val="20"/>
          <w:szCs w:val="20"/>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Pr="00D065B0">
        <w:rPr>
          <w:rFonts w:ascii="Arial" w:hAnsi="Arial" w:cs="Arial"/>
          <w:i/>
          <w:iCs/>
          <w:color w:val="000000"/>
          <w:sz w:val="20"/>
          <w:szCs w:val="20"/>
        </w:rPr>
        <w:t xml:space="preserve">Regulamin Platformy e-Zamówienia, </w:t>
      </w:r>
      <w:r w:rsidRPr="00D065B0">
        <w:rPr>
          <w:rFonts w:ascii="Arial" w:hAnsi="Arial" w:cs="Arial"/>
          <w:color w:val="000000"/>
          <w:sz w:val="20"/>
          <w:szCs w:val="20"/>
        </w:rPr>
        <w:t xml:space="preserve">dostępny na stronie internetowej </w:t>
      </w:r>
      <w:r w:rsidRPr="00D065B0">
        <w:rPr>
          <w:rFonts w:ascii="Arial" w:hAnsi="Arial" w:cs="Arial"/>
          <w:color w:val="0462C1"/>
          <w:sz w:val="20"/>
          <w:szCs w:val="20"/>
        </w:rPr>
        <w:t xml:space="preserve">https://ezamowienia.gov.pl </w:t>
      </w:r>
      <w:r w:rsidRPr="00D065B0">
        <w:rPr>
          <w:rFonts w:ascii="Arial" w:hAnsi="Arial" w:cs="Arial"/>
          <w:color w:val="000000"/>
          <w:sz w:val="20"/>
          <w:szCs w:val="20"/>
        </w:rPr>
        <w:t xml:space="preserve">oraz informacje zamieszczone w zakładce „Centrum Pomocy”. </w:t>
      </w:r>
    </w:p>
    <w:p w14:paraId="6821BE95" w14:textId="77777777" w:rsidR="007F3B43" w:rsidRPr="00D065B0" w:rsidRDefault="007F3B43" w:rsidP="006B5C4F">
      <w:pPr>
        <w:pStyle w:val="Akapitzlist"/>
        <w:widowControl w:val="0"/>
        <w:numPr>
          <w:ilvl w:val="0"/>
          <w:numId w:val="58"/>
        </w:numPr>
        <w:autoSpaceDE w:val="0"/>
        <w:autoSpaceDN w:val="0"/>
        <w:adjustRightInd w:val="0"/>
        <w:spacing w:line="276" w:lineRule="auto"/>
        <w:jc w:val="both"/>
        <w:rPr>
          <w:rFonts w:ascii="Arial" w:hAnsi="Arial" w:cs="Arial"/>
          <w:bCs/>
          <w:sz w:val="20"/>
          <w:szCs w:val="20"/>
        </w:rPr>
      </w:pPr>
      <w:r w:rsidRPr="00D065B0">
        <w:rPr>
          <w:rFonts w:ascii="Arial" w:hAnsi="Arial" w:cs="Arial"/>
          <w:color w:val="000000"/>
          <w:sz w:val="20"/>
          <w:szCs w:val="20"/>
        </w:rPr>
        <w:t xml:space="preserve">Przeglądanie i pobieranie publicznej treści dokumentacji postępowania nie wymaga posiadania konta na Platformie e-Zamówienia ani logowania. </w:t>
      </w:r>
    </w:p>
    <w:p w14:paraId="719959F4" w14:textId="77777777" w:rsidR="007F3B43" w:rsidRPr="00D065B0" w:rsidRDefault="007F3B43" w:rsidP="006B5C4F">
      <w:pPr>
        <w:pStyle w:val="Akapitzlist"/>
        <w:widowControl w:val="0"/>
        <w:numPr>
          <w:ilvl w:val="0"/>
          <w:numId w:val="58"/>
        </w:numPr>
        <w:autoSpaceDE w:val="0"/>
        <w:autoSpaceDN w:val="0"/>
        <w:adjustRightInd w:val="0"/>
        <w:spacing w:line="276" w:lineRule="auto"/>
        <w:jc w:val="both"/>
        <w:rPr>
          <w:rFonts w:ascii="Arial" w:hAnsi="Arial" w:cs="Arial"/>
          <w:bCs/>
          <w:sz w:val="20"/>
          <w:szCs w:val="20"/>
        </w:rPr>
      </w:pPr>
      <w:r w:rsidRPr="00D065B0">
        <w:rPr>
          <w:rFonts w:ascii="Arial" w:hAnsi="Arial" w:cs="Arial"/>
          <w:color w:val="000000"/>
          <w:sz w:val="20"/>
          <w:szCs w:val="20"/>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231CE133" w14:textId="77777777" w:rsidR="007F3B43" w:rsidRPr="00D065B0" w:rsidRDefault="007F3B43" w:rsidP="006B5C4F">
      <w:pPr>
        <w:pStyle w:val="Akapitzlist"/>
        <w:widowControl w:val="0"/>
        <w:numPr>
          <w:ilvl w:val="0"/>
          <w:numId w:val="58"/>
        </w:numPr>
        <w:autoSpaceDE w:val="0"/>
        <w:autoSpaceDN w:val="0"/>
        <w:adjustRightInd w:val="0"/>
        <w:spacing w:line="276" w:lineRule="auto"/>
        <w:jc w:val="both"/>
        <w:rPr>
          <w:rFonts w:ascii="Arial" w:hAnsi="Arial" w:cs="Arial"/>
          <w:bCs/>
          <w:sz w:val="20"/>
          <w:szCs w:val="20"/>
        </w:rPr>
      </w:pPr>
      <w:r w:rsidRPr="00D065B0">
        <w:rPr>
          <w:rFonts w:ascii="Arial" w:hAnsi="Arial" w:cs="Arial"/>
          <w:color w:val="000000"/>
          <w:sz w:val="20"/>
          <w:szCs w:val="20"/>
        </w:rPr>
        <w:t>Do</w:t>
      </w:r>
      <w:r w:rsidR="00246BDA" w:rsidRPr="00D065B0">
        <w:rPr>
          <w:rFonts w:ascii="Arial" w:hAnsi="Arial" w:cs="Arial"/>
          <w:color w:val="000000"/>
          <w:sz w:val="20"/>
          <w:szCs w:val="20"/>
        </w:rPr>
        <w:t>kumenty elektroniczne</w:t>
      </w:r>
      <w:r w:rsidRPr="00D065B0">
        <w:rPr>
          <w:rFonts w:ascii="Arial" w:hAnsi="Arial" w:cs="Arial"/>
          <w:color w:val="000000"/>
          <w:sz w:val="20"/>
          <w:szCs w:val="20"/>
        </w:rPr>
        <w:t xml:space="preserve">, o których mowa w § 2 ust. 1 rozporządzenia Prezesa Rady Ministrów w sprawie wymagań dla dokumentów elektronicznych, sporządza się w postaci elektronicznej, </w:t>
      </w:r>
      <w:r w:rsidR="00304AC7">
        <w:rPr>
          <w:rFonts w:ascii="Arial" w:hAnsi="Arial" w:cs="Arial"/>
          <w:color w:val="000000"/>
          <w:sz w:val="20"/>
          <w:szCs w:val="20"/>
        </w:rPr>
        <w:br/>
      </w:r>
      <w:r w:rsidRPr="00D065B0">
        <w:rPr>
          <w:rFonts w:ascii="Arial" w:hAnsi="Arial" w:cs="Arial"/>
          <w:color w:val="000000"/>
          <w:sz w:val="20"/>
          <w:szCs w:val="20"/>
        </w:rPr>
        <w:t xml:space="preserve">w formatach danych określonych w przepisach rozporządzenia Rady Ministrów w sprawie Krajowych Ram Interoperacyjności, z uwzględnieniem rodzaju przekazywanych danych </w:t>
      </w:r>
      <w:r w:rsidR="00304AC7">
        <w:rPr>
          <w:rFonts w:ascii="Arial" w:hAnsi="Arial" w:cs="Arial"/>
          <w:color w:val="000000"/>
          <w:sz w:val="20"/>
          <w:szCs w:val="20"/>
        </w:rPr>
        <w:br/>
      </w:r>
      <w:r w:rsidRPr="00D065B0">
        <w:rPr>
          <w:rFonts w:ascii="Arial" w:hAnsi="Arial" w:cs="Arial"/>
          <w:color w:val="000000"/>
          <w:sz w:val="20"/>
          <w:szCs w:val="20"/>
        </w:rPr>
        <w:t xml:space="preserve">i przekazuje się jako załączniki. </w:t>
      </w:r>
    </w:p>
    <w:p w14:paraId="25F8293C" w14:textId="77777777" w:rsidR="007F3B43" w:rsidRPr="00D065B0" w:rsidRDefault="007F3B43" w:rsidP="006B5C4F">
      <w:pPr>
        <w:pStyle w:val="Akapitzlist"/>
        <w:widowControl w:val="0"/>
        <w:numPr>
          <w:ilvl w:val="0"/>
          <w:numId w:val="58"/>
        </w:numPr>
        <w:autoSpaceDE w:val="0"/>
        <w:autoSpaceDN w:val="0"/>
        <w:adjustRightInd w:val="0"/>
        <w:spacing w:line="276" w:lineRule="auto"/>
        <w:jc w:val="both"/>
        <w:rPr>
          <w:rFonts w:ascii="Arial" w:hAnsi="Arial" w:cs="Arial"/>
          <w:bCs/>
          <w:sz w:val="20"/>
          <w:szCs w:val="20"/>
        </w:rPr>
      </w:pPr>
      <w:r w:rsidRPr="00D065B0">
        <w:rPr>
          <w:rFonts w:ascii="Arial" w:hAnsi="Arial" w:cs="Arial"/>
          <w:color w:val="000000"/>
          <w:sz w:val="20"/>
          <w:szCs w:val="20"/>
        </w:rPr>
        <w:t xml:space="preserve">Informacje, oświadczenia lub dokumenty, inne niż wymienione w § 2 ust. 1 rozporządzenia Prezesa Rady Ministrów w sprawie wymagań dla dokumentów elektronicznych, przekazywane w postępowaniu sporządza się w postaci elektronicznej: </w:t>
      </w:r>
    </w:p>
    <w:p w14:paraId="3C52B61E" w14:textId="77777777" w:rsidR="007F3B43" w:rsidRPr="00D065B0" w:rsidRDefault="007F3B43" w:rsidP="006B5C4F">
      <w:pPr>
        <w:pStyle w:val="Akapitzlist"/>
        <w:widowControl w:val="0"/>
        <w:numPr>
          <w:ilvl w:val="0"/>
          <w:numId w:val="54"/>
        </w:numPr>
        <w:autoSpaceDE w:val="0"/>
        <w:autoSpaceDN w:val="0"/>
        <w:adjustRightInd w:val="0"/>
        <w:spacing w:line="276" w:lineRule="auto"/>
        <w:jc w:val="both"/>
        <w:rPr>
          <w:rFonts w:ascii="Arial" w:hAnsi="Arial" w:cs="Arial"/>
          <w:bCs/>
          <w:sz w:val="20"/>
          <w:szCs w:val="20"/>
        </w:rPr>
      </w:pPr>
      <w:r w:rsidRPr="00D065B0">
        <w:rPr>
          <w:rFonts w:ascii="Arial" w:hAnsi="Arial" w:cs="Arial"/>
          <w:color w:val="000000"/>
          <w:sz w:val="20"/>
          <w:szCs w:val="20"/>
        </w:rPr>
        <w:t xml:space="preserve">w formatach danych określonych w przepisach rozporządzenia Rady Ministrów </w:t>
      </w:r>
      <w:r w:rsidR="00304AC7">
        <w:rPr>
          <w:rFonts w:ascii="Arial" w:hAnsi="Arial" w:cs="Arial"/>
          <w:color w:val="000000"/>
          <w:sz w:val="20"/>
          <w:szCs w:val="20"/>
        </w:rPr>
        <w:br/>
      </w:r>
      <w:r w:rsidRPr="00D065B0">
        <w:rPr>
          <w:rFonts w:ascii="Arial" w:hAnsi="Arial" w:cs="Arial"/>
          <w:color w:val="000000"/>
          <w:sz w:val="20"/>
          <w:szCs w:val="20"/>
        </w:rPr>
        <w:t xml:space="preserve">w sprawie Krajowych Ram Interoperacyjności (i przekazuje się jako załącznik), lub </w:t>
      </w:r>
    </w:p>
    <w:p w14:paraId="4C217623" w14:textId="77777777" w:rsidR="007F3B43" w:rsidRPr="00D065B0" w:rsidRDefault="007F3B43" w:rsidP="006B5C4F">
      <w:pPr>
        <w:pStyle w:val="Akapitzlist"/>
        <w:widowControl w:val="0"/>
        <w:numPr>
          <w:ilvl w:val="0"/>
          <w:numId w:val="54"/>
        </w:numPr>
        <w:autoSpaceDE w:val="0"/>
        <w:autoSpaceDN w:val="0"/>
        <w:adjustRightInd w:val="0"/>
        <w:spacing w:line="276" w:lineRule="auto"/>
        <w:jc w:val="both"/>
        <w:rPr>
          <w:rFonts w:ascii="Arial" w:hAnsi="Arial" w:cs="Arial"/>
          <w:bCs/>
          <w:sz w:val="20"/>
          <w:szCs w:val="20"/>
        </w:rPr>
      </w:pPr>
      <w:r w:rsidRPr="00D065B0">
        <w:rPr>
          <w:rFonts w:ascii="Arial" w:hAnsi="Arial" w:cs="Arial"/>
          <w:color w:val="000000"/>
          <w:sz w:val="20"/>
          <w:szCs w:val="20"/>
        </w:rPr>
        <w:t>jako tekst wpisany bezpośrednio do wiadomości przekazywanej przy użyciu środków komunikacji elektronicznej (np. w treści wiadomości e-mail lub w treści „Formularza</w:t>
      </w:r>
      <w:r w:rsidR="00304AC7">
        <w:rPr>
          <w:rFonts w:ascii="Arial" w:hAnsi="Arial" w:cs="Arial"/>
          <w:color w:val="000000"/>
          <w:sz w:val="20"/>
          <w:szCs w:val="20"/>
        </w:rPr>
        <w:br/>
      </w:r>
      <w:r w:rsidRPr="00D065B0">
        <w:rPr>
          <w:rFonts w:ascii="Arial" w:hAnsi="Arial" w:cs="Arial"/>
          <w:color w:val="000000"/>
          <w:sz w:val="20"/>
          <w:szCs w:val="20"/>
        </w:rPr>
        <w:t xml:space="preserve"> do komunikacji”). </w:t>
      </w:r>
    </w:p>
    <w:p w14:paraId="3ABE035E" w14:textId="77777777" w:rsidR="007F3B43" w:rsidRPr="00D065B0" w:rsidRDefault="007F3B43" w:rsidP="006B5C4F">
      <w:pPr>
        <w:pStyle w:val="Akapitzlist"/>
        <w:numPr>
          <w:ilvl w:val="0"/>
          <w:numId w:val="55"/>
        </w:numPr>
        <w:autoSpaceDE w:val="0"/>
        <w:autoSpaceDN w:val="0"/>
        <w:adjustRightInd w:val="0"/>
        <w:spacing w:after="68" w:line="276" w:lineRule="auto"/>
        <w:jc w:val="both"/>
        <w:rPr>
          <w:rFonts w:ascii="Arial" w:hAnsi="Arial" w:cs="Arial"/>
          <w:color w:val="000000"/>
          <w:sz w:val="20"/>
          <w:szCs w:val="20"/>
        </w:rPr>
      </w:pPr>
      <w:r w:rsidRPr="00D065B0">
        <w:rPr>
          <w:rFonts w:ascii="Arial" w:hAnsi="Arial" w:cs="Arial"/>
          <w:color w:val="000000"/>
          <w:sz w:val="20"/>
          <w:szCs w:val="20"/>
        </w:rPr>
        <w:t xml:space="preserve">Jeżeli dokumenty elektroniczne, przekazywane przy użyciu środków komunikacji elektronicznej, zawierają informacje stanowiące tajemnicę przedsiębiorstwa w rozumieniu przepisów ustawy </w:t>
      </w:r>
      <w:r w:rsidR="00304AC7">
        <w:rPr>
          <w:rFonts w:ascii="Arial" w:hAnsi="Arial" w:cs="Arial"/>
          <w:color w:val="000000"/>
          <w:sz w:val="20"/>
          <w:szCs w:val="20"/>
        </w:rPr>
        <w:br/>
      </w:r>
      <w:r w:rsidRPr="00D065B0">
        <w:rPr>
          <w:rFonts w:ascii="Arial" w:hAnsi="Arial" w:cs="Arial"/>
          <w:color w:val="000000"/>
          <w:sz w:val="20"/>
          <w:szCs w:val="20"/>
        </w:rPr>
        <w:t>z dnia 16 kwietnia 1993 r. o zwalczaniu nieuczciwej konkurencji (Dz. U. z 2020 r. poz. 1913 oraz</w:t>
      </w:r>
      <w:r w:rsidR="00304AC7">
        <w:rPr>
          <w:rFonts w:ascii="Arial" w:hAnsi="Arial" w:cs="Arial"/>
          <w:color w:val="000000"/>
          <w:sz w:val="20"/>
          <w:szCs w:val="20"/>
        </w:rPr>
        <w:br/>
      </w:r>
      <w:r w:rsidRPr="00D065B0">
        <w:rPr>
          <w:rFonts w:ascii="Arial" w:hAnsi="Arial" w:cs="Arial"/>
          <w:color w:val="000000"/>
          <w:sz w:val="20"/>
          <w:szCs w:val="20"/>
        </w:rPr>
        <w:lastRenderedPageBreak/>
        <w:t xml:space="preserve"> z 2021 r. poz. 1655) wykonawca, w celu utrzymania w poufności tych informacji, przekazuje je </w:t>
      </w:r>
      <w:r w:rsidR="00304AC7">
        <w:rPr>
          <w:rFonts w:ascii="Arial" w:hAnsi="Arial" w:cs="Arial"/>
          <w:color w:val="000000"/>
          <w:sz w:val="20"/>
          <w:szCs w:val="20"/>
        </w:rPr>
        <w:br/>
      </w:r>
      <w:r w:rsidRPr="00D065B0">
        <w:rPr>
          <w:rFonts w:ascii="Arial" w:hAnsi="Arial" w:cs="Arial"/>
          <w:color w:val="000000"/>
          <w:sz w:val="20"/>
          <w:szCs w:val="20"/>
        </w:rPr>
        <w:t xml:space="preserve">w wydzielonym i odpowiednio oznaczonym pliku, wraz z jednoczesnym zaznaczeniem w nazwie pliku „Dokument stanowiący tajemnicę przedsiębiorstwa”. </w:t>
      </w:r>
    </w:p>
    <w:p w14:paraId="26940125" w14:textId="77777777" w:rsidR="007F3B43" w:rsidRPr="00D065B0" w:rsidRDefault="007F3B43" w:rsidP="006B5C4F">
      <w:pPr>
        <w:pStyle w:val="Akapitzlist"/>
        <w:numPr>
          <w:ilvl w:val="0"/>
          <w:numId w:val="55"/>
        </w:numPr>
        <w:autoSpaceDE w:val="0"/>
        <w:autoSpaceDN w:val="0"/>
        <w:adjustRightInd w:val="0"/>
        <w:spacing w:after="68" w:line="276" w:lineRule="auto"/>
        <w:jc w:val="both"/>
        <w:rPr>
          <w:rFonts w:ascii="Arial" w:hAnsi="Arial" w:cs="Arial"/>
          <w:color w:val="000000"/>
          <w:sz w:val="20"/>
          <w:szCs w:val="20"/>
        </w:rPr>
      </w:pPr>
      <w:r w:rsidRPr="00D065B0">
        <w:rPr>
          <w:rFonts w:ascii="Arial" w:hAnsi="Arial" w:cs="Arial"/>
          <w:color w:val="000000"/>
          <w:sz w:val="20"/>
          <w:szCs w:val="20"/>
        </w:rPr>
        <w:t xml:space="preserve"> Komunikacja w postępowaniu, z wyłączeniem składania ofert/wniosków o dopuszczenie </w:t>
      </w:r>
      <w:r w:rsidR="00304AC7">
        <w:rPr>
          <w:rFonts w:ascii="Arial" w:hAnsi="Arial" w:cs="Arial"/>
          <w:color w:val="000000"/>
          <w:sz w:val="20"/>
          <w:szCs w:val="20"/>
        </w:rPr>
        <w:br/>
      </w:r>
      <w:r w:rsidRPr="00D065B0">
        <w:rPr>
          <w:rFonts w:ascii="Arial" w:hAnsi="Arial" w:cs="Arial"/>
          <w:color w:val="000000"/>
          <w:sz w:val="20"/>
          <w:szCs w:val="20"/>
        </w:rPr>
        <w:t xml:space="preserve">do udziału w postępowaniu, odbywa się drogą elektroniczną za pośrednictwem formularzy </w:t>
      </w:r>
      <w:r w:rsidR="00304AC7">
        <w:rPr>
          <w:rFonts w:ascii="Arial" w:hAnsi="Arial" w:cs="Arial"/>
          <w:color w:val="000000"/>
          <w:sz w:val="20"/>
          <w:szCs w:val="20"/>
        </w:rPr>
        <w:br/>
      </w:r>
      <w:r w:rsidRPr="00D065B0">
        <w:rPr>
          <w:rFonts w:ascii="Arial" w:hAnsi="Arial" w:cs="Arial"/>
          <w:color w:val="000000"/>
          <w:sz w:val="20"/>
          <w:szCs w:val="20"/>
        </w:rPr>
        <w:t xml:space="preserve">do komunikacji dostępnych w zakładce „Formularze” („Formularze do komunikacji”). </w:t>
      </w:r>
      <w:r w:rsidR="00304AC7">
        <w:rPr>
          <w:rFonts w:ascii="Arial" w:hAnsi="Arial" w:cs="Arial"/>
          <w:color w:val="000000"/>
          <w:sz w:val="20"/>
          <w:szCs w:val="20"/>
        </w:rPr>
        <w:br/>
      </w:r>
      <w:r w:rsidRPr="00D065B0">
        <w:rPr>
          <w:rFonts w:ascii="Arial" w:hAnsi="Arial" w:cs="Arial"/>
          <w:color w:val="000000"/>
          <w:sz w:val="20"/>
          <w:szCs w:val="20"/>
        </w:rPr>
        <w:t xml:space="preserve">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p>
    <w:p w14:paraId="16FCB3AC" w14:textId="77777777" w:rsidR="007F3B43" w:rsidRPr="00D065B0" w:rsidRDefault="007F3B43" w:rsidP="00D065B0">
      <w:pPr>
        <w:pStyle w:val="Akapitzlist"/>
        <w:autoSpaceDE w:val="0"/>
        <w:autoSpaceDN w:val="0"/>
        <w:adjustRightInd w:val="0"/>
        <w:spacing w:after="68" w:line="276" w:lineRule="auto"/>
        <w:ind w:left="360"/>
        <w:jc w:val="both"/>
        <w:rPr>
          <w:rFonts w:ascii="Arial" w:hAnsi="Arial" w:cs="Arial"/>
          <w:color w:val="000000"/>
          <w:sz w:val="20"/>
          <w:szCs w:val="20"/>
        </w:rPr>
      </w:pPr>
      <w:r w:rsidRPr="00D065B0">
        <w:rPr>
          <w:rFonts w:ascii="Arial" w:hAnsi="Arial" w:cs="Arial"/>
          <w:color w:val="000000"/>
          <w:sz w:val="20"/>
          <w:szCs w:val="20"/>
        </w:rPr>
        <w:t xml:space="preserve">W przypadku załączników, które są zgodnie z ustawą </w:t>
      </w:r>
      <w:proofErr w:type="spellStart"/>
      <w:r w:rsidRPr="00D065B0">
        <w:rPr>
          <w:rFonts w:ascii="Arial" w:hAnsi="Arial" w:cs="Arial"/>
          <w:color w:val="000000"/>
          <w:sz w:val="20"/>
          <w:szCs w:val="20"/>
        </w:rPr>
        <w:t>Pzp</w:t>
      </w:r>
      <w:proofErr w:type="spellEnd"/>
      <w:r w:rsidRPr="00D065B0">
        <w:rPr>
          <w:rFonts w:ascii="Arial" w:hAnsi="Arial" w:cs="Arial"/>
          <w:color w:val="000000"/>
          <w:sz w:val="20"/>
          <w:szCs w:val="20"/>
        </w:rPr>
        <w:t xml:space="preserve"> lub rozporządzeniem Prezesa Rady Ministrów w sprawie wymagań dla dokumentów elektronicznych opatrzone kwalifikowanym podpisem elektronicznym,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w:t>
      </w:r>
      <w:r w:rsidR="00304AC7">
        <w:rPr>
          <w:rFonts w:ascii="Arial" w:hAnsi="Arial" w:cs="Arial"/>
          <w:color w:val="000000"/>
          <w:sz w:val="20"/>
          <w:szCs w:val="20"/>
        </w:rPr>
        <w:br/>
      </w:r>
      <w:r w:rsidRPr="00D065B0">
        <w:rPr>
          <w:rFonts w:ascii="Arial" w:hAnsi="Arial" w:cs="Arial"/>
          <w:color w:val="000000"/>
          <w:sz w:val="20"/>
          <w:szCs w:val="20"/>
        </w:rPr>
        <w:t>(typ wewnętrzny).</w:t>
      </w:r>
    </w:p>
    <w:p w14:paraId="77858F0B" w14:textId="77777777" w:rsidR="007F3B43" w:rsidRDefault="007F3B43" w:rsidP="006B5C4F">
      <w:pPr>
        <w:pStyle w:val="Akapitzlist"/>
        <w:numPr>
          <w:ilvl w:val="0"/>
          <w:numId w:val="55"/>
        </w:numPr>
        <w:autoSpaceDE w:val="0"/>
        <w:autoSpaceDN w:val="0"/>
        <w:adjustRightInd w:val="0"/>
        <w:spacing w:after="68" w:line="276" w:lineRule="auto"/>
        <w:jc w:val="both"/>
        <w:rPr>
          <w:rFonts w:ascii="Arial" w:hAnsi="Arial" w:cs="Arial"/>
          <w:color w:val="000000"/>
          <w:sz w:val="20"/>
          <w:szCs w:val="20"/>
        </w:rPr>
      </w:pPr>
      <w:r w:rsidRPr="00D065B0">
        <w:rPr>
          <w:rFonts w:ascii="Arial" w:hAnsi="Arial" w:cs="Arial"/>
          <w:color w:val="000000"/>
          <w:sz w:val="20"/>
          <w:szCs w:val="20"/>
        </w:rPr>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 </w:t>
      </w:r>
    </w:p>
    <w:p w14:paraId="59CD96B9" w14:textId="77777777" w:rsidR="003E3239" w:rsidRPr="003E3239" w:rsidRDefault="003E3239" w:rsidP="003E3239">
      <w:pPr>
        <w:pStyle w:val="Akapitzlist"/>
        <w:autoSpaceDE w:val="0"/>
        <w:autoSpaceDN w:val="0"/>
        <w:adjustRightInd w:val="0"/>
        <w:spacing w:after="68" w:line="276" w:lineRule="auto"/>
        <w:ind w:left="360"/>
        <w:jc w:val="both"/>
        <w:rPr>
          <w:rFonts w:ascii="Arial" w:hAnsi="Arial" w:cs="Arial"/>
          <w:b/>
          <w:bCs/>
          <w:color w:val="000000"/>
          <w:sz w:val="20"/>
          <w:szCs w:val="20"/>
        </w:rPr>
      </w:pPr>
      <w:r w:rsidRPr="003E3239">
        <w:rPr>
          <w:rFonts w:ascii="Arial" w:hAnsi="Arial" w:cs="Arial"/>
          <w:b/>
          <w:bCs/>
          <w:color w:val="000000"/>
          <w:sz w:val="20"/>
          <w:szCs w:val="20"/>
        </w:rPr>
        <w:t>Wykonawca powinien posiadać tylko jedno „konto Wykonawcy” Posiadanie kilku kont może doprowadzić do błędów w komunikacji za pomocą Platformy e-Zamówienia.</w:t>
      </w:r>
    </w:p>
    <w:p w14:paraId="3F1C2F9E" w14:textId="77777777" w:rsidR="007F3B43" w:rsidRDefault="007F3B43" w:rsidP="006B5C4F">
      <w:pPr>
        <w:pStyle w:val="Akapitzlist"/>
        <w:numPr>
          <w:ilvl w:val="0"/>
          <w:numId w:val="55"/>
        </w:numPr>
        <w:autoSpaceDE w:val="0"/>
        <w:autoSpaceDN w:val="0"/>
        <w:adjustRightInd w:val="0"/>
        <w:spacing w:after="68" w:line="276" w:lineRule="auto"/>
        <w:jc w:val="both"/>
        <w:rPr>
          <w:rFonts w:ascii="Arial" w:hAnsi="Arial" w:cs="Arial"/>
          <w:color w:val="000000"/>
          <w:sz w:val="20"/>
          <w:szCs w:val="20"/>
        </w:rPr>
      </w:pPr>
      <w:r w:rsidRPr="00D065B0">
        <w:rPr>
          <w:rFonts w:ascii="Arial" w:hAnsi="Arial" w:cs="Arial"/>
          <w:color w:val="000000"/>
          <w:sz w:val="20"/>
          <w:szCs w:val="20"/>
        </w:rPr>
        <w:t xml:space="preserve">Wszystkie wysłane i odebrane w postępowaniu przez wykonawcę wiadomości widoczne są po zalogowaniu w podglądzie postępowania w zakładce „Komunikacja”. </w:t>
      </w:r>
    </w:p>
    <w:p w14:paraId="375B9644" w14:textId="77777777" w:rsidR="003E3239" w:rsidRPr="003E3239" w:rsidRDefault="003E3239" w:rsidP="003E3239">
      <w:pPr>
        <w:pStyle w:val="Akapitzlist"/>
        <w:autoSpaceDE w:val="0"/>
        <w:autoSpaceDN w:val="0"/>
        <w:adjustRightInd w:val="0"/>
        <w:spacing w:after="68" w:line="276" w:lineRule="auto"/>
        <w:ind w:left="360"/>
        <w:jc w:val="both"/>
        <w:rPr>
          <w:rFonts w:ascii="Arial" w:hAnsi="Arial" w:cs="Arial"/>
          <w:color w:val="000000"/>
          <w:sz w:val="20"/>
          <w:szCs w:val="20"/>
        </w:rPr>
      </w:pPr>
      <w:r w:rsidRPr="003E3239">
        <w:rPr>
          <w:rFonts w:ascii="Arial" w:hAnsi="Arial" w:cs="Arial"/>
          <w:color w:val="000000"/>
          <w:sz w:val="20"/>
          <w:szCs w:val="20"/>
        </w:rPr>
        <w:t>Uwzględniając art. 61 k.c. Zamawiający uzna</w:t>
      </w:r>
      <w:r>
        <w:rPr>
          <w:rFonts w:ascii="Arial" w:hAnsi="Arial" w:cs="Arial"/>
          <w:color w:val="000000"/>
          <w:sz w:val="20"/>
          <w:szCs w:val="20"/>
        </w:rPr>
        <w:t>je</w:t>
      </w:r>
      <w:r w:rsidRPr="003E3239">
        <w:rPr>
          <w:rFonts w:ascii="Arial" w:hAnsi="Arial" w:cs="Arial"/>
          <w:color w:val="000000"/>
          <w:sz w:val="20"/>
          <w:szCs w:val="20"/>
        </w:rPr>
        <w:t xml:space="preserve">, że dla skutecznego złożenia oświadczenia woli wyrażonego w postaci elektronicznej miarodajna jest chwila, w której „wprowadzono je do środka komunikacji elektronicznej” - co należy odnosić do środka komunikacji adresata lub kontrolowanego przez adresata. Możliwość zapoznania się adresata z treścią oświadczenia woli zachodzi tylko wówczas, gdy oświadczenie wyrażone w postaci elektronicznej stanie się dostępne w kontrolowanym przez niego środku komunikacji elektronicznej. </w:t>
      </w:r>
    </w:p>
    <w:p w14:paraId="4FA08EB0" w14:textId="77777777" w:rsidR="003E3239" w:rsidRPr="00D065B0" w:rsidRDefault="003E3239" w:rsidP="003E3239">
      <w:pPr>
        <w:pStyle w:val="Akapitzlist"/>
        <w:autoSpaceDE w:val="0"/>
        <w:autoSpaceDN w:val="0"/>
        <w:adjustRightInd w:val="0"/>
        <w:spacing w:after="68" w:line="276" w:lineRule="auto"/>
        <w:ind w:left="360"/>
        <w:jc w:val="both"/>
        <w:rPr>
          <w:rFonts w:ascii="Arial" w:hAnsi="Arial" w:cs="Arial"/>
          <w:color w:val="000000"/>
          <w:sz w:val="20"/>
          <w:szCs w:val="20"/>
        </w:rPr>
      </w:pPr>
      <w:r w:rsidRPr="003E3239">
        <w:rPr>
          <w:rFonts w:ascii="Arial" w:hAnsi="Arial" w:cs="Arial"/>
          <w:b/>
          <w:bCs/>
          <w:color w:val="000000"/>
          <w:sz w:val="20"/>
          <w:szCs w:val="20"/>
        </w:rPr>
        <w:t xml:space="preserve">Wykonawca powinien monitorować </w:t>
      </w:r>
      <w:r w:rsidRPr="003E3239">
        <w:rPr>
          <w:rFonts w:ascii="Arial" w:hAnsi="Arial" w:cs="Arial"/>
          <w:b/>
          <w:bCs/>
          <w:sz w:val="20"/>
          <w:szCs w:val="20"/>
        </w:rPr>
        <w:t>środki komunikacji elektronicznej przy użyciu których będzie przebiegała komunikacja Zamawiającego z Wykonawcą.</w:t>
      </w:r>
      <w:r w:rsidRPr="00D065B0">
        <w:rPr>
          <w:rFonts w:ascii="Arial" w:hAnsi="Arial" w:cs="Arial"/>
          <w:bCs/>
          <w:sz w:val="20"/>
          <w:szCs w:val="20"/>
        </w:rPr>
        <w:t xml:space="preserve"> </w:t>
      </w:r>
      <w:r w:rsidRPr="003E3239">
        <w:rPr>
          <w:rFonts w:ascii="Arial" w:hAnsi="Arial" w:cs="Arial"/>
          <w:b/>
          <w:bCs/>
          <w:color w:val="000000"/>
          <w:sz w:val="20"/>
          <w:szCs w:val="20"/>
        </w:rPr>
        <w:t xml:space="preserve">Ryzyko niewłaściwego czy nieregularnego monitorowania </w:t>
      </w:r>
      <w:r w:rsidRPr="003E3239">
        <w:rPr>
          <w:rFonts w:ascii="Arial" w:hAnsi="Arial" w:cs="Arial"/>
          <w:b/>
          <w:bCs/>
          <w:sz w:val="20"/>
          <w:szCs w:val="20"/>
        </w:rPr>
        <w:t>środków komunikacji elektronicznej obciąża Wykonawcę.</w:t>
      </w:r>
      <w:r>
        <w:rPr>
          <w:rFonts w:ascii="Arial" w:hAnsi="Arial" w:cs="Arial"/>
          <w:color w:val="000000"/>
          <w:sz w:val="20"/>
          <w:szCs w:val="20"/>
        </w:rPr>
        <w:t xml:space="preserve"> </w:t>
      </w:r>
      <w:r w:rsidRPr="003E3239">
        <w:rPr>
          <w:rFonts w:ascii="Arial" w:hAnsi="Arial" w:cs="Arial"/>
          <w:color w:val="000000"/>
          <w:sz w:val="20"/>
          <w:szCs w:val="20"/>
        </w:rPr>
        <w:t xml:space="preserve">Zamawiający stoi na stanowisku, że </w:t>
      </w:r>
      <w:r>
        <w:rPr>
          <w:rFonts w:ascii="Arial" w:hAnsi="Arial" w:cs="Arial"/>
          <w:color w:val="000000"/>
          <w:sz w:val="20"/>
          <w:szCs w:val="20"/>
        </w:rPr>
        <w:t>o</w:t>
      </w:r>
      <w:r w:rsidRPr="003E3239">
        <w:rPr>
          <w:rFonts w:ascii="Arial" w:hAnsi="Arial" w:cs="Arial"/>
          <w:color w:val="000000"/>
          <w:sz w:val="20"/>
          <w:szCs w:val="20"/>
        </w:rPr>
        <w:t xml:space="preserve">czekiwanie, iż to Zamawiający przejmie na siebie ciężar monitorowania aktywności wykonawców, w sytuacji, gdy nie jest do tego zobowiązany jest nadmiarowe i nie znajduje podstaw w Ustawie </w:t>
      </w:r>
      <w:proofErr w:type="spellStart"/>
      <w:r w:rsidRPr="003E3239">
        <w:rPr>
          <w:rFonts w:ascii="Arial" w:hAnsi="Arial" w:cs="Arial"/>
          <w:color w:val="000000"/>
          <w:sz w:val="20"/>
          <w:szCs w:val="20"/>
        </w:rPr>
        <w:t>Pzp</w:t>
      </w:r>
      <w:proofErr w:type="spellEnd"/>
      <w:r w:rsidRPr="003E3239">
        <w:rPr>
          <w:rFonts w:ascii="Arial" w:hAnsi="Arial" w:cs="Arial"/>
          <w:color w:val="000000"/>
          <w:sz w:val="20"/>
          <w:szCs w:val="20"/>
        </w:rPr>
        <w:t>.</w:t>
      </w:r>
    </w:p>
    <w:p w14:paraId="5D8EC390" w14:textId="77777777" w:rsidR="007F3B43" w:rsidRPr="00D065B0" w:rsidRDefault="007F3B43" w:rsidP="006B5C4F">
      <w:pPr>
        <w:pStyle w:val="Akapitzlist"/>
        <w:numPr>
          <w:ilvl w:val="0"/>
          <w:numId w:val="55"/>
        </w:numPr>
        <w:autoSpaceDE w:val="0"/>
        <w:autoSpaceDN w:val="0"/>
        <w:adjustRightInd w:val="0"/>
        <w:spacing w:after="68" w:line="276" w:lineRule="auto"/>
        <w:jc w:val="both"/>
        <w:rPr>
          <w:rFonts w:ascii="Arial" w:hAnsi="Arial" w:cs="Arial"/>
          <w:color w:val="000000"/>
          <w:sz w:val="20"/>
          <w:szCs w:val="20"/>
        </w:rPr>
      </w:pPr>
      <w:r w:rsidRPr="00D065B0">
        <w:rPr>
          <w:rFonts w:ascii="Arial" w:hAnsi="Arial" w:cs="Arial"/>
          <w:color w:val="000000"/>
          <w:sz w:val="20"/>
          <w:szCs w:val="20"/>
        </w:rPr>
        <w:t xml:space="preserve">Maksymalny rozmiar plików przesyłanych za pośrednictwem „Formularzy do komunikacji” wynosi 150 MB (wielkość ta dotyczy plików przesyłanych jako załączniki do jednego formularza). </w:t>
      </w:r>
    </w:p>
    <w:p w14:paraId="48F14C0B" w14:textId="77777777" w:rsidR="007F3B43" w:rsidRPr="00D065B0" w:rsidRDefault="007F3B43" w:rsidP="006B5C4F">
      <w:pPr>
        <w:pStyle w:val="Akapitzlist"/>
        <w:numPr>
          <w:ilvl w:val="0"/>
          <w:numId w:val="55"/>
        </w:numPr>
        <w:autoSpaceDE w:val="0"/>
        <w:autoSpaceDN w:val="0"/>
        <w:adjustRightInd w:val="0"/>
        <w:spacing w:after="68" w:line="276" w:lineRule="auto"/>
        <w:jc w:val="both"/>
        <w:rPr>
          <w:rFonts w:ascii="Arial" w:hAnsi="Arial" w:cs="Arial"/>
          <w:color w:val="000000"/>
          <w:sz w:val="20"/>
          <w:szCs w:val="20"/>
        </w:rPr>
      </w:pPr>
      <w:r w:rsidRPr="00D065B0">
        <w:rPr>
          <w:rFonts w:ascii="Arial" w:hAnsi="Arial" w:cs="Arial"/>
          <w:color w:val="000000"/>
          <w:sz w:val="20"/>
          <w:szCs w:val="20"/>
        </w:rPr>
        <w:t xml:space="preserve">Minimalne wymagania techniczne dotyczące sprzętu używanego w celu korzystania z usług Platformy e-Zamówienia oraz informacje dotyczące specyfikacji połączenia określa </w:t>
      </w:r>
      <w:r w:rsidRPr="00D065B0">
        <w:rPr>
          <w:rFonts w:ascii="Arial" w:hAnsi="Arial" w:cs="Arial"/>
          <w:i/>
          <w:iCs/>
          <w:color w:val="000000"/>
          <w:sz w:val="20"/>
          <w:szCs w:val="20"/>
        </w:rPr>
        <w:t xml:space="preserve">Regulamin Platformy e-Zamówienia. </w:t>
      </w:r>
    </w:p>
    <w:p w14:paraId="6BFF2EF1" w14:textId="77777777" w:rsidR="007F3B43" w:rsidRPr="00D065B0" w:rsidRDefault="007F3B43" w:rsidP="006B5C4F">
      <w:pPr>
        <w:pStyle w:val="Akapitzlist"/>
        <w:numPr>
          <w:ilvl w:val="0"/>
          <w:numId w:val="55"/>
        </w:numPr>
        <w:autoSpaceDE w:val="0"/>
        <w:autoSpaceDN w:val="0"/>
        <w:adjustRightInd w:val="0"/>
        <w:spacing w:after="68" w:line="276" w:lineRule="auto"/>
        <w:jc w:val="both"/>
        <w:rPr>
          <w:rFonts w:ascii="Arial" w:hAnsi="Arial" w:cs="Arial"/>
          <w:color w:val="000000"/>
          <w:sz w:val="20"/>
          <w:szCs w:val="20"/>
        </w:rPr>
      </w:pPr>
      <w:r w:rsidRPr="00D065B0">
        <w:rPr>
          <w:rFonts w:ascii="Arial" w:hAnsi="Arial" w:cs="Arial"/>
          <w:color w:val="000000"/>
          <w:sz w:val="20"/>
          <w:szCs w:val="20"/>
        </w:rPr>
        <w:lastRenderedPageBreak/>
        <w:t xml:space="preserve">W przypadku problemów technicznych i awarii związanych z funkcjonowaniem Platformy </w:t>
      </w:r>
      <w:r w:rsidR="00304AC7">
        <w:rPr>
          <w:rFonts w:ascii="Arial" w:hAnsi="Arial" w:cs="Arial"/>
          <w:color w:val="000000"/>
          <w:sz w:val="20"/>
          <w:szCs w:val="20"/>
        </w:rPr>
        <w:br/>
      </w:r>
      <w:r w:rsidRPr="00D065B0">
        <w:rPr>
          <w:rFonts w:ascii="Arial" w:hAnsi="Arial" w:cs="Arial"/>
          <w:color w:val="000000"/>
          <w:sz w:val="20"/>
          <w:szCs w:val="20"/>
        </w:rPr>
        <w:t>e-Zamówienia użytkownicy mogą skorzystać ze wsparcia technicznego dostępnego pod numerem telefonu (</w:t>
      </w:r>
      <w:r w:rsidR="00320FDA" w:rsidRPr="00D065B0">
        <w:rPr>
          <w:rFonts w:ascii="Arial" w:hAnsi="Arial" w:cs="Arial"/>
          <w:color w:val="000000"/>
          <w:sz w:val="20"/>
          <w:szCs w:val="20"/>
        </w:rPr>
        <w:t>2</w:t>
      </w:r>
      <w:r w:rsidRPr="00D065B0">
        <w:rPr>
          <w:rFonts w:ascii="Arial" w:hAnsi="Arial" w:cs="Arial"/>
          <w:color w:val="000000"/>
          <w:sz w:val="20"/>
          <w:szCs w:val="20"/>
        </w:rPr>
        <w:t xml:space="preserve">2) </w:t>
      </w:r>
      <w:r w:rsidR="00320FDA" w:rsidRPr="00D065B0">
        <w:rPr>
          <w:rFonts w:ascii="Arial" w:hAnsi="Arial" w:cs="Arial"/>
          <w:color w:val="000000"/>
          <w:sz w:val="20"/>
          <w:szCs w:val="20"/>
        </w:rPr>
        <w:t>458 77 99</w:t>
      </w:r>
      <w:r w:rsidRPr="00D065B0">
        <w:rPr>
          <w:rFonts w:ascii="Arial" w:hAnsi="Arial" w:cs="Arial"/>
          <w:color w:val="000000"/>
          <w:sz w:val="20"/>
          <w:szCs w:val="20"/>
        </w:rPr>
        <w:t xml:space="preserve"> lub drogą elektroniczną poprzez formularz udostępniony na stronie internetowej </w:t>
      </w:r>
      <w:r w:rsidRPr="00D065B0">
        <w:rPr>
          <w:rFonts w:ascii="Arial" w:hAnsi="Arial" w:cs="Arial"/>
          <w:color w:val="0462C1"/>
          <w:sz w:val="20"/>
          <w:szCs w:val="20"/>
        </w:rPr>
        <w:t xml:space="preserve">https://ezamowienia.gov.pl </w:t>
      </w:r>
      <w:r w:rsidRPr="00D065B0">
        <w:rPr>
          <w:rFonts w:ascii="Arial" w:hAnsi="Arial" w:cs="Arial"/>
          <w:color w:val="000000"/>
          <w:sz w:val="20"/>
          <w:szCs w:val="20"/>
        </w:rPr>
        <w:t xml:space="preserve">w zakładce „Zgłoś problem”. </w:t>
      </w:r>
    </w:p>
    <w:p w14:paraId="37B8B170" w14:textId="77777777" w:rsidR="007F3B43" w:rsidRPr="00D065B0" w:rsidRDefault="007F3B43" w:rsidP="006B5C4F">
      <w:pPr>
        <w:pStyle w:val="Akapitzlist"/>
        <w:numPr>
          <w:ilvl w:val="0"/>
          <w:numId w:val="55"/>
        </w:numPr>
        <w:autoSpaceDE w:val="0"/>
        <w:autoSpaceDN w:val="0"/>
        <w:adjustRightInd w:val="0"/>
        <w:spacing w:line="276" w:lineRule="auto"/>
        <w:jc w:val="both"/>
        <w:rPr>
          <w:rFonts w:ascii="Arial" w:hAnsi="Arial" w:cs="Arial"/>
          <w:color w:val="000000"/>
          <w:sz w:val="20"/>
          <w:szCs w:val="20"/>
        </w:rPr>
      </w:pPr>
      <w:r w:rsidRPr="00D065B0">
        <w:rPr>
          <w:rFonts w:ascii="Arial" w:hAnsi="Arial" w:cs="Arial"/>
          <w:color w:val="000000"/>
          <w:sz w:val="20"/>
          <w:szCs w:val="20"/>
        </w:rPr>
        <w:t>Zamawiający dopuszcza komunikację za pomocą poczty elektronicznej na adres e-mail:</w:t>
      </w:r>
      <w:r w:rsidRPr="00D065B0">
        <w:rPr>
          <w:rFonts w:ascii="Arial" w:hAnsi="Arial" w:cs="Arial"/>
          <w:bCs/>
          <w:sz w:val="20"/>
          <w:szCs w:val="20"/>
        </w:rPr>
        <w:t xml:space="preserve"> email </w:t>
      </w:r>
      <w:hyperlink r:id="rId11" w:history="1">
        <w:r w:rsidRPr="00D065B0">
          <w:rPr>
            <w:rStyle w:val="Hipercze"/>
            <w:rFonts w:ascii="Arial" w:hAnsi="Arial" w:cs="Arial"/>
            <w:bCs/>
            <w:sz w:val="20"/>
            <w:szCs w:val="20"/>
          </w:rPr>
          <w:t>biuro@pzdw.pl</w:t>
        </w:r>
      </w:hyperlink>
      <w:r w:rsidRPr="00D065B0">
        <w:rPr>
          <w:rFonts w:ascii="Arial" w:hAnsi="Arial" w:cs="Arial"/>
          <w:bCs/>
          <w:sz w:val="20"/>
          <w:szCs w:val="20"/>
        </w:rPr>
        <w:t xml:space="preserve"> lub imienne maile pracowników (według zasady: </w:t>
      </w:r>
      <w:hyperlink r:id="rId12" w:history="1">
        <w:r w:rsidRPr="00D065B0">
          <w:rPr>
            <w:rStyle w:val="Hipercze"/>
            <w:rFonts w:ascii="Arial" w:hAnsi="Arial" w:cs="Arial"/>
            <w:bCs/>
            <w:sz w:val="20"/>
            <w:szCs w:val="20"/>
          </w:rPr>
          <w:t>imię.nazwisko@pzdw.pl</w:t>
        </w:r>
      </w:hyperlink>
      <w:r w:rsidRPr="00D065B0">
        <w:rPr>
          <w:rFonts w:ascii="Arial" w:hAnsi="Arial" w:cs="Arial"/>
          <w:bCs/>
          <w:sz w:val="20"/>
          <w:szCs w:val="20"/>
        </w:rPr>
        <w:t xml:space="preserve">) - </w:t>
      </w:r>
      <w:r w:rsidRPr="00D065B0">
        <w:rPr>
          <w:rFonts w:ascii="Arial" w:hAnsi="Arial" w:cs="Arial"/>
          <w:b/>
          <w:sz w:val="20"/>
          <w:szCs w:val="20"/>
          <w:u w:val="single"/>
        </w:rPr>
        <w:t xml:space="preserve">Maksymalny rozmiar plików przesyłanych Zamawiającemu za pośrednictwem poczty elektronicznej wynosi </w:t>
      </w:r>
      <w:r w:rsidR="00246BDA" w:rsidRPr="00D065B0">
        <w:rPr>
          <w:rFonts w:ascii="Arial" w:hAnsi="Arial" w:cs="Arial"/>
          <w:b/>
          <w:sz w:val="20"/>
          <w:szCs w:val="20"/>
          <w:u w:val="single"/>
        </w:rPr>
        <w:t>20</w:t>
      </w:r>
      <w:r w:rsidRPr="00D065B0">
        <w:rPr>
          <w:rFonts w:ascii="Arial" w:hAnsi="Arial" w:cs="Arial"/>
          <w:b/>
          <w:sz w:val="20"/>
          <w:szCs w:val="20"/>
          <w:u w:val="single"/>
        </w:rPr>
        <w:t xml:space="preserve"> MB</w:t>
      </w:r>
      <w:r w:rsidRPr="00D065B0">
        <w:rPr>
          <w:rFonts w:ascii="Arial" w:hAnsi="Arial" w:cs="Arial"/>
          <w:color w:val="000000"/>
          <w:sz w:val="20"/>
          <w:szCs w:val="20"/>
        </w:rPr>
        <w:t xml:space="preserve"> (nie dotyczy składania ofert/wniosków o dopuszczenie do udziału w postępowaniu). </w:t>
      </w:r>
    </w:p>
    <w:p w14:paraId="437BE017" w14:textId="77777777" w:rsidR="00ED2F30" w:rsidRPr="00D065B0" w:rsidRDefault="00F650BE" w:rsidP="006B5C4F">
      <w:pPr>
        <w:pStyle w:val="Akapitzlist"/>
        <w:numPr>
          <w:ilvl w:val="0"/>
          <w:numId w:val="55"/>
        </w:numPr>
        <w:spacing w:line="276" w:lineRule="auto"/>
        <w:ind w:right="92"/>
        <w:jc w:val="both"/>
        <w:rPr>
          <w:rFonts w:ascii="Arial" w:hAnsi="Arial" w:cs="Arial"/>
          <w:sz w:val="20"/>
          <w:szCs w:val="20"/>
        </w:rPr>
      </w:pPr>
      <w:r w:rsidRPr="00D065B0">
        <w:rPr>
          <w:rFonts w:ascii="Arial" w:hAnsi="Arial" w:cs="Arial"/>
          <w:sz w:val="20"/>
          <w:szCs w:val="20"/>
        </w:rPr>
        <w:t>Wykonawca może zwrócić się do zamawiającego z wnioskiem o wyjaśnienie treści SWZ.</w:t>
      </w:r>
    </w:p>
    <w:p w14:paraId="0250BA5C" w14:textId="77777777" w:rsidR="00ED2F30" w:rsidRPr="00D065B0" w:rsidRDefault="00F650BE" w:rsidP="006B5C4F">
      <w:pPr>
        <w:pStyle w:val="Akapitzlist"/>
        <w:numPr>
          <w:ilvl w:val="0"/>
          <w:numId w:val="55"/>
        </w:numPr>
        <w:spacing w:line="276" w:lineRule="auto"/>
        <w:ind w:right="92"/>
        <w:jc w:val="both"/>
        <w:rPr>
          <w:rFonts w:ascii="Arial" w:hAnsi="Arial" w:cs="Arial"/>
          <w:sz w:val="20"/>
          <w:szCs w:val="20"/>
        </w:rPr>
      </w:pPr>
      <w:r w:rsidRPr="00D065B0">
        <w:rPr>
          <w:rFonts w:ascii="Arial" w:hAnsi="Arial" w:cs="Arial"/>
          <w:sz w:val="20"/>
          <w:szCs w:val="20"/>
        </w:rPr>
        <w:t xml:space="preserve">Zamawiający jest obowiązany udzielić wyjaśnień niezwłocznie, jednak nie później niż na </w:t>
      </w:r>
      <w:r w:rsidR="00812095" w:rsidRPr="00D065B0">
        <w:rPr>
          <w:rFonts w:ascii="Arial" w:hAnsi="Arial" w:cs="Arial"/>
          <w:sz w:val="20"/>
          <w:szCs w:val="20"/>
        </w:rPr>
        <w:t>6</w:t>
      </w:r>
      <w:r w:rsidRPr="00D065B0">
        <w:rPr>
          <w:rFonts w:ascii="Arial" w:hAnsi="Arial" w:cs="Arial"/>
          <w:sz w:val="20"/>
          <w:szCs w:val="20"/>
        </w:rPr>
        <w:t xml:space="preserve"> dni przed upływem terminu składania odpowiednio ofert, pod warunkiem że wniosek o wyjaśnienie treści SWZ wpłynął do zamawiającego nie później niż na </w:t>
      </w:r>
      <w:r w:rsidR="00812095" w:rsidRPr="00D065B0">
        <w:rPr>
          <w:rFonts w:ascii="Arial" w:hAnsi="Arial" w:cs="Arial"/>
          <w:sz w:val="20"/>
          <w:szCs w:val="20"/>
        </w:rPr>
        <w:t>1</w:t>
      </w:r>
      <w:r w:rsidRPr="00D065B0">
        <w:rPr>
          <w:rFonts w:ascii="Arial" w:hAnsi="Arial" w:cs="Arial"/>
          <w:sz w:val="20"/>
          <w:szCs w:val="20"/>
        </w:rPr>
        <w:t xml:space="preserve">4 dni przed upływem terminu składania ofert. </w:t>
      </w:r>
    </w:p>
    <w:p w14:paraId="6E0A1364" w14:textId="77777777" w:rsidR="00ED2F30" w:rsidRPr="00D065B0" w:rsidRDefault="00F650BE" w:rsidP="006B5C4F">
      <w:pPr>
        <w:pStyle w:val="Akapitzlist"/>
        <w:numPr>
          <w:ilvl w:val="0"/>
          <w:numId w:val="55"/>
        </w:numPr>
        <w:spacing w:line="276" w:lineRule="auto"/>
        <w:ind w:right="92"/>
        <w:jc w:val="both"/>
        <w:rPr>
          <w:rFonts w:ascii="Arial" w:hAnsi="Arial" w:cs="Arial"/>
          <w:sz w:val="20"/>
          <w:szCs w:val="20"/>
        </w:rPr>
      </w:pPr>
      <w:r w:rsidRPr="00D065B0">
        <w:rPr>
          <w:rFonts w:ascii="Arial" w:hAnsi="Arial" w:cs="Arial"/>
          <w:sz w:val="20"/>
          <w:szCs w:val="20"/>
        </w:rPr>
        <w:t xml:space="preserve">Jeżeli zamawiający nie udzieli wyjaśnień w terminie, o którym mowa w art. </w:t>
      </w:r>
      <w:r w:rsidR="00812095" w:rsidRPr="00D065B0">
        <w:rPr>
          <w:rFonts w:ascii="Arial" w:hAnsi="Arial" w:cs="Arial"/>
          <w:sz w:val="20"/>
          <w:szCs w:val="20"/>
        </w:rPr>
        <w:t>143</w:t>
      </w:r>
      <w:r w:rsidRPr="00D065B0">
        <w:rPr>
          <w:rFonts w:ascii="Arial" w:hAnsi="Arial" w:cs="Arial"/>
          <w:sz w:val="20"/>
          <w:szCs w:val="20"/>
        </w:rPr>
        <w:t xml:space="preserve"> ust. 2 </w:t>
      </w:r>
      <w:proofErr w:type="spellStart"/>
      <w:r w:rsidRPr="00D065B0">
        <w:rPr>
          <w:rFonts w:ascii="Arial" w:hAnsi="Arial" w:cs="Arial"/>
          <w:sz w:val="20"/>
          <w:szCs w:val="20"/>
        </w:rPr>
        <w:t>Pzp</w:t>
      </w:r>
      <w:proofErr w:type="spellEnd"/>
      <w:r w:rsidRPr="00D065B0">
        <w:rPr>
          <w:rFonts w:ascii="Arial" w:hAnsi="Arial" w:cs="Arial"/>
          <w:sz w:val="20"/>
          <w:szCs w:val="20"/>
        </w:rPr>
        <w:t xml:space="preserve">, przedłuża termin składania ofert o czas niezbędny do zapoznania się wszystkich zainteresowanych wykonawców z wyjaśnieniami niezbędnymi do należytego przygotowania </w:t>
      </w:r>
      <w:r w:rsidR="00304AC7">
        <w:rPr>
          <w:rFonts w:ascii="Arial" w:hAnsi="Arial" w:cs="Arial"/>
          <w:sz w:val="20"/>
          <w:szCs w:val="20"/>
        </w:rPr>
        <w:br/>
      </w:r>
      <w:r w:rsidRPr="00D065B0">
        <w:rPr>
          <w:rFonts w:ascii="Arial" w:hAnsi="Arial" w:cs="Arial"/>
          <w:sz w:val="20"/>
          <w:szCs w:val="20"/>
        </w:rPr>
        <w:t>i złożenia ofert.</w:t>
      </w:r>
    </w:p>
    <w:p w14:paraId="1396D779" w14:textId="77777777" w:rsidR="00ED2F30" w:rsidRPr="00D065B0" w:rsidRDefault="00F650BE" w:rsidP="006B5C4F">
      <w:pPr>
        <w:pStyle w:val="Akapitzlist"/>
        <w:numPr>
          <w:ilvl w:val="0"/>
          <w:numId w:val="55"/>
        </w:numPr>
        <w:spacing w:line="276" w:lineRule="auto"/>
        <w:ind w:right="92"/>
        <w:jc w:val="both"/>
        <w:rPr>
          <w:rFonts w:ascii="Arial" w:hAnsi="Arial" w:cs="Arial"/>
          <w:sz w:val="20"/>
          <w:szCs w:val="20"/>
        </w:rPr>
      </w:pPr>
      <w:r w:rsidRPr="00D065B0">
        <w:rPr>
          <w:rFonts w:ascii="Arial" w:hAnsi="Arial" w:cs="Arial"/>
          <w:sz w:val="20"/>
          <w:szCs w:val="20"/>
        </w:rPr>
        <w:t xml:space="preserve">W przypadku gdy wniosek o wyjaśnienie treści SWZ nie wpłynął w terminie, o którym mowa </w:t>
      </w:r>
      <w:r w:rsidR="00304AC7">
        <w:rPr>
          <w:rFonts w:ascii="Arial" w:hAnsi="Arial" w:cs="Arial"/>
          <w:sz w:val="20"/>
          <w:szCs w:val="20"/>
        </w:rPr>
        <w:br/>
      </w:r>
      <w:r w:rsidRPr="00D065B0">
        <w:rPr>
          <w:rFonts w:ascii="Arial" w:hAnsi="Arial" w:cs="Arial"/>
          <w:sz w:val="20"/>
          <w:szCs w:val="20"/>
        </w:rPr>
        <w:t xml:space="preserve">w art. </w:t>
      </w:r>
      <w:r w:rsidR="00812095" w:rsidRPr="00D065B0">
        <w:rPr>
          <w:rFonts w:ascii="Arial" w:hAnsi="Arial" w:cs="Arial"/>
          <w:sz w:val="20"/>
          <w:szCs w:val="20"/>
        </w:rPr>
        <w:t>143</w:t>
      </w:r>
      <w:r w:rsidRPr="00D065B0">
        <w:rPr>
          <w:rFonts w:ascii="Arial" w:hAnsi="Arial" w:cs="Arial"/>
          <w:sz w:val="20"/>
          <w:szCs w:val="20"/>
        </w:rPr>
        <w:t xml:space="preserve"> ust. 2 </w:t>
      </w:r>
      <w:proofErr w:type="spellStart"/>
      <w:r w:rsidRPr="00D065B0">
        <w:rPr>
          <w:rFonts w:ascii="Arial" w:hAnsi="Arial" w:cs="Arial"/>
          <w:sz w:val="20"/>
          <w:szCs w:val="20"/>
        </w:rPr>
        <w:t>Pzp</w:t>
      </w:r>
      <w:proofErr w:type="spellEnd"/>
      <w:r w:rsidRPr="00D065B0">
        <w:rPr>
          <w:rFonts w:ascii="Arial" w:hAnsi="Arial" w:cs="Arial"/>
          <w:sz w:val="20"/>
          <w:szCs w:val="20"/>
        </w:rPr>
        <w:t>, zamawiający nie ma obowiązku udzielania wyjaśnień SWZ oraz obowiązku przedłużenia terminu składania ofert.</w:t>
      </w:r>
    </w:p>
    <w:p w14:paraId="1CD4F5FB" w14:textId="77777777" w:rsidR="00ED2F30" w:rsidRPr="00D065B0" w:rsidRDefault="00F650BE" w:rsidP="006B5C4F">
      <w:pPr>
        <w:pStyle w:val="Akapitzlist"/>
        <w:numPr>
          <w:ilvl w:val="0"/>
          <w:numId w:val="55"/>
        </w:numPr>
        <w:spacing w:line="276" w:lineRule="auto"/>
        <w:ind w:right="92"/>
        <w:jc w:val="both"/>
        <w:rPr>
          <w:rFonts w:ascii="Arial" w:hAnsi="Arial" w:cs="Arial"/>
          <w:sz w:val="20"/>
          <w:szCs w:val="20"/>
        </w:rPr>
      </w:pPr>
      <w:r w:rsidRPr="00D065B0">
        <w:rPr>
          <w:rFonts w:ascii="Arial" w:hAnsi="Arial" w:cs="Arial"/>
          <w:sz w:val="20"/>
          <w:szCs w:val="20"/>
        </w:rPr>
        <w:t xml:space="preserve">Przedłużenie terminu składania ofert, o których mowa w art. </w:t>
      </w:r>
      <w:r w:rsidR="00812095" w:rsidRPr="00D065B0">
        <w:rPr>
          <w:rFonts w:ascii="Arial" w:hAnsi="Arial" w:cs="Arial"/>
          <w:sz w:val="20"/>
          <w:szCs w:val="20"/>
        </w:rPr>
        <w:t>143</w:t>
      </w:r>
      <w:r w:rsidRPr="00D065B0">
        <w:rPr>
          <w:rFonts w:ascii="Arial" w:hAnsi="Arial" w:cs="Arial"/>
          <w:sz w:val="20"/>
          <w:szCs w:val="20"/>
        </w:rPr>
        <w:t xml:space="preserve"> ust. 4 </w:t>
      </w:r>
      <w:proofErr w:type="spellStart"/>
      <w:r w:rsidRPr="00D065B0">
        <w:rPr>
          <w:rFonts w:ascii="Arial" w:hAnsi="Arial" w:cs="Arial"/>
          <w:sz w:val="20"/>
          <w:szCs w:val="20"/>
        </w:rPr>
        <w:t>Pzp</w:t>
      </w:r>
      <w:proofErr w:type="spellEnd"/>
      <w:r w:rsidRPr="00D065B0">
        <w:rPr>
          <w:rFonts w:ascii="Arial" w:hAnsi="Arial" w:cs="Arial"/>
          <w:sz w:val="20"/>
          <w:szCs w:val="20"/>
        </w:rPr>
        <w:t>, nie wpływa na bieg terminu składania wniosku o wyjaśnienie treści SWZ.</w:t>
      </w:r>
    </w:p>
    <w:p w14:paraId="30ED5A6D" w14:textId="77777777" w:rsidR="00B459F5" w:rsidRPr="00D065B0" w:rsidRDefault="00F650BE" w:rsidP="006B5C4F">
      <w:pPr>
        <w:pStyle w:val="Akapitzlist"/>
        <w:numPr>
          <w:ilvl w:val="0"/>
          <w:numId w:val="55"/>
        </w:numPr>
        <w:spacing w:line="276" w:lineRule="auto"/>
        <w:ind w:right="92"/>
        <w:jc w:val="both"/>
        <w:rPr>
          <w:rFonts w:ascii="Arial" w:hAnsi="Arial" w:cs="Arial"/>
          <w:sz w:val="20"/>
          <w:szCs w:val="20"/>
        </w:rPr>
      </w:pPr>
      <w:r w:rsidRPr="00D065B0">
        <w:rPr>
          <w:rFonts w:ascii="Arial" w:hAnsi="Arial" w:cs="Arial"/>
          <w:sz w:val="20"/>
          <w:szCs w:val="20"/>
        </w:rPr>
        <w:t>Treść zapytań wraz z wyjaśnieniami zamawiający udostępnia, bez ujawniania źródła zapytania, na stronie internetowej prowadzonego postępowania</w:t>
      </w:r>
      <w:r w:rsidRPr="00D065B0">
        <w:rPr>
          <w:rFonts w:ascii="Arial" w:hAnsi="Arial" w:cs="Arial"/>
          <w:color w:val="000000"/>
          <w:sz w:val="20"/>
          <w:szCs w:val="20"/>
        </w:rPr>
        <w:t>.</w:t>
      </w:r>
    </w:p>
    <w:p w14:paraId="1CB2E2F0" w14:textId="77777777" w:rsidR="00B459F5" w:rsidRPr="00D065B0" w:rsidRDefault="00B459F5" w:rsidP="006B5C4F">
      <w:pPr>
        <w:pStyle w:val="Akapitzlist"/>
        <w:numPr>
          <w:ilvl w:val="0"/>
          <w:numId w:val="55"/>
        </w:numPr>
        <w:spacing w:line="276" w:lineRule="auto"/>
        <w:ind w:right="92"/>
        <w:jc w:val="both"/>
        <w:rPr>
          <w:rFonts w:ascii="Arial" w:hAnsi="Arial" w:cs="Arial"/>
          <w:sz w:val="20"/>
          <w:szCs w:val="20"/>
        </w:rPr>
      </w:pPr>
      <w:r w:rsidRPr="00D065B0">
        <w:rPr>
          <w:rFonts w:ascii="Arial" w:hAnsi="Arial" w:cs="Arial"/>
          <w:sz w:val="20"/>
          <w:szCs w:val="20"/>
        </w:rPr>
        <w:t>W przypadku rozbieżności pomiędzy treścią SWZ, a treścią wyjaśnienia lub rozbieżności pomiędzy kilkoma udzielonymi wyjaśnieniami, jako obowiązującą należy przyjąć treść pisma zawierającego późniejsze oświadczenie Zamawiającego.</w:t>
      </w:r>
    </w:p>
    <w:p w14:paraId="15B8D4C7" w14:textId="77777777" w:rsidR="00D26148" w:rsidRPr="00D065B0" w:rsidRDefault="00D26148" w:rsidP="006B5C4F">
      <w:pPr>
        <w:pStyle w:val="Akapitzlist"/>
        <w:numPr>
          <w:ilvl w:val="0"/>
          <w:numId w:val="55"/>
        </w:numPr>
        <w:spacing w:line="276" w:lineRule="auto"/>
        <w:rPr>
          <w:rFonts w:ascii="Arial" w:hAnsi="Arial" w:cs="Arial"/>
          <w:sz w:val="20"/>
          <w:szCs w:val="20"/>
        </w:rPr>
      </w:pPr>
      <w:r w:rsidRPr="00D065B0">
        <w:rPr>
          <w:rFonts w:ascii="Arial" w:hAnsi="Arial" w:cs="Arial"/>
          <w:sz w:val="20"/>
          <w:szCs w:val="20"/>
        </w:rPr>
        <w:t xml:space="preserve">Komunikacja ustna dopuszczona jest wyłącznie na zasadach określonych w art. 61 </w:t>
      </w:r>
      <w:proofErr w:type="spellStart"/>
      <w:r w:rsidRPr="00D065B0">
        <w:rPr>
          <w:rFonts w:ascii="Arial" w:hAnsi="Arial" w:cs="Arial"/>
          <w:sz w:val="20"/>
          <w:szCs w:val="20"/>
        </w:rPr>
        <w:t>Pzp</w:t>
      </w:r>
      <w:proofErr w:type="spellEnd"/>
      <w:r w:rsidRPr="00D065B0">
        <w:rPr>
          <w:rFonts w:ascii="Arial" w:hAnsi="Arial" w:cs="Arial"/>
          <w:sz w:val="20"/>
          <w:szCs w:val="20"/>
        </w:rPr>
        <w:t xml:space="preserve"> ust. 2.</w:t>
      </w:r>
    </w:p>
    <w:p w14:paraId="6EC7839F" w14:textId="77777777" w:rsidR="00DF0DAF" w:rsidRPr="00D065B0" w:rsidRDefault="00DF0DAF" w:rsidP="00D065B0">
      <w:pPr>
        <w:pStyle w:val="pkt"/>
        <w:spacing w:before="0" w:after="0" w:line="276" w:lineRule="auto"/>
        <w:ind w:left="426" w:hanging="426"/>
        <w:rPr>
          <w:rFonts w:ascii="Arial" w:hAnsi="Arial" w:cs="Arial"/>
          <w:sz w:val="20"/>
        </w:rPr>
      </w:pPr>
    </w:p>
    <w:p w14:paraId="771166D7" w14:textId="77777777" w:rsidR="00DF0DAF" w:rsidRPr="00D065B0" w:rsidRDefault="00DF0DAF" w:rsidP="00D065B0">
      <w:pPr>
        <w:pStyle w:val="pkt"/>
        <w:spacing w:before="0" w:after="0" w:line="276" w:lineRule="auto"/>
        <w:ind w:left="540" w:hanging="426"/>
        <w:rPr>
          <w:rFonts w:ascii="Arial" w:hAnsi="Arial" w:cs="Arial"/>
          <w:sz w:val="20"/>
        </w:rPr>
      </w:pPr>
    </w:p>
    <w:p w14:paraId="71A33E83" w14:textId="77777777" w:rsidR="00DF0DAF" w:rsidRPr="00D065B0" w:rsidRDefault="00DF0DAF" w:rsidP="00DE6AB4">
      <w:pPr>
        <w:pStyle w:val="pkt"/>
        <w:pBdr>
          <w:bottom w:val="double" w:sz="4" w:space="1" w:color="auto"/>
        </w:pBdr>
        <w:shd w:val="clear" w:color="auto" w:fill="F0F28C"/>
        <w:spacing w:before="0" w:after="0" w:line="276" w:lineRule="auto"/>
        <w:ind w:left="568" w:hanging="568"/>
        <w:rPr>
          <w:rFonts w:ascii="Arial" w:hAnsi="Arial" w:cs="Arial"/>
          <w:b/>
          <w:sz w:val="20"/>
        </w:rPr>
      </w:pPr>
      <w:r w:rsidRPr="00D065B0">
        <w:rPr>
          <w:rFonts w:ascii="Arial" w:hAnsi="Arial" w:cs="Arial"/>
          <w:b/>
          <w:sz w:val="20"/>
        </w:rPr>
        <w:t>XI.</w:t>
      </w:r>
      <w:r w:rsidRPr="00D065B0">
        <w:rPr>
          <w:rFonts w:ascii="Arial" w:hAnsi="Arial" w:cs="Arial"/>
          <w:b/>
          <w:sz w:val="20"/>
        </w:rPr>
        <w:tab/>
        <w:t xml:space="preserve">INFORMACJE O SPOSOBIE KOMUNIKOWANIA SIĘ ZAMAWIAJĄCEGO Z WYKONAWCAMI W INNY SPOSÓB NIŻ PRZY UŻYCIU ŚRODKÓW KOMUNIKACJI  ELEKTRONICZNEJ, W  TYM W PRZYPADKU ZAISTNIENIA JEDNEJ Z SYTUACJI OKREŚLONYCH W  ART. 65 UST 1 , ART. 66 I ART. 69 </w:t>
      </w:r>
    </w:p>
    <w:p w14:paraId="1EA223E6" w14:textId="77777777" w:rsidR="00DF0DAF" w:rsidRPr="00D065B0" w:rsidRDefault="00DF0DAF" w:rsidP="00D065B0">
      <w:pPr>
        <w:pStyle w:val="Akapitzlist"/>
        <w:spacing w:line="276" w:lineRule="auto"/>
        <w:ind w:left="0"/>
        <w:jc w:val="both"/>
        <w:rPr>
          <w:rFonts w:ascii="Arial" w:hAnsi="Arial" w:cs="Arial"/>
          <w:sz w:val="20"/>
          <w:szCs w:val="20"/>
        </w:rPr>
      </w:pPr>
    </w:p>
    <w:p w14:paraId="4D47EF38" w14:textId="77777777" w:rsidR="00DF0DAF" w:rsidRPr="00D065B0" w:rsidRDefault="0010591B" w:rsidP="006B5C4F">
      <w:pPr>
        <w:pStyle w:val="Akapitzlist"/>
        <w:numPr>
          <w:ilvl w:val="0"/>
          <w:numId w:val="23"/>
        </w:numPr>
        <w:spacing w:line="276" w:lineRule="auto"/>
        <w:ind w:left="567"/>
        <w:jc w:val="both"/>
        <w:rPr>
          <w:rFonts w:ascii="Arial" w:hAnsi="Arial" w:cs="Arial"/>
          <w:sz w:val="20"/>
          <w:szCs w:val="20"/>
        </w:rPr>
      </w:pPr>
      <w:r w:rsidRPr="00D065B0">
        <w:rPr>
          <w:rFonts w:ascii="Arial" w:hAnsi="Arial" w:cs="Arial"/>
          <w:sz w:val="20"/>
          <w:szCs w:val="20"/>
        </w:rPr>
        <w:t xml:space="preserve">W postępowaniu nie zaistniały okoliczności, o których mowa w pkt. w art. 65 ust. 1, art. 66 i art. 69 ustawy </w:t>
      </w:r>
      <w:proofErr w:type="spellStart"/>
      <w:r w:rsidR="00D065B0">
        <w:rPr>
          <w:rFonts w:ascii="Arial" w:hAnsi="Arial" w:cs="Arial"/>
          <w:sz w:val="20"/>
          <w:szCs w:val="20"/>
        </w:rPr>
        <w:t>P</w:t>
      </w:r>
      <w:r w:rsidRPr="00D065B0">
        <w:rPr>
          <w:rFonts w:ascii="Arial" w:hAnsi="Arial" w:cs="Arial"/>
          <w:sz w:val="20"/>
          <w:szCs w:val="20"/>
        </w:rPr>
        <w:t>zp</w:t>
      </w:r>
      <w:proofErr w:type="spellEnd"/>
      <w:r w:rsidRPr="00D065B0">
        <w:rPr>
          <w:rFonts w:ascii="Arial" w:hAnsi="Arial" w:cs="Arial"/>
          <w:sz w:val="20"/>
          <w:szCs w:val="20"/>
        </w:rPr>
        <w:t>.</w:t>
      </w:r>
      <w:r w:rsidR="00193B5B" w:rsidRPr="00D065B0">
        <w:rPr>
          <w:rFonts w:ascii="Arial" w:hAnsi="Arial" w:cs="Arial"/>
          <w:sz w:val="20"/>
          <w:szCs w:val="20"/>
        </w:rPr>
        <w:t xml:space="preserve"> </w:t>
      </w:r>
      <w:r w:rsidR="00DF0DAF" w:rsidRPr="00D065B0">
        <w:rPr>
          <w:rFonts w:ascii="Arial" w:hAnsi="Arial" w:cs="Arial"/>
          <w:sz w:val="20"/>
          <w:szCs w:val="20"/>
        </w:rPr>
        <w:t xml:space="preserve">Zamawiający nie przewiduje innego sposobu komunikacji poza określonym </w:t>
      </w:r>
      <w:r w:rsidR="00D065B0">
        <w:rPr>
          <w:rFonts w:ascii="Arial" w:hAnsi="Arial" w:cs="Arial"/>
          <w:sz w:val="20"/>
          <w:szCs w:val="20"/>
        </w:rPr>
        <w:t xml:space="preserve"> </w:t>
      </w:r>
      <w:r w:rsidR="00DF0DAF" w:rsidRPr="00D065B0">
        <w:rPr>
          <w:rFonts w:ascii="Arial" w:hAnsi="Arial" w:cs="Arial"/>
          <w:sz w:val="20"/>
          <w:szCs w:val="20"/>
        </w:rPr>
        <w:t xml:space="preserve"> </w:t>
      </w:r>
      <w:r w:rsidR="00304AC7">
        <w:rPr>
          <w:rFonts w:ascii="Arial" w:hAnsi="Arial" w:cs="Arial"/>
          <w:sz w:val="20"/>
          <w:szCs w:val="20"/>
        </w:rPr>
        <w:br/>
      </w:r>
      <w:r w:rsidR="00304AC7" w:rsidRPr="00D065B0">
        <w:rPr>
          <w:rFonts w:ascii="Arial" w:hAnsi="Arial" w:cs="Arial"/>
          <w:sz w:val="20"/>
          <w:szCs w:val="20"/>
        </w:rPr>
        <w:t>w pkt</w:t>
      </w:r>
      <w:r w:rsidR="00DF0DAF" w:rsidRPr="00D065B0">
        <w:rPr>
          <w:rFonts w:ascii="Arial" w:hAnsi="Arial" w:cs="Arial"/>
          <w:sz w:val="20"/>
          <w:szCs w:val="20"/>
        </w:rPr>
        <w:t xml:space="preserve"> X</w:t>
      </w:r>
      <w:r w:rsidR="00F74B8C" w:rsidRPr="00D065B0">
        <w:rPr>
          <w:rFonts w:ascii="Arial" w:hAnsi="Arial" w:cs="Arial"/>
          <w:sz w:val="20"/>
          <w:szCs w:val="20"/>
        </w:rPr>
        <w:t>.</w:t>
      </w:r>
    </w:p>
    <w:p w14:paraId="5BB107D1" w14:textId="77777777" w:rsidR="00DF0DAF" w:rsidRPr="00D065B0" w:rsidRDefault="00DF0DAF" w:rsidP="00D065B0">
      <w:pPr>
        <w:pStyle w:val="pkt"/>
        <w:spacing w:before="0" w:after="0" w:line="276" w:lineRule="auto"/>
        <w:ind w:left="426" w:hanging="426"/>
        <w:rPr>
          <w:rFonts w:ascii="Arial" w:hAnsi="Arial" w:cs="Arial"/>
          <w:sz w:val="20"/>
          <w:shd w:val="clear" w:color="auto" w:fill="FFFFFF"/>
        </w:rPr>
      </w:pPr>
    </w:p>
    <w:p w14:paraId="3185B9EA" w14:textId="77777777" w:rsidR="00DF0DAF" w:rsidRPr="00D065B0" w:rsidRDefault="00DF0DAF" w:rsidP="00DE6AB4">
      <w:pPr>
        <w:pStyle w:val="pkt"/>
        <w:pBdr>
          <w:bottom w:val="double" w:sz="4" w:space="1" w:color="auto"/>
        </w:pBdr>
        <w:shd w:val="clear" w:color="auto" w:fill="F0F28C"/>
        <w:spacing w:before="0" w:after="0" w:line="276" w:lineRule="auto"/>
        <w:ind w:left="568" w:hanging="568"/>
        <w:rPr>
          <w:rFonts w:ascii="Arial" w:hAnsi="Arial" w:cs="Arial"/>
          <w:b/>
          <w:sz w:val="20"/>
        </w:rPr>
      </w:pPr>
      <w:r w:rsidRPr="00D065B0">
        <w:rPr>
          <w:rFonts w:ascii="Arial" w:hAnsi="Arial" w:cs="Arial"/>
          <w:b/>
          <w:sz w:val="20"/>
        </w:rPr>
        <w:t>XII.</w:t>
      </w:r>
      <w:r w:rsidRPr="00D065B0">
        <w:rPr>
          <w:rFonts w:ascii="Arial" w:hAnsi="Arial" w:cs="Arial"/>
          <w:b/>
          <w:sz w:val="20"/>
        </w:rPr>
        <w:tab/>
        <w:t xml:space="preserve">WSKAZANIE OSÓB UPRAWNIONYCH DO KOMUNIKOWANIA SIĘ Z WYKONAWCAMI </w:t>
      </w:r>
    </w:p>
    <w:p w14:paraId="723A0971" w14:textId="77777777" w:rsidR="00DF0DAF" w:rsidRPr="00D065B0" w:rsidRDefault="00DF0DAF" w:rsidP="00D065B0">
      <w:pPr>
        <w:pStyle w:val="pkt"/>
        <w:spacing w:before="0" w:after="0" w:line="276" w:lineRule="auto"/>
        <w:ind w:left="426" w:hanging="426"/>
        <w:rPr>
          <w:rFonts w:ascii="Arial" w:hAnsi="Arial" w:cs="Arial"/>
          <w:sz w:val="20"/>
        </w:rPr>
      </w:pPr>
    </w:p>
    <w:p w14:paraId="3789202C" w14:textId="77777777" w:rsidR="00193B5B" w:rsidRPr="00D065B0" w:rsidRDefault="00193B5B" w:rsidP="006B5C4F">
      <w:pPr>
        <w:pStyle w:val="Akapitzlist"/>
        <w:widowControl w:val="0"/>
        <w:numPr>
          <w:ilvl w:val="0"/>
          <w:numId w:val="20"/>
        </w:numPr>
        <w:autoSpaceDE w:val="0"/>
        <w:autoSpaceDN w:val="0"/>
        <w:adjustRightInd w:val="0"/>
        <w:spacing w:line="276" w:lineRule="auto"/>
        <w:ind w:left="567"/>
        <w:jc w:val="both"/>
        <w:rPr>
          <w:rFonts w:ascii="Arial" w:hAnsi="Arial" w:cs="Arial"/>
          <w:b/>
          <w:sz w:val="20"/>
          <w:szCs w:val="20"/>
        </w:rPr>
      </w:pPr>
      <w:r w:rsidRPr="00D065B0">
        <w:rPr>
          <w:rFonts w:ascii="Arial" w:hAnsi="Arial" w:cs="Arial"/>
          <w:sz w:val="20"/>
          <w:szCs w:val="20"/>
        </w:rPr>
        <w:t xml:space="preserve">Do komunikowania się z wykonawcami uprawnione są osoby wskazane w załączniku do SWZ pn. </w:t>
      </w:r>
      <w:r w:rsidRPr="00D065B0">
        <w:rPr>
          <w:rFonts w:ascii="Arial" w:hAnsi="Arial" w:cs="Arial"/>
          <w:b/>
          <w:sz w:val="20"/>
          <w:szCs w:val="20"/>
        </w:rPr>
        <w:t>PODSTAWOWE INFORMACJE DOTYCZĄCE POSTĘPOWANIA.</w:t>
      </w:r>
    </w:p>
    <w:p w14:paraId="22A41606" w14:textId="77777777" w:rsidR="00DF0DAF" w:rsidRPr="00D065B0" w:rsidRDefault="00DF0DAF" w:rsidP="00D065B0">
      <w:pPr>
        <w:pStyle w:val="pkt"/>
        <w:spacing w:before="0" w:after="0" w:line="276" w:lineRule="auto"/>
        <w:ind w:left="426" w:hanging="426"/>
        <w:rPr>
          <w:rFonts w:ascii="Arial" w:hAnsi="Arial" w:cs="Arial"/>
          <w:bCs/>
          <w:strike/>
          <w:sz w:val="20"/>
        </w:rPr>
      </w:pPr>
    </w:p>
    <w:p w14:paraId="0BED9616" w14:textId="77777777" w:rsidR="00DF0DAF" w:rsidRPr="00D065B0" w:rsidRDefault="00DF0DAF" w:rsidP="00DE6AB4">
      <w:pPr>
        <w:pStyle w:val="pkt"/>
        <w:pBdr>
          <w:bottom w:val="double" w:sz="4" w:space="1" w:color="auto"/>
        </w:pBdr>
        <w:shd w:val="clear" w:color="auto" w:fill="F0F28C"/>
        <w:spacing w:before="0" w:after="0" w:line="276" w:lineRule="auto"/>
        <w:ind w:left="568" w:hanging="568"/>
        <w:rPr>
          <w:rFonts w:ascii="Arial" w:hAnsi="Arial" w:cs="Arial"/>
          <w:b/>
          <w:sz w:val="20"/>
        </w:rPr>
      </w:pPr>
      <w:r w:rsidRPr="00D065B0">
        <w:rPr>
          <w:rFonts w:ascii="Arial" w:hAnsi="Arial" w:cs="Arial"/>
          <w:b/>
          <w:sz w:val="20"/>
        </w:rPr>
        <w:t>XIII.</w:t>
      </w:r>
      <w:r w:rsidRPr="00D065B0">
        <w:rPr>
          <w:rFonts w:ascii="Arial" w:hAnsi="Arial" w:cs="Arial"/>
          <w:b/>
          <w:sz w:val="20"/>
        </w:rPr>
        <w:tab/>
        <w:t>TERMIN ZWIĄZANIA OFERTĄ</w:t>
      </w:r>
    </w:p>
    <w:p w14:paraId="34A37C6C" w14:textId="77777777" w:rsidR="00DF0DAF" w:rsidRPr="00D065B0" w:rsidRDefault="00DF0DAF" w:rsidP="00D065B0">
      <w:pPr>
        <w:pStyle w:val="pkt"/>
        <w:spacing w:before="0" w:after="0" w:line="276" w:lineRule="auto"/>
        <w:ind w:left="426" w:hanging="426"/>
        <w:rPr>
          <w:rFonts w:ascii="Arial" w:hAnsi="Arial" w:cs="Arial"/>
          <w:bCs/>
          <w:strike/>
          <w:sz w:val="20"/>
        </w:rPr>
      </w:pPr>
    </w:p>
    <w:p w14:paraId="7EE8F813" w14:textId="77777777" w:rsidR="00212E8E" w:rsidRPr="00D065B0" w:rsidRDefault="00212E8E" w:rsidP="006B5C4F">
      <w:pPr>
        <w:pStyle w:val="Akapitzlist"/>
        <w:widowControl w:val="0"/>
        <w:numPr>
          <w:ilvl w:val="1"/>
          <w:numId w:val="53"/>
        </w:numPr>
        <w:autoSpaceDE w:val="0"/>
        <w:autoSpaceDN w:val="0"/>
        <w:adjustRightInd w:val="0"/>
        <w:spacing w:line="276" w:lineRule="auto"/>
        <w:ind w:left="709" w:hanging="567"/>
        <w:jc w:val="both"/>
        <w:rPr>
          <w:rFonts w:ascii="Arial" w:hAnsi="Arial" w:cs="Arial"/>
          <w:b/>
          <w:color w:val="000000"/>
          <w:sz w:val="20"/>
          <w:szCs w:val="20"/>
        </w:rPr>
      </w:pPr>
      <w:r w:rsidRPr="00D065B0">
        <w:rPr>
          <w:rFonts w:ascii="Arial" w:hAnsi="Arial" w:cs="Arial"/>
          <w:color w:val="000000"/>
          <w:sz w:val="20"/>
          <w:szCs w:val="20"/>
        </w:rPr>
        <w:t>Termin związania ofertą został</w:t>
      </w:r>
      <w:r w:rsidR="00927265" w:rsidRPr="00D065B0">
        <w:rPr>
          <w:rFonts w:ascii="Arial" w:hAnsi="Arial" w:cs="Arial"/>
          <w:color w:val="000000"/>
          <w:sz w:val="20"/>
          <w:szCs w:val="20"/>
        </w:rPr>
        <w:t xml:space="preserve"> określony za pomocą daty w </w:t>
      </w:r>
      <w:r w:rsidRPr="00D065B0">
        <w:rPr>
          <w:rFonts w:ascii="Arial" w:hAnsi="Arial" w:cs="Arial"/>
          <w:color w:val="000000"/>
          <w:sz w:val="20"/>
          <w:szCs w:val="20"/>
        </w:rPr>
        <w:t>załączniku</w:t>
      </w:r>
      <w:r w:rsidRPr="00D065B0">
        <w:rPr>
          <w:rFonts w:ascii="Arial" w:hAnsi="Arial" w:cs="Arial"/>
          <w:b/>
          <w:color w:val="000000"/>
          <w:sz w:val="20"/>
          <w:szCs w:val="20"/>
        </w:rPr>
        <w:t xml:space="preserve"> </w:t>
      </w:r>
      <w:r w:rsidRPr="00D065B0">
        <w:rPr>
          <w:rFonts w:ascii="Arial" w:hAnsi="Arial" w:cs="Arial"/>
          <w:color w:val="000000"/>
          <w:sz w:val="20"/>
          <w:szCs w:val="20"/>
        </w:rPr>
        <w:t xml:space="preserve">do SWZ </w:t>
      </w:r>
      <w:r w:rsidR="00304AC7">
        <w:rPr>
          <w:rFonts w:ascii="Arial" w:hAnsi="Arial" w:cs="Arial"/>
          <w:color w:val="000000"/>
          <w:sz w:val="20"/>
          <w:szCs w:val="20"/>
        </w:rPr>
        <w:br/>
      </w:r>
      <w:r w:rsidRPr="00D065B0">
        <w:rPr>
          <w:rFonts w:ascii="Arial" w:hAnsi="Arial" w:cs="Arial"/>
          <w:color w:val="000000"/>
          <w:sz w:val="20"/>
          <w:szCs w:val="20"/>
        </w:rPr>
        <w:t>pn.</w:t>
      </w:r>
      <w:r w:rsidRPr="00D065B0">
        <w:rPr>
          <w:rFonts w:ascii="Arial" w:hAnsi="Arial" w:cs="Arial"/>
          <w:b/>
          <w:color w:val="000000"/>
          <w:sz w:val="20"/>
          <w:szCs w:val="20"/>
        </w:rPr>
        <w:t xml:space="preserve"> PODSTAWOWE INFORMACJE DOTYCZĄCE POSTĘPOWANIA</w:t>
      </w:r>
      <w:r w:rsidR="004F33C7" w:rsidRPr="00D065B0">
        <w:rPr>
          <w:rFonts w:ascii="Arial" w:hAnsi="Arial" w:cs="Arial"/>
          <w:b/>
          <w:color w:val="000000"/>
          <w:sz w:val="20"/>
          <w:szCs w:val="20"/>
        </w:rPr>
        <w:t>.</w:t>
      </w:r>
    </w:p>
    <w:p w14:paraId="4A81DD9F" w14:textId="77777777" w:rsidR="00DF0DAF" w:rsidRDefault="00DF0DAF" w:rsidP="00D065B0">
      <w:pPr>
        <w:pStyle w:val="pkt"/>
        <w:spacing w:before="0" w:after="0" w:line="276" w:lineRule="auto"/>
        <w:ind w:left="0" w:firstLine="0"/>
        <w:rPr>
          <w:rFonts w:ascii="Arial" w:hAnsi="Arial" w:cs="Arial"/>
          <w:bCs/>
          <w:sz w:val="20"/>
        </w:rPr>
      </w:pPr>
    </w:p>
    <w:p w14:paraId="73200C2D" w14:textId="77777777" w:rsidR="00B00294" w:rsidRDefault="00B00294" w:rsidP="00D065B0">
      <w:pPr>
        <w:pStyle w:val="pkt"/>
        <w:spacing w:before="0" w:after="0" w:line="276" w:lineRule="auto"/>
        <w:ind w:left="0" w:firstLine="0"/>
        <w:rPr>
          <w:rFonts w:ascii="Arial" w:hAnsi="Arial" w:cs="Arial"/>
          <w:bCs/>
          <w:sz w:val="20"/>
        </w:rPr>
      </w:pPr>
    </w:p>
    <w:p w14:paraId="2F801E5F" w14:textId="77777777" w:rsidR="00B00294" w:rsidRDefault="00B00294" w:rsidP="00D065B0">
      <w:pPr>
        <w:pStyle w:val="pkt"/>
        <w:spacing w:before="0" w:after="0" w:line="276" w:lineRule="auto"/>
        <w:ind w:left="0" w:firstLine="0"/>
        <w:rPr>
          <w:rFonts w:ascii="Arial" w:hAnsi="Arial" w:cs="Arial"/>
          <w:bCs/>
          <w:sz w:val="20"/>
        </w:rPr>
      </w:pPr>
    </w:p>
    <w:p w14:paraId="6119FE72" w14:textId="77777777" w:rsidR="00B00294" w:rsidRDefault="00B00294" w:rsidP="00D065B0">
      <w:pPr>
        <w:pStyle w:val="pkt"/>
        <w:spacing w:before="0" w:after="0" w:line="276" w:lineRule="auto"/>
        <w:ind w:left="0" w:firstLine="0"/>
        <w:rPr>
          <w:rFonts w:ascii="Arial" w:hAnsi="Arial" w:cs="Arial"/>
          <w:bCs/>
          <w:sz w:val="20"/>
        </w:rPr>
      </w:pPr>
    </w:p>
    <w:p w14:paraId="3D4356BF" w14:textId="77777777" w:rsidR="00B00294" w:rsidRPr="00D065B0" w:rsidRDefault="00B00294" w:rsidP="00D065B0">
      <w:pPr>
        <w:pStyle w:val="pkt"/>
        <w:spacing w:before="0" w:after="0" w:line="276" w:lineRule="auto"/>
        <w:ind w:left="0" w:firstLine="0"/>
        <w:rPr>
          <w:rFonts w:ascii="Arial" w:hAnsi="Arial" w:cs="Arial"/>
          <w:bCs/>
          <w:sz w:val="20"/>
        </w:rPr>
      </w:pPr>
    </w:p>
    <w:p w14:paraId="5B63B67A" w14:textId="77777777" w:rsidR="00DF0DAF" w:rsidRPr="00D065B0" w:rsidRDefault="00DF0DAF" w:rsidP="00DE6AB4">
      <w:pPr>
        <w:pStyle w:val="pkt"/>
        <w:pBdr>
          <w:bottom w:val="double" w:sz="4" w:space="1" w:color="auto"/>
        </w:pBdr>
        <w:shd w:val="clear" w:color="auto" w:fill="F0F28C"/>
        <w:spacing w:before="0" w:after="0" w:line="276" w:lineRule="auto"/>
        <w:ind w:left="0" w:firstLine="0"/>
        <w:rPr>
          <w:rFonts w:ascii="Arial" w:hAnsi="Arial" w:cs="Arial"/>
          <w:b/>
          <w:sz w:val="20"/>
        </w:rPr>
      </w:pPr>
      <w:r w:rsidRPr="00D065B0">
        <w:rPr>
          <w:rFonts w:ascii="Arial" w:hAnsi="Arial" w:cs="Arial"/>
          <w:b/>
          <w:sz w:val="20"/>
        </w:rPr>
        <w:t>XIV.</w:t>
      </w:r>
      <w:r w:rsidRPr="00D065B0">
        <w:rPr>
          <w:rFonts w:ascii="Arial" w:hAnsi="Arial" w:cs="Arial"/>
          <w:b/>
          <w:sz w:val="20"/>
        </w:rPr>
        <w:tab/>
        <w:t xml:space="preserve">OPIS SPOSOBU PRZYGOTOWANIA </w:t>
      </w:r>
      <w:r w:rsidR="00CD74A5" w:rsidRPr="00D065B0">
        <w:rPr>
          <w:rFonts w:ascii="Arial" w:hAnsi="Arial" w:cs="Arial"/>
          <w:b/>
          <w:sz w:val="20"/>
        </w:rPr>
        <w:t xml:space="preserve">I SKŁADANIA </w:t>
      </w:r>
      <w:r w:rsidRPr="00D065B0">
        <w:rPr>
          <w:rFonts w:ascii="Arial" w:hAnsi="Arial" w:cs="Arial"/>
          <w:b/>
          <w:sz w:val="20"/>
        </w:rPr>
        <w:t>OFERTY</w:t>
      </w:r>
    </w:p>
    <w:p w14:paraId="1B5C3F0A" w14:textId="77777777" w:rsidR="00651438" w:rsidRPr="00D065B0" w:rsidRDefault="00651438" w:rsidP="00D065B0">
      <w:pPr>
        <w:autoSpaceDE w:val="0"/>
        <w:autoSpaceDN w:val="0"/>
        <w:adjustRightInd w:val="0"/>
        <w:spacing w:line="276" w:lineRule="auto"/>
        <w:rPr>
          <w:rFonts w:ascii="Arial" w:hAnsi="Arial" w:cs="Arial"/>
          <w:color w:val="000000"/>
          <w:sz w:val="20"/>
          <w:szCs w:val="20"/>
        </w:rPr>
      </w:pPr>
    </w:p>
    <w:p w14:paraId="3CEB1882" w14:textId="77777777" w:rsidR="00651438" w:rsidRPr="00D065B0" w:rsidRDefault="00651438" w:rsidP="006B5C4F">
      <w:pPr>
        <w:pStyle w:val="Akapitzlist"/>
        <w:numPr>
          <w:ilvl w:val="0"/>
          <w:numId w:val="56"/>
        </w:numPr>
        <w:spacing w:line="276" w:lineRule="auto"/>
        <w:ind w:left="426" w:hanging="426"/>
        <w:contextualSpacing/>
        <w:jc w:val="both"/>
        <w:rPr>
          <w:rFonts w:ascii="Arial" w:hAnsi="Arial" w:cs="Arial"/>
          <w:color w:val="000000"/>
          <w:sz w:val="20"/>
          <w:szCs w:val="20"/>
        </w:rPr>
      </w:pPr>
      <w:r w:rsidRPr="00D065B0">
        <w:rPr>
          <w:rFonts w:ascii="Arial" w:hAnsi="Arial" w:cs="Arial"/>
          <w:color w:val="000000"/>
          <w:sz w:val="20"/>
          <w:szCs w:val="20"/>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D065B0">
        <w:rPr>
          <w:rFonts w:ascii="Arial" w:hAnsi="Arial" w:cs="Arial"/>
          <w:color w:val="000000"/>
          <w:sz w:val="20"/>
          <w:szCs w:val="20"/>
        </w:rPr>
        <w:t>drag&amp;drop</w:t>
      </w:r>
      <w:proofErr w:type="spellEnd"/>
      <w:r w:rsidRPr="00D065B0">
        <w:rPr>
          <w:rFonts w:ascii="Arial" w:hAnsi="Arial" w:cs="Arial"/>
          <w:color w:val="000000"/>
          <w:sz w:val="20"/>
          <w:szCs w:val="20"/>
        </w:rPr>
        <w:t xml:space="preserve"> („przeciągnij” i „upuść”) służące </w:t>
      </w:r>
      <w:r w:rsidR="00304AC7">
        <w:rPr>
          <w:rFonts w:ascii="Arial" w:hAnsi="Arial" w:cs="Arial"/>
          <w:color w:val="000000"/>
          <w:sz w:val="20"/>
          <w:szCs w:val="20"/>
        </w:rPr>
        <w:br/>
      </w:r>
      <w:r w:rsidRPr="00D065B0">
        <w:rPr>
          <w:rFonts w:ascii="Arial" w:hAnsi="Arial" w:cs="Arial"/>
          <w:color w:val="000000"/>
          <w:sz w:val="20"/>
          <w:szCs w:val="20"/>
        </w:rPr>
        <w:t xml:space="preserve">do dodawania plików. </w:t>
      </w:r>
    </w:p>
    <w:p w14:paraId="2217FDB5" w14:textId="77777777" w:rsidR="00651438" w:rsidRPr="00D065B0" w:rsidRDefault="00651438" w:rsidP="006B5C4F">
      <w:pPr>
        <w:pStyle w:val="Akapitzlist"/>
        <w:numPr>
          <w:ilvl w:val="0"/>
          <w:numId w:val="56"/>
        </w:numPr>
        <w:spacing w:line="276" w:lineRule="auto"/>
        <w:ind w:left="426" w:hanging="426"/>
        <w:contextualSpacing/>
        <w:jc w:val="both"/>
        <w:rPr>
          <w:rFonts w:ascii="Arial" w:hAnsi="Arial" w:cs="Arial"/>
          <w:color w:val="000000"/>
          <w:sz w:val="20"/>
          <w:szCs w:val="20"/>
        </w:rPr>
      </w:pPr>
      <w:r w:rsidRPr="00D065B0">
        <w:rPr>
          <w:rFonts w:ascii="Arial" w:hAnsi="Arial" w:cs="Arial"/>
          <w:color w:val="000000"/>
          <w:sz w:val="20"/>
          <w:szCs w:val="20"/>
        </w:rPr>
        <w:t xml:space="preserve">Wykonawca dodaje uprzednio podpisany „Formularz oferty” </w:t>
      </w:r>
      <w:r w:rsidR="00393F85" w:rsidRPr="00D065B0">
        <w:rPr>
          <w:rFonts w:ascii="Arial" w:hAnsi="Arial" w:cs="Arial"/>
          <w:color w:val="000000"/>
          <w:sz w:val="20"/>
          <w:szCs w:val="20"/>
        </w:rPr>
        <w:t>oraz</w:t>
      </w:r>
      <w:r w:rsidRPr="00D065B0">
        <w:rPr>
          <w:rFonts w:ascii="Arial" w:hAnsi="Arial" w:cs="Arial"/>
          <w:color w:val="000000"/>
          <w:sz w:val="20"/>
          <w:szCs w:val="20"/>
        </w:rPr>
        <w:t xml:space="preserve"> pozostałe pliki stanowiące ofertę lub składane wraz z ofertą. </w:t>
      </w:r>
    </w:p>
    <w:p w14:paraId="0D6CD15D" w14:textId="77777777" w:rsidR="00651438" w:rsidRPr="00D065B0" w:rsidRDefault="00651438" w:rsidP="006B5C4F">
      <w:pPr>
        <w:pStyle w:val="Akapitzlist"/>
        <w:numPr>
          <w:ilvl w:val="0"/>
          <w:numId w:val="56"/>
        </w:numPr>
        <w:spacing w:line="276" w:lineRule="auto"/>
        <w:ind w:left="426" w:hanging="426"/>
        <w:contextualSpacing/>
        <w:jc w:val="both"/>
        <w:rPr>
          <w:rFonts w:ascii="Arial" w:hAnsi="Arial" w:cs="Arial"/>
          <w:color w:val="000000"/>
          <w:sz w:val="20"/>
          <w:szCs w:val="20"/>
        </w:rPr>
      </w:pPr>
      <w:r w:rsidRPr="00D065B0">
        <w:rPr>
          <w:rFonts w:ascii="Arial" w:hAnsi="Arial" w:cs="Arial"/>
          <w:color w:val="000000"/>
          <w:sz w:val="20"/>
          <w:szCs w:val="20"/>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w:t>
      </w:r>
      <w:r w:rsidR="00304AC7">
        <w:rPr>
          <w:rFonts w:ascii="Arial" w:hAnsi="Arial" w:cs="Arial"/>
          <w:color w:val="000000"/>
          <w:sz w:val="20"/>
          <w:szCs w:val="20"/>
        </w:rPr>
        <w:br/>
      </w:r>
      <w:r w:rsidRPr="00D065B0">
        <w:rPr>
          <w:rFonts w:ascii="Arial" w:hAnsi="Arial" w:cs="Arial"/>
          <w:color w:val="000000"/>
          <w:sz w:val="20"/>
          <w:szCs w:val="20"/>
        </w:rPr>
        <w:t xml:space="preserve">i uzasadnienie zastrzeżenia tajemnicy przedsiębiorstwa należy dodać w polu „Załączniki i inne dokumenty przedstawione w ofercie przez Wykonawcę”. </w:t>
      </w:r>
    </w:p>
    <w:p w14:paraId="22A890A3" w14:textId="77777777" w:rsidR="00651438" w:rsidRPr="00D065B0" w:rsidRDefault="00FD2B68" w:rsidP="00D065B0">
      <w:pPr>
        <w:pStyle w:val="Akapitzlist"/>
        <w:spacing w:line="276" w:lineRule="auto"/>
        <w:ind w:left="417"/>
        <w:contextualSpacing/>
        <w:jc w:val="both"/>
        <w:rPr>
          <w:rFonts w:ascii="Arial" w:hAnsi="Arial" w:cs="Arial"/>
          <w:color w:val="000000"/>
          <w:sz w:val="20"/>
          <w:szCs w:val="20"/>
        </w:rPr>
      </w:pPr>
      <w:r w:rsidRPr="00D065B0">
        <w:rPr>
          <w:rFonts w:ascii="Arial" w:hAnsi="Arial" w:cs="Arial"/>
          <w:b/>
          <w:bCs/>
          <w:color w:val="000000"/>
          <w:sz w:val="20"/>
          <w:szCs w:val="20"/>
        </w:rPr>
        <w:t>D</w:t>
      </w:r>
      <w:r w:rsidR="00651438" w:rsidRPr="00D065B0">
        <w:rPr>
          <w:rFonts w:ascii="Arial" w:hAnsi="Arial" w:cs="Arial"/>
          <w:b/>
          <w:bCs/>
          <w:color w:val="000000"/>
          <w:sz w:val="20"/>
          <w:szCs w:val="20"/>
        </w:rPr>
        <w:t xml:space="preserve">okumenty </w:t>
      </w:r>
      <w:r w:rsidR="00651438" w:rsidRPr="00D065B0">
        <w:rPr>
          <w:rFonts w:ascii="Arial" w:hAnsi="Arial" w:cs="Arial"/>
          <w:color w:val="000000"/>
          <w:sz w:val="20"/>
          <w:szCs w:val="20"/>
        </w:rPr>
        <w:t xml:space="preserve">wchodzące w skład oferty lub składane wraz z ofertą, które są zgodne z ustawą </w:t>
      </w:r>
      <w:proofErr w:type="spellStart"/>
      <w:r w:rsidR="00651438" w:rsidRPr="00D065B0">
        <w:rPr>
          <w:rFonts w:ascii="Arial" w:hAnsi="Arial" w:cs="Arial"/>
          <w:color w:val="000000"/>
          <w:sz w:val="20"/>
          <w:szCs w:val="20"/>
        </w:rPr>
        <w:t>Pzp</w:t>
      </w:r>
      <w:proofErr w:type="spellEnd"/>
      <w:r w:rsidR="00651438" w:rsidRPr="00D065B0">
        <w:rPr>
          <w:rFonts w:ascii="Arial" w:hAnsi="Arial" w:cs="Arial"/>
          <w:color w:val="000000"/>
          <w:sz w:val="20"/>
          <w:szCs w:val="20"/>
        </w:rPr>
        <w:t xml:space="preserve"> lub rozporządzeniem Prezesa Rady Ministrów w sprawie wymagań dla dokumentów elektronicznych opatrzone kwalifikowanym podpisem elektronicznym, mogą być zgodnie </w:t>
      </w:r>
      <w:r w:rsidR="00304AC7">
        <w:rPr>
          <w:rFonts w:ascii="Arial" w:hAnsi="Arial" w:cs="Arial"/>
          <w:color w:val="000000"/>
          <w:sz w:val="20"/>
          <w:szCs w:val="20"/>
        </w:rPr>
        <w:br/>
      </w:r>
      <w:r w:rsidR="00651438" w:rsidRPr="00D065B0">
        <w:rPr>
          <w:rFonts w:ascii="Arial" w:hAnsi="Arial" w:cs="Arial"/>
          <w:color w:val="000000"/>
          <w:sz w:val="20"/>
          <w:szCs w:val="20"/>
        </w:rPr>
        <w:t xml:space="preserve">z wyborem wykonawcy/wykonawcy wspólnie ubiegającego się o udzielenie zamówienia/podmiotu udostępniającego zasoby opatrzone podpisem typu zewnętrznego lub wewnętrznego. </w:t>
      </w:r>
      <w:r w:rsidR="00304AC7">
        <w:rPr>
          <w:rFonts w:ascii="Arial" w:hAnsi="Arial" w:cs="Arial"/>
          <w:color w:val="000000"/>
          <w:sz w:val="20"/>
          <w:szCs w:val="20"/>
        </w:rPr>
        <w:br/>
      </w:r>
      <w:r w:rsidR="00651438" w:rsidRPr="00D065B0">
        <w:rPr>
          <w:rFonts w:ascii="Arial" w:hAnsi="Arial" w:cs="Arial"/>
          <w:color w:val="000000"/>
          <w:sz w:val="20"/>
          <w:szCs w:val="20"/>
        </w:rPr>
        <w:t>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37C18B5E" w14:textId="77777777" w:rsidR="00651438" w:rsidRPr="00D065B0" w:rsidRDefault="00651438" w:rsidP="006B5C4F">
      <w:pPr>
        <w:pStyle w:val="Akapitzlist"/>
        <w:numPr>
          <w:ilvl w:val="0"/>
          <w:numId w:val="56"/>
        </w:numPr>
        <w:spacing w:line="276" w:lineRule="auto"/>
        <w:ind w:left="426" w:hanging="426"/>
        <w:contextualSpacing/>
        <w:jc w:val="both"/>
        <w:rPr>
          <w:rFonts w:ascii="Arial" w:hAnsi="Arial" w:cs="Arial"/>
          <w:color w:val="000000" w:themeColor="text1"/>
          <w:sz w:val="20"/>
          <w:szCs w:val="20"/>
        </w:rPr>
      </w:pPr>
      <w:r w:rsidRPr="00D065B0">
        <w:rPr>
          <w:rFonts w:ascii="Arial" w:hAnsi="Arial" w:cs="Arial"/>
          <w:color w:val="000000"/>
          <w:sz w:val="20"/>
          <w:szCs w:val="20"/>
        </w:rPr>
        <w:t>W przypadku przekazywania dokumentu elektronicznego w formacie poddającym dane kompresji, opatrzenie pliku zawierającego skompresowane dokumenty kwalifikowanym podpisem elektronicznym, jest równoznaczne z opatrzeniem wszystkich dokumentów zawartych w tym pliku kwalifikowanym podpisem elektronicznym</w:t>
      </w:r>
      <w:r w:rsidR="00ED2F30" w:rsidRPr="00D065B0">
        <w:rPr>
          <w:rFonts w:ascii="Arial" w:hAnsi="Arial" w:cs="Arial"/>
          <w:color w:val="000000"/>
          <w:sz w:val="20"/>
          <w:szCs w:val="20"/>
        </w:rPr>
        <w:t>.</w:t>
      </w:r>
    </w:p>
    <w:p w14:paraId="170C59EF" w14:textId="77777777" w:rsidR="00651438" w:rsidRPr="00D065B0" w:rsidRDefault="00651438" w:rsidP="006B5C4F">
      <w:pPr>
        <w:pStyle w:val="Akapitzlist"/>
        <w:numPr>
          <w:ilvl w:val="0"/>
          <w:numId w:val="56"/>
        </w:numPr>
        <w:spacing w:line="276" w:lineRule="auto"/>
        <w:ind w:left="426" w:hanging="426"/>
        <w:contextualSpacing/>
        <w:jc w:val="both"/>
        <w:rPr>
          <w:rFonts w:ascii="Arial" w:hAnsi="Arial" w:cs="Arial"/>
          <w:color w:val="000000" w:themeColor="text1"/>
          <w:sz w:val="20"/>
          <w:szCs w:val="20"/>
        </w:rPr>
      </w:pPr>
      <w:r w:rsidRPr="00D065B0">
        <w:rPr>
          <w:rFonts w:ascii="Arial" w:hAnsi="Arial" w:cs="Arial"/>
          <w:color w:val="000000"/>
          <w:sz w:val="20"/>
          <w:szCs w:val="20"/>
        </w:rPr>
        <w:t xml:space="preserve">Oferta może być złożona tylko do upływu terminu składania ofert. </w:t>
      </w:r>
    </w:p>
    <w:p w14:paraId="4FE2F5EC" w14:textId="77777777" w:rsidR="00651438" w:rsidRPr="00D065B0" w:rsidRDefault="00651438" w:rsidP="006B5C4F">
      <w:pPr>
        <w:pStyle w:val="Akapitzlist"/>
        <w:numPr>
          <w:ilvl w:val="0"/>
          <w:numId w:val="56"/>
        </w:numPr>
        <w:spacing w:line="276" w:lineRule="auto"/>
        <w:ind w:left="426" w:hanging="426"/>
        <w:contextualSpacing/>
        <w:jc w:val="both"/>
        <w:rPr>
          <w:rFonts w:ascii="Arial" w:hAnsi="Arial" w:cs="Arial"/>
          <w:color w:val="000000" w:themeColor="text1"/>
          <w:sz w:val="20"/>
          <w:szCs w:val="20"/>
        </w:rPr>
      </w:pPr>
      <w:r w:rsidRPr="00D065B0">
        <w:rPr>
          <w:rFonts w:ascii="Arial" w:hAnsi="Arial" w:cs="Arial"/>
          <w:color w:val="000000"/>
          <w:sz w:val="20"/>
          <w:szCs w:val="20"/>
        </w:rPr>
        <w:t xml:space="preserve">Wykonawca może przed upływem terminu składania ofert wycofać ofertę. Wykonawca wycofuje ofertę w zakładce „Oferty/wnioski” używając przycisku „Wycofaj ofertę”. </w:t>
      </w:r>
    </w:p>
    <w:p w14:paraId="51013F3E" w14:textId="77777777" w:rsidR="00ED2F30" w:rsidRPr="00D065B0" w:rsidRDefault="00651438" w:rsidP="006B5C4F">
      <w:pPr>
        <w:pStyle w:val="Akapitzlist"/>
        <w:numPr>
          <w:ilvl w:val="0"/>
          <w:numId w:val="56"/>
        </w:numPr>
        <w:spacing w:line="276" w:lineRule="auto"/>
        <w:ind w:left="426" w:hanging="426"/>
        <w:contextualSpacing/>
        <w:jc w:val="both"/>
        <w:rPr>
          <w:rFonts w:ascii="Arial" w:hAnsi="Arial" w:cs="Arial"/>
          <w:color w:val="000000" w:themeColor="text1"/>
          <w:sz w:val="20"/>
          <w:szCs w:val="20"/>
        </w:rPr>
      </w:pPr>
      <w:r w:rsidRPr="00D065B0">
        <w:rPr>
          <w:rFonts w:ascii="Arial" w:hAnsi="Arial" w:cs="Arial"/>
          <w:color w:val="000000"/>
          <w:sz w:val="20"/>
          <w:szCs w:val="20"/>
        </w:rPr>
        <w:t xml:space="preserve">Maksymalny łączny rozmiar plików stanowiących ofertę lub składanych wraz z ofertą to 250 MB. </w:t>
      </w:r>
    </w:p>
    <w:p w14:paraId="37E40591" w14:textId="77777777" w:rsidR="00ED2F30" w:rsidRPr="00D065B0" w:rsidRDefault="00840787" w:rsidP="006B5C4F">
      <w:pPr>
        <w:pStyle w:val="Akapitzlist"/>
        <w:numPr>
          <w:ilvl w:val="0"/>
          <w:numId w:val="56"/>
        </w:numPr>
        <w:spacing w:line="276" w:lineRule="auto"/>
        <w:ind w:left="426" w:hanging="426"/>
        <w:contextualSpacing/>
        <w:jc w:val="both"/>
        <w:rPr>
          <w:rFonts w:ascii="Arial" w:hAnsi="Arial" w:cs="Arial"/>
          <w:color w:val="000000" w:themeColor="text1"/>
          <w:sz w:val="20"/>
          <w:szCs w:val="20"/>
        </w:rPr>
      </w:pPr>
      <w:r w:rsidRPr="00D065B0">
        <w:rPr>
          <w:rFonts w:ascii="Arial" w:hAnsi="Arial" w:cs="Arial"/>
          <w:color w:val="000000" w:themeColor="text1"/>
          <w:sz w:val="20"/>
          <w:szCs w:val="20"/>
        </w:rPr>
        <w:t>Wykonawca może złożyć tylko jedną ofertę.</w:t>
      </w:r>
    </w:p>
    <w:p w14:paraId="41B64F90" w14:textId="77777777" w:rsidR="00ED2F30" w:rsidRPr="00D065B0" w:rsidRDefault="00ED2F30" w:rsidP="006B5C4F">
      <w:pPr>
        <w:pStyle w:val="Akapitzlist"/>
        <w:numPr>
          <w:ilvl w:val="0"/>
          <w:numId w:val="56"/>
        </w:numPr>
        <w:spacing w:line="276" w:lineRule="auto"/>
        <w:ind w:left="426" w:hanging="426"/>
        <w:contextualSpacing/>
        <w:jc w:val="both"/>
        <w:rPr>
          <w:rFonts w:ascii="Arial" w:hAnsi="Arial" w:cs="Arial"/>
          <w:color w:val="000000" w:themeColor="text1"/>
          <w:sz w:val="20"/>
          <w:szCs w:val="20"/>
        </w:rPr>
      </w:pPr>
      <w:r w:rsidRPr="00D065B0">
        <w:rPr>
          <w:rFonts w:ascii="Arial" w:hAnsi="Arial" w:cs="Arial"/>
          <w:sz w:val="20"/>
          <w:szCs w:val="20"/>
        </w:rPr>
        <w:t xml:space="preserve">Zamawiający w załączniku do SWZ pn. </w:t>
      </w:r>
      <w:r w:rsidRPr="00D065B0">
        <w:rPr>
          <w:rFonts w:ascii="Arial" w:hAnsi="Arial" w:cs="Arial"/>
          <w:b/>
          <w:sz w:val="20"/>
          <w:szCs w:val="20"/>
        </w:rPr>
        <w:t>PODSTAWOWE INFORMACJE DOTYCZĄCE POSTĘPOWANIA</w:t>
      </w:r>
      <w:r w:rsidRPr="00D065B0">
        <w:rPr>
          <w:rFonts w:ascii="Arial" w:hAnsi="Arial" w:cs="Arial"/>
          <w:sz w:val="20"/>
          <w:szCs w:val="20"/>
        </w:rPr>
        <w:t xml:space="preserve"> </w:t>
      </w:r>
      <w:r w:rsidR="0082108E" w:rsidRPr="00D065B0">
        <w:rPr>
          <w:rFonts w:ascii="Arial" w:hAnsi="Arial" w:cs="Arial"/>
          <w:sz w:val="20"/>
          <w:szCs w:val="20"/>
        </w:rPr>
        <w:t>określa liczbę</w:t>
      </w:r>
      <w:r w:rsidRPr="00D065B0">
        <w:rPr>
          <w:rFonts w:ascii="Arial" w:hAnsi="Arial" w:cs="Arial"/>
          <w:sz w:val="20"/>
          <w:szCs w:val="20"/>
        </w:rPr>
        <w:t xml:space="preserve"> </w:t>
      </w:r>
      <w:r w:rsidR="0082108E" w:rsidRPr="00D065B0">
        <w:rPr>
          <w:rFonts w:ascii="Arial" w:hAnsi="Arial" w:cs="Arial"/>
          <w:sz w:val="20"/>
          <w:szCs w:val="20"/>
        </w:rPr>
        <w:t>części, na którą</w:t>
      </w:r>
      <w:r w:rsidRPr="00D065B0">
        <w:rPr>
          <w:rFonts w:ascii="Arial" w:hAnsi="Arial" w:cs="Arial"/>
          <w:sz w:val="20"/>
          <w:szCs w:val="20"/>
        </w:rPr>
        <w:t xml:space="preserve"> </w:t>
      </w:r>
      <w:r w:rsidR="0082108E" w:rsidRPr="00D065B0">
        <w:rPr>
          <w:rFonts w:ascii="Arial" w:hAnsi="Arial" w:cs="Arial"/>
          <w:sz w:val="20"/>
          <w:szCs w:val="20"/>
        </w:rPr>
        <w:t>wykonawca może</w:t>
      </w:r>
      <w:r w:rsidRPr="00D065B0">
        <w:rPr>
          <w:rFonts w:ascii="Arial" w:hAnsi="Arial" w:cs="Arial"/>
          <w:sz w:val="20"/>
          <w:szCs w:val="20"/>
        </w:rPr>
        <w:t xml:space="preserve"> złożyć ofertę, lub maksymalną liczbę </w:t>
      </w:r>
      <w:r w:rsidR="0082108E" w:rsidRPr="00D065B0">
        <w:rPr>
          <w:rFonts w:ascii="Arial" w:hAnsi="Arial" w:cs="Arial"/>
          <w:sz w:val="20"/>
          <w:szCs w:val="20"/>
        </w:rPr>
        <w:t>części, na</w:t>
      </w:r>
      <w:r w:rsidRPr="00D065B0">
        <w:rPr>
          <w:rFonts w:ascii="Arial" w:hAnsi="Arial" w:cs="Arial"/>
          <w:sz w:val="20"/>
          <w:szCs w:val="20"/>
        </w:rPr>
        <w:t xml:space="preserve"> które zamówienie może zostać udzielone temu </w:t>
      </w:r>
      <w:r w:rsidR="0082108E" w:rsidRPr="00D065B0">
        <w:rPr>
          <w:rFonts w:ascii="Arial" w:hAnsi="Arial" w:cs="Arial"/>
          <w:sz w:val="20"/>
          <w:szCs w:val="20"/>
        </w:rPr>
        <w:t>samemu wykonawcy</w:t>
      </w:r>
      <w:r w:rsidRPr="00D065B0">
        <w:rPr>
          <w:rFonts w:ascii="Arial" w:hAnsi="Arial" w:cs="Arial"/>
          <w:sz w:val="20"/>
          <w:szCs w:val="20"/>
        </w:rPr>
        <w:t xml:space="preserve">, oraz kryteria lub zasady, mające zastosowanie do ustalenia, które części </w:t>
      </w:r>
      <w:r w:rsidRPr="00D065B0">
        <w:rPr>
          <w:rFonts w:ascii="Arial" w:hAnsi="Arial" w:cs="Arial"/>
          <w:sz w:val="20"/>
          <w:szCs w:val="20"/>
        </w:rPr>
        <w:lastRenderedPageBreak/>
        <w:t xml:space="preserve">zamówienia zostaną udzielone </w:t>
      </w:r>
      <w:r w:rsidR="0082108E" w:rsidRPr="00D065B0">
        <w:rPr>
          <w:rFonts w:ascii="Arial" w:hAnsi="Arial" w:cs="Arial"/>
          <w:sz w:val="20"/>
          <w:szCs w:val="20"/>
        </w:rPr>
        <w:t>jednemu wykonawcy</w:t>
      </w:r>
      <w:r w:rsidRPr="00D065B0">
        <w:rPr>
          <w:rFonts w:ascii="Arial" w:hAnsi="Arial" w:cs="Arial"/>
          <w:sz w:val="20"/>
          <w:szCs w:val="20"/>
        </w:rPr>
        <w:t xml:space="preserve">, w przypadku wyboru jego oferty  </w:t>
      </w:r>
      <w:r w:rsidR="00304AC7">
        <w:rPr>
          <w:rFonts w:ascii="Arial" w:hAnsi="Arial" w:cs="Arial"/>
          <w:sz w:val="20"/>
          <w:szCs w:val="20"/>
        </w:rPr>
        <w:br/>
      </w:r>
      <w:r w:rsidR="0082108E" w:rsidRPr="00D065B0">
        <w:rPr>
          <w:rFonts w:ascii="Arial" w:hAnsi="Arial" w:cs="Arial"/>
          <w:sz w:val="20"/>
          <w:szCs w:val="20"/>
        </w:rPr>
        <w:t>w większej</w:t>
      </w:r>
      <w:r w:rsidRPr="00D065B0">
        <w:rPr>
          <w:rFonts w:ascii="Arial" w:hAnsi="Arial" w:cs="Arial"/>
          <w:sz w:val="20"/>
          <w:szCs w:val="20"/>
        </w:rPr>
        <w:t xml:space="preserve"> niż maksymalna liczbie części.</w:t>
      </w:r>
    </w:p>
    <w:p w14:paraId="0A171085" w14:textId="77777777" w:rsidR="00ED2F30" w:rsidRPr="00D065B0" w:rsidRDefault="00DF0DAF" w:rsidP="006B5C4F">
      <w:pPr>
        <w:pStyle w:val="Akapitzlist"/>
        <w:numPr>
          <w:ilvl w:val="0"/>
          <w:numId w:val="56"/>
        </w:numPr>
        <w:spacing w:line="276" w:lineRule="auto"/>
        <w:ind w:left="426" w:hanging="426"/>
        <w:contextualSpacing/>
        <w:jc w:val="both"/>
        <w:rPr>
          <w:rFonts w:ascii="Arial" w:hAnsi="Arial" w:cs="Arial"/>
          <w:color w:val="000000" w:themeColor="text1"/>
          <w:sz w:val="20"/>
          <w:szCs w:val="20"/>
        </w:rPr>
      </w:pPr>
      <w:r w:rsidRPr="00D065B0">
        <w:rPr>
          <w:rFonts w:ascii="Arial" w:hAnsi="Arial" w:cs="Arial"/>
          <w:color w:val="000000" w:themeColor="text1"/>
          <w:sz w:val="20"/>
          <w:szCs w:val="20"/>
        </w:rPr>
        <w:t>Treść oferty musi odpowiadać treści SWZ.</w:t>
      </w:r>
    </w:p>
    <w:p w14:paraId="31E1838D" w14:textId="77777777" w:rsidR="00511A4D" w:rsidRPr="00D065B0" w:rsidRDefault="00DF0DAF" w:rsidP="006B5C4F">
      <w:pPr>
        <w:pStyle w:val="Akapitzlist"/>
        <w:numPr>
          <w:ilvl w:val="0"/>
          <w:numId w:val="56"/>
        </w:numPr>
        <w:spacing w:line="276" w:lineRule="auto"/>
        <w:ind w:left="426" w:hanging="426"/>
        <w:contextualSpacing/>
        <w:jc w:val="both"/>
        <w:rPr>
          <w:rFonts w:ascii="Arial" w:hAnsi="Arial" w:cs="Arial"/>
          <w:color w:val="000000" w:themeColor="text1"/>
          <w:sz w:val="20"/>
          <w:szCs w:val="20"/>
        </w:rPr>
      </w:pPr>
      <w:r w:rsidRPr="00D065B0">
        <w:rPr>
          <w:rFonts w:ascii="Arial" w:hAnsi="Arial" w:cs="Arial"/>
          <w:color w:val="000000" w:themeColor="text1"/>
          <w:sz w:val="20"/>
          <w:szCs w:val="20"/>
        </w:rPr>
        <w:t xml:space="preserve">Ofertę sporządza się w języku polskim </w:t>
      </w:r>
    </w:p>
    <w:p w14:paraId="33808BC5" w14:textId="77777777" w:rsidR="00ED2F30" w:rsidRPr="00D065B0" w:rsidRDefault="00DF0DAF" w:rsidP="006B5C4F">
      <w:pPr>
        <w:pStyle w:val="Akapitzlist"/>
        <w:numPr>
          <w:ilvl w:val="0"/>
          <w:numId w:val="56"/>
        </w:numPr>
        <w:spacing w:line="276" w:lineRule="auto"/>
        <w:ind w:left="426" w:hanging="426"/>
        <w:contextualSpacing/>
        <w:jc w:val="both"/>
        <w:rPr>
          <w:rFonts w:ascii="Arial" w:hAnsi="Arial" w:cs="Arial"/>
          <w:color w:val="000000" w:themeColor="text1"/>
          <w:sz w:val="20"/>
          <w:szCs w:val="20"/>
        </w:rPr>
      </w:pPr>
      <w:r w:rsidRPr="00D065B0">
        <w:rPr>
          <w:rFonts w:ascii="Arial" w:hAnsi="Arial" w:cs="Arial"/>
          <w:sz w:val="20"/>
          <w:szCs w:val="20"/>
        </w:rPr>
        <w:t>Wraz z ofertą Wy</w:t>
      </w:r>
      <w:r w:rsidR="00812095" w:rsidRPr="00D065B0">
        <w:rPr>
          <w:rFonts w:ascii="Arial" w:hAnsi="Arial" w:cs="Arial"/>
          <w:sz w:val="20"/>
          <w:szCs w:val="20"/>
        </w:rPr>
        <w:t xml:space="preserve">konawca jest zobowiązany złożyć dokumenty wskazane </w:t>
      </w:r>
      <w:r w:rsidR="0082108E" w:rsidRPr="00D065B0">
        <w:rPr>
          <w:rFonts w:ascii="Arial" w:hAnsi="Arial" w:cs="Arial"/>
          <w:sz w:val="20"/>
          <w:szCs w:val="20"/>
        </w:rPr>
        <w:t>w załączniku</w:t>
      </w:r>
      <w:r w:rsidRPr="00D065B0">
        <w:rPr>
          <w:rFonts w:ascii="Arial" w:hAnsi="Arial" w:cs="Arial"/>
          <w:sz w:val="20"/>
          <w:szCs w:val="20"/>
        </w:rPr>
        <w:t xml:space="preserve"> do SWZ pn.  </w:t>
      </w:r>
      <w:r w:rsidRPr="00D065B0">
        <w:rPr>
          <w:rFonts w:ascii="Arial" w:hAnsi="Arial" w:cs="Arial"/>
          <w:b/>
          <w:sz w:val="20"/>
          <w:szCs w:val="20"/>
        </w:rPr>
        <w:t>PODSTAWOWE INFORMACJE DOTYCZĄCE POSTĘPOWANIA;</w:t>
      </w:r>
    </w:p>
    <w:p w14:paraId="657ECC59" w14:textId="77777777" w:rsidR="00ED2F30" w:rsidRPr="00D065B0" w:rsidRDefault="00DF0DAF" w:rsidP="006B5C4F">
      <w:pPr>
        <w:pStyle w:val="Akapitzlist"/>
        <w:numPr>
          <w:ilvl w:val="0"/>
          <w:numId w:val="56"/>
        </w:numPr>
        <w:spacing w:line="276" w:lineRule="auto"/>
        <w:ind w:left="426"/>
        <w:contextualSpacing/>
        <w:jc w:val="both"/>
        <w:rPr>
          <w:rFonts w:ascii="Arial" w:hAnsi="Arial" w:cs="Arial"/>
          <w:color w:val="000000" w:themeColor="text1"/>
          <w:sz w:val="20"/>
          <w:szCs w:val="20"/>
        </w:rPr>
      </w:pPr>
      <w:r w:rsidRPr="00D065B0">
        <w:rPr>
          <w:rFonts w:ascii="Arial" w:hAnsi="Arial" w:cs="Arial"/>
          <w:sz w:val="20"/>
          <w:szCs w:val="20"/>
        </w:rPr>
        <w:t xml:space="preserve">Oferta oraz pozostałe oświadczenia i dokumenty, dla których Zamawiający określił wzory </w:t>
      </w:r>
      <w:r w:rsidR="00304AC7">
        <w:rPr>
          <w:rFonts w:ascii="Arial" w:hAnsi="Arial" w:cs="Arial"/>
          <w:sz w:val="20"/>
          <w:szCs w:val="20"/>
        </w:rPr>
        <w:br/>
      </w:r>
      <w:r w:rsidRPr="00D065B0">
        <w:rPr>
          <w:rFonts w:ascii="Arial" w:hAnsi="Arial" w:cs="Arial"/>
          <w:sz w:val="20"/>
          <w:szCs w:val="20"/>
        </w:rPr>
        <w:t xml:space="preserve">w formie formularzy zamieszczonych </w:t>
      </w:r>
      <w:r w:rsidR="00FD2B68" w:rsidRPr="00D065B0">
        <w:rPr>
          <w:rFonts w:ascii="Arial" w:hAnsi="Arial" w:cs="Arial"/>
          <w:sz w:val="20"/>
          <w:szCs w:val="20"/>
        </w:rPr>
        <w:t>na stronie prowadzonego postepowania</w:t>
      </w:r>
      <w:r w:rsidRPr="00D065B0">
        <w:rPr>
          <w:rFonts w:ascii="Arial" w:hAnsi="Arial" w:cs="Arial"/>
          <w:sz w:val="20"/>
          <w:szCs w:val="20"/>
        </w:rPr>
        <w:t>, powinny być sporządzone zgodnie z tymi wzorami, co do treści oraz opisu kolumn i wierszy.</w:t>
      </w:r>
    </w:p>
    <w:p w14:paraId="4C724C9F" w14:textId="77777777" w:rsidR="00ED2F30" w:rsidRPr="00D065B0" w:rsidRDefault="00DF0DAF" w:rsidP="006B5C4F">
      <w:pPr>
        <w:pStyle w:val="Akapitzlist"/>
        <w:numPr>
          <w:ilvl w:val="0"/>
          <w:numId w:val="56"/>
        </w:numPr>
        <w:spacing w:line="276" w:lineRule="auto"/>
        <w:ind w:left="426" w:hanging="426"/>
        <w:contextualSpacing/>
        <w:jc w:val="both"/>
        <w:rPr>
          <w:rFonts w:ascii="Arial" w:hAnsi="Arial" w:cs="Arial"/>
          <w:color w:val="000000" w:themeColor="text1"/>
          <w:sz w:val="20"/>
          <w:szCs w:val="20"/>
        </w:rPr>
      </w:pPr>
      <w:r w:rsidRPr="00D065B0">
        <w:rPr>
          <w:rFonts w:ascii="Arial" w:hAnsi="Arial" w:cs="Arial"/>
          <w:sz w:val="20"/>
          <w:szCs w:val="20"/>
        </w:rPr>
        <w:t>W przypadku gdy oferta nie została podpisana przez osobę uprawnioną do reprezentacji Wykonawcy określoną w odpowiednim rejestrze lub innym dokumencie właściwym dla danej formy organizacyjnej Wykonawcy, do oferty należy dołączyć dokument pełnomocnictwa, złożony w postaci elektronicznej, opatrzony kwalifikowanym podpisem elektronicznym lub elektronicznej kopii, poświadczonej kwalifikowanym podpisem elektronicznym przez notariusza.</w:t>
      </w:r>
    </w:p>
    <w:p w14:paraId="57F244E1" w14:textId="77777777" w:rsidR="00ED2F30" w:rsidRPr="00D065B0" w:rsidRDefault="00840787" w:rsidP="006B5C4F">
      <w:pPr>
        <w:pStyle w:val="Akapitzlist"/>
        <w:numPr>
          <w:ilvl w:val="0"/>
          <w:numId w:val="56"/>
        </w:numPr>
        <w:spacing w:line="276" w:lineRule="auto"/>
        <w:ind w:left="426" w:hanging="426"/>
        <w:contextualSpacing/>
        <w:jc w:val="both"/>
        <w:rPr>
          <w:rFonts w:ascii="Arial" w:hAnsi="Arial" w:cs="Arial"/>
          <w:color w:val="000000" w:themeColor="text1"/>
          <w:sz w:val="20"/>
          <w:szCs w:val="20"/>
        </w:rPr>
      </w:pPr>
      <w:r w:rsidRPr="00D065B0">
        <w:rPr>
          <w:rFonts w:ascii="Arial" w:hAnsi="Arial" w:cs="Arial"/>
          <w:color w:val="000000" w:themeColor="text1"/>
          <w:sz w:val="20"/>
          <w:szCs w:val="20"/>
        </w:rPr>
        <w:t xml:space="preserve">Wszystkie koszty związane z uczestnictwem w postępowaniu, w szczególności </w:t>
      </w:r>
      <w:r w:rsidR="00304AC7">
        <w:rPr>
          <w:rFonts w:ascii="Arial" w:hAnsi="Arial" w:cs="Arial"/>
          <w:color w:val="000000" w:themeColor="text1"/>
          <w:sz w:val="20"/>
          <w:szCs w:val="20"/>
        </w:rPr>
        <w:br/>
      </w:r>
      <w:r w:rsidRPr="00D065B0">
        <w:rPr>
          <w:rFonts w:ascii="Arial" w:hAnsi="Arial" w:cs="Arial"/>
          <w:color w:val="000000" w:themeColor="text1"/>
          <w:sz w:val="20"/>
          <w:szCs w:val="20"/>
        </w:rPr>
        <w:t>z przygotowaniem i złożeniem ofert ponosi Wykonawca składający ofertę. Zamawiający nie przewiduje zwrotu kosztów udziału w postępowaniu.</w:t>
      </w:r>
    </w:p>
    <w:p w14:paraId="044952C5" w14:textId="77777777" w:rsidR="00840787" w:rsidRPr="00D065B0" w:rsidRDefault="00840787" w:rsidP="006B5C4F">
      <w:pPr>
        <w:pStyle w:val="Akapitzlist"/>
        <w:numPr>
          <w:ilvl w:val="0"/>
          <w:numId w:val="56"/>
        </w:numPr>
        <w:spacing w:line="276" w:lineRule="auto"/>
        <w:ind w:left="426" w:hanging="426"/>
        <w:contextualSpacing/>
        <w:jc w:val="both"/>
        <w:rPr>
          <w:rFonts w:ascii="Arial" w:hAnsi="Arial" w:cs="Arial"/>
          <w:color w:val="000000" w:themeColor="text1"/>
          <w:sz w:val="20"/>
          <w:szCs w:val="20"/>
        </w:rPr>
      </w:pPr>
      <w:r w:rsidRPr="00D065B0">
        <w:rPr>
          <w:rFonts w:ascii="Arial" w:hAnsi="Arial" w:cs="Arial"/>
          <w:color w:val="000000" w:themeColor="text1"/>
          <w:sz w:val="20"/>
          <w:szCs w:val="20"/>
        </w:rPr>
        <w:t>Dokumenty lub oświadczenia, o których mowa w rozporządzeniu w sprawie dokumentów, sporządzone w języku obcym są składane wraz z tłumaczeniem na język polski.</w:t>
      </w:r>
    </w:p>
    <w:p w14:paraId="0BF8F9AE" w14:textId="77777777" w:rsidR="00DF0DAF" w:rsidRPr="00D065B0" w:rsidRDefault="00DF0DAF" w:rsidP="00D065B0">
      <w:pPr>
        <w:pStyle w:val="pkt"/>
        <w:spacing w:before="0" w:after="0" w:line="276" w:lineRule="auto"/>
        <w:ind w:left="426" w:hanging="426"/>
        <w:rPr>
          <w:rFonts w:ascii="Arial" w:hAnsi="Arial" w:cs="Arial"/>
          <w:bCs/>
          <w:sz w:val="20"/>
        </w:rPr>
      </w:pPr>
    </w:p>
    <w:p w14:paraId="698F3ED5" w14:textId="77777777" w:rsidR="00DF0DAF" w:rsidRPr="00D065B0" w:rsidRDefault="00DF0DAF" w:rsidP="00DE6AB4">
      <w:pPr>
        <w:pStyle w:val="pkt"/>
        <w:pBdr>
          <w:bottom w:val="double" w:sz="4" w:space="1" w:color="auto"/>
        </w:pBdr>
        <w:shd w:val="clear" w:color="auto" w:fill="F0F28C"/>
        <w:spacing w:before="0" w:after="0" w:line="276" w:lineRule="auto"/>
        <w:ind w:left="0" w:firstLine="0"/>
        <w:rPr>
          <w:rFonts w:ascii="Arial" w:hAnsi="Arial" w:cs="Arial"/>
          <w:b/>
          <w:sz w:val="20"/>
        </w:rPr>
      </w:pPr>
      <w:r w:rsidRPr="00D065B0">
        <w:rPr>
          <w:rFonts w:ascii="Arial" w:hAnsi="Arial" w:cs="Arial"/>
          <w:b/>
          <w:sz w:val="20"/>
        </w:rPr>
        <w:t>XV.</w:t>
      </w:r>
      <w:r w:rsidRPr="00D065B0">
        <w:rPr>
          <w:rFonts w:ascii="Arial" w:hAnsi="Arial" w:cs="Arial"/>
          <w:b/>
          <w:sz w:val="20"/>
        </w:rPr>
        <w:tab/>
        <w:t>TERMIN  SKŁADANIA OFERT</w:t>
      </w:r>
    </w:p>
    <w:p w14:paraId="376A5B2E" w14:textId="77777777" w:rsidR="00DF0DAF" w:rsidRPr="00D065B0" w:rsidRDefault="00DF0DAF" w:rsidP="00D065B0">
      <w:pPr>
        <w:pStyle w:val="pkt"/>
        <w:spacing w:before="0" w:after="0" w:line="276" w:lineRule="auto"/>
        <w:ind w:left="720" w:firstLine="0"/>
        <w:rPr>
          <w:rFonts w:ascii="Arial" w:hAnsi="Arial" w:cs="Arial"/>
          <w:b/>
          <w:sz w:val="20"/>
        </w:rPr>
      </w:pPr>
    </w:p>
    <w:p w14:paraId="0638B979" w14:textId="77777777" w:rsidR="00DF0DAF" w:rsidRPr="00D6755E" w:rsidRDefault="00DF0DAF" w:rsidP="006B5C4F">
      <w:pPr>
        <w:pStyle w:val="pkt"/>
        <w:numPr>
          <w:ilvl w:val="0"/>
          <w:numId w:val="24"/>
        </w:numPr>
        <w:spacing w:before="0" w:after="0" w:line="276" w:lineRule="auto"/>
        <w:ind w:hanging="436"/>
        <w:rPr>
          <w:rFonts w:ascii="Arial" w:hAnsi="Arial" w:cs="Arial"/>
          <w:b/>
          <w:bCs/>
          <w:sz w:val="20"/>
        </w:rPr>
      </w:pPr>
      <w:r w:rsidRPr="00D6755E">
        <w:rPr>
          <w:rFonts w:ascii="Arial" w:hAnsi="Arial" w:cs="Arial"/>
          <w:bCs/>
          <w:sz w:val="20"/>
        </w:rPr>
        <w:t xml:space="preserve">Termin składania ofert został określony w załączniku do SWZ pn. </w:t>
      </w:r>
      <w:r w:rsidRPr="00D6755E">
        <w:rPr>
          <w:rFonts w:ascii="Arial" w:hAnsi="Arial" w:cs="Arial"/>
          <w:b/>
          <w:bCs/>
          <w:sz w:val="20"/>
        </w:rPr>
        <w:t>PODSTAWOWE INFORMACJE</w:t>
      </w:r>
      <w:r w:rsidR="00E848F3" w:rsidRPr="00D6755E">
        <w:rPr>
          <w:rFonts w:ascii="Arial" w:hAnsi="Arial" w:cs="Arial"/>
          <w:b/>
          <w:bCs/>
          <w:sz w:val="20"/>
        </w:rPr>
        <w:t xml:space="preserve"> </w:t>
      </w:r>
      <w:r w:rsidRPr="00D6755E">
        <w:rPr>
          <w:rFonts w:ascii="Arial" w:hAnsi="Arial" w:cs="Arial"/>
          <w:b/>
          <w:bCs/>
          <w:sz w:val="20"/>
        </w:rPr>
        <w:t xml:space="preserve"> DOTYCZĄCE POSTĘPOWANIA</w:t>
      </w:r>
    </w:p>
    <w:p w14:paraId="49300E8E" w14:textId="77777777" w:rsidR="00DD4774" w:rsidRPr="00D065B0" w:rsidRDefault="00DF0DAF" w:rsidP="006B5C4F">
      <w:pPr>
        <w:pStyle w:val="pkt"/>
        <w:numPr>
          <w:ilvl w:val="0"/>
          <w:numId w:val="24"/>
        </w:numPr>
        <w:spacing w:before="0" w:after="0" w:line="276" w:lineRule="auto"/>
        <w:ind w:hanging="436"/>
        <w:rPr>
          <w:rFonts w:ascii="Arial" w:hAnsi="Arial" w:cs="Arial"/>
          <w:bCs/>
          <w:sz w:val="20"/>
        </w:rPr>
      </w:pPr>
      <w:r w:rsidRPr="00D065B0">
        <w:rPr>
          <w:rFonts w:ascii="Arial" w:hAnsi="Arial" w:cs="Arial"/>
          <w:bCs/>
          <w:sz w:val="20"/>
        </w:rPr>
        <w:t>Do składania ofert zastosowanie</w:t>
      </w:r>
      <w:r w:rsidR="003877BF" w:rsidRPr="00D065B0">
        <w:rPr>
          <w:rFonts w:ascii="Arial" w:hAnsi="Arial" w:cs="Arial"/>
          <w:bCs/>
          <w:sz w:val="20"/>
        </w:rPr>
        <w:t xml:space="preserve"> mają przepisy art. 218-220 </w:t>
      </w:r>
      <w:proofErr w:type="spellStart"/>
      <w:r w:rsidR="003877BF" w:rsidRPr="00D065B0">
        <w:rPr>
          <w:rFonts w:ascii="Arial" w:hAnsi="Arial" w:cs="Arial"/>
          <w:bCs/>
          <w:sz w:val="20"/>
        </w:rPr>
        <w:t>Pzp</w:t>
      </w:r>
      <w:proofErr w:type="spellEnd"/>
    </w:p>
    <w:p w14:paraId="53AB2EE2" w14:textId="77777777" w:rsidR="00DD4774" w:rsidRPr="00D065B0" w:rsidRDefault="00DD4774" w:rsidP="00D065B0">
      <w:pPr>
        <w:pStyle w:val="pkt"/>
        <w:spacing w:before="0" w:after="0" w:line="276" w:lineRule="auto"/>
        <w:ind w:left="0" w:firstLine="0"/>
        <w:rPr>
          <w:rFonts w:ascii="Arial" w:hAnsi="Arial" w:cs="Arial"/>
          <w:bCs/>
          <w:strike/>
          <w:sz w:val="20"/>
        </w:rPr>
      </w:pPr>
    </w:p>
    <w:p w14:paraId="69327103" w14:textId="77777777" w:rsidR="00DF0DAF" w:rsidRPr="00D065B0" w:rsidRDefault="00DF0DAF" w:rsidP="00DE6AB4">
      <w:pPr>
        <w:pStyle w:val="pkt"/>
        <w:pBdr>
          <w:bottom w:val="double" w:sz="4" w:space="1" w:color="auto"/>
        </w:pBdr>
        <w:shd w:val="clear" w:color="auto" w:fill="F0F28C"/>
        <w:spacing w:before="0" w:after="0" w:line="276" w:lineRule="auto"/>
        <w:ind w:left="568" w:hanging="568"/>
        <w:rPr>
          <w:rFonts w:ascii="Arial" w:hAnsi="Arial" w:cs="Arial"/>
          <w:b/>
          <w:sz w:val="20"/>
        </w:rPr>
      </w:pPr>
      <w:r w:rsidRPr="00D065B0">
        <w:rPr>
          <w:rFonts w:ascii="Arial" w:hAnsi="Arial" w:cs="Arial"/>
          <w:b/>
          <w:sz w:val="20"/>
        </w:rPr>
        <w:t>XVI.</w:t>
      </w:r>
      <w:r w:rsidRPr="00D065B0">
        <w:rPr>
          <w:rFonts w:ascii="Arial" w:hAnsi="Arial" w:cs="Arial"/>
          <w:b/>
          <w:sz w:val="20"/>
        </w:rPr>
        <w:tab/>
        <w:t>TERMIN OTWARCIA OFERT</w:t>
      </w:r>
    </w:p>
    <w:p w14:paraId="4F2662EB" w14:textId="77777777" w:rsidR="00DF0DAF" w:rsidRPr="00D065B0" w:rsidRDefault="00DF0DAF" w:rsidP="00D065B0">
      <w:pPr>
        <w:widowControl w:val="0"/>
        <w:autoSpaceDE w:val="0"/>
        <w:autoSpaceDN w:val="0"/>
        <w:adjustRightInd w:val="0"/>
        <w:spacing w:line="276" w:lineRule="auto"/>
        <w:jc w:val="both"/>
        <w:rPr>
          <w:rFonts w:ascii="Arial" w:hAnsi="Arial" w:cs="Arial"/>
          <w:b/>
          <w:bCs/>
          <w:color w:val="000000"/>
          <w:sz w:val="20"/>
          <w:szCs w:val="20"/>
        </w:rPr>
      </w:pPr>
    </w:p>
    <w:p w14:paraId="0EADC19E" w14:textId="77777777" w:rsidR="00DF0DAF" w:rsidRPr="00D065B0" w:rsidRDefault="00DF0DAF" w:rsidP="006B5C4F">
      <w:pPr>
        <w:pStyle w:val="pkt"/>
        <w:numPr>
          <w:ilvl w:val="0"/>
          <w:numId w:val="25"/>
        </w:numPr>
        <w:spacing w:before="0" w:after="0" w:line="276" w:lineRule="auto"/>
        <w:ind w:left="709"/>
        <w:rPr>
          <w:rFonts w:ascii="Arial" w:hAnsi="Arial" w:cs="Arial"/>
          <w:sz w:val="20"/>
        </w:rPr>
      </w:pPr>
      <w:r w:rsidRPr="00D065B0">
        <w:rPr>
          <w:rFonts w:ascii="Arial" w:hAnsi="Arial" w:cs="Arial"/>
          <w:sz w:val="20"/>
        </w:rPr>
        <w:t xml:space="preserve">Termin otwarcia ofert został określony w załączniku do SWZ pn.  </w:t>
      </w:r>
      <w:r w:rsidRPr="00D065B0">
        <w:rPr>
          <w:rFonts w:ascii="Arial" w:hAnsi="Arial" w:cs="Arial"/>
          <w:b/>
          <w:sz w:val="20"/>
        </w:rPr>
        <w:t>PODSTAWOWE INFORMACJE  DOTYCZĄCE POSTĘPOWANIA.</w:t>
      </w:r>
    </w:p>
    <w:p w14:paraId="3AE9819F" w14:textId="77777777" w:rsidR="00DF0DAF" w:rsidRPr="00D065B0" w:rsidRDefault="00DF0DAF" w:rsidP="006B5C4F">
      <w:pPr>
        <w:pStyle w:val="pkt"/>
        <w:numPr>
          <w:ilvl w:val="0"/>
          <w:numId w:val="25"/>
        </w:numPr>
        <w:spacing w:before="0" w:after="0" w:line="276" w:lineRule="auto"/>
        <w:ind w:left="709"/>
        <w:rPr>
          <w:rFonts w:ascii="Arial" w:hAnsi="Arial" w:cs="Arial"/>
          <w:sz w:val="20"/>
        </w:rPr>
      </w:pPr>
      <w:r w:rsidRPr="00D065B0">
        <w:rPr>
          <w:rFonts w:ascii="Arial" w:hAnsi="Arial" w:cs="Arial"/>
          <w:sz w:val="20"/>
        </w:rPr>
        <w:t xml:space="preserve">Do otwarcia ofert zastosowanie mają przepisy art. 221-222 </w:t>
      </w:r>
      <w:proofErr w:type="spellStart"/>
      <w:r w:rsidRPr="00D065B0">
        <w:rPr>
          <w:rFonts w:ascii="Arial" w:hAnsi="Arial" w:cs="Arial"/>
          <w:sz w:val="20"/>
        </w:rPr>
        <w:t>Pzp</w:t>
      </w:r>
      <w:proofErr w:type="spellEnd"/>
      <w:r w:rsidRPr="00D065B0">
        <w:rPr>
          <w:rFonts w:ascii="Arial" w:hAnsi="Arial" w:cs="Arial"/>
          <w:sz w:val="20"/>
        </w:rPr>
        <w:t>.</w:t>
      </w:r>
    </w:p>
    <w:p w14:paraId="2B1E8595" w14:textId="77777777" w:rsidR="00DF0DAF" w:rsidRPr="00D065B0" w:rsidRDefault="00DF0DAF" w:rsidP="006B5C4F">
      <w:pPr>
        <w:pStyle w:val="pkt"/>
        <w:numPr>
          <w:ilvl w:val="0"/>
          <w:numId w:val="25"/>
        </w:numPr>
        <w:spacing w:before="0" w:after="0" w:line="276" w:lineRule="auto"/>
        <w:ind w:left="709"/>
        <w:rPr>
          <w:rFonts w:ascii="Arial" w:hAnsi="Arial" w:cs="Arial"/>
          <w:sz w:val="20"/>
        </w:rPr>
      </w:pPr>
      <w:r w:rsidRPr="00D065B0">
        <w:rPr>
          <w:rFonts w:ascii="Arial" w:hAnsi="Arial" w:cs="Arial"/>
          <w:sz w:val="20"/>
        </w:rPr>
        <w:t>Zamawiający, najpóźniej przed otwarciem ofert, udostępnia na stronie internetowej prowadzonego</w:t>
      </w:r>
      <w:r w:rsidR="008C7390" w:rsidRPr="00D065B0">
        <w:rPr>
          <w:rFonts w:ascii="Arial" w:hAnsi="Arial" w:cs="Arial"/>
          <w:sz w:val="20"/>
        </w:rPr>
        <w:t xml:space="preserve"> </w:t>
      </w:r>
      <w:r w:rsidRPr="00D065B0">
        <w:rPr>
          <w:rFonts w:ascii="Arial" w:hAnsi="Arial" w:cs="Arial"/>
          <w:sz w:val="20"/>
        </w:rPr>
        <w:t>postępowania informację o kwocie, jaką zamierza przeznaczyć na sfinansowanie zamówienia.</w:t>
      </w:r>
    </w:p>
    <w:p w14:paraId="4CF77048" w14:textId="77777777" w:rsidR="00DF0DAF" w:rsidRPr="00D065B0" w:rsidRDefault="00DF0DAF" w:rsidP="006B5C4F">
      <w:pPr>
        <w:pStyle w:val="pkt"/>
        <w:numPr>
          <w:ilvl w:val="0"/>
          <w:numId w:val="25"/>
        </w:numPr>
        <w:spacing w:before="0" w:after="0" w:line="276" w:lineRule="auto"/>
        <w:ind w:left="709"/>
        <w:rPr>
          <w:rFonts w:ascii="Arial" w:hAnsi="Arial" w:cs="Arial"/>
          <w:sz w:val="20"/>
        </w:rPr>
      </w:pPr>
      <w:r w:rsidRPr="00D065B0">
        <w:rPr>
          <w:rFonts w:ascii="Arial" w:hAnsi="Arial" w:cs="Arial"/>
          <w:sz w:val="20"/>
        </w:rPr>
        <w:t xml:space="preserve">Zamawiający zgodnie z art. 222 ust. 5 </w:t>
      </w:r>
      <w:proofErr w:type="spellStart"/>
      <w:r w:rsidR="006402F6" w:rsidRPr="00D065B0">
        <w:rPr>
          <w:rFonts w:ascii="Arial" w:hAnsi="Arial" w:cs="Arial"/>
          <w:sz w:val="20"/>
        </w:rPr>
        <w:t>Pzp</w:t>
      </w:r>
      <w:proofErr w:type="spellEnd"/>
      <w:r w:rsidRPr="00D065B0">
        <w:rPr>
          <w:rFonts w:ascii="Arial" w:hAnsi="Arial" w:cs="Arial"/>
          <w:sz w:val="20"/>
        </w:rPr>
        <w:t>, niezwłocznie po otwarciu ofert, udostępnia na stronie</w:t>
      </w:r>
      <w:r w:rsidR="008C7390" w:rsidRPr="00D065B0">
        <w:rPr>
          <w:rFonts w:ascii="Arial" w:hAnsi="Arial" w:cs="Arial"/>
          <w:sz w:val="20"/>
        </w:rPr>
        <w:t xml:space="preserve"> </w:t>
      </w:r>
      <w:r w:rsidRPr="00D065B0">
        <w:rPr>
          <w:rFonts w:ascii="Arial" w:hAnsi="Arial" w:cs="Arial"/>
          <w:sz w:val="20"/>
        </w:rPr>
        <w:t xml:space="preserve">internetowej prowadzonego postępowania(www.pzdw.pl) informacje o: </w:t>
      </w:r>
    </w:p>
    <w:p w14:paraId="4B9B5B1D" w14:textId="77777777" w:rsidR="00DF0DAF" w:rsidRPr="00D065B0" w:rsidRDefault="00DF0DAF" w:rsidP="006B5C4F">
      <w:pPr>
        <w:pStyle w:val="pkt"/>
        <w:numPr>
          <w:ilvl w:val="0"/>
          <w:numId w:val="26"/>
        </w:numPr>
        <w:spacing w:before="0" w:after="0" w:line="276" w:lineRule="auto"/>
        <w:ind w:left="993"/>
        <w:rPr>
          <w:rFonts w:ascii="Arial" w:hAnsi="Arial" w:cs="Arial"/>
          <w:sz w:val="20"/>
        </w:rPr>
      </w:pPr>
      <w:r w:rsidRPr="00D065B0">
        <w:rPr>
          <w:rFonts w:ascii="Arial" w:hAnsi="Arial" w:cs="Arial"/>
          <w:sz w:val="20"/>
        </w:rPr>
        <w:t xml:space="preserve">nazwach albo imionach i nazwiskach oraz siedzibach lub miejscach prowadzonej działalności gospodarczej albo miejscach zamieszkania wykonawców, których oferty zostały otwarte; </w:t>
      </w:r>
    </w:p>
    <w:p w14:paraId="22034306" w14:textId="77777777" w:rsidR="00DF0DAF" w:rsidRPr="00D065B0" w:rsidRDefault="00DF0DAF" w:rsidP="006B5C4F">
      <w:pPr>
        <w:pStyle w:val="pkt"/>
        <w:numPr>
          <w:ilvl w:val="0"/>
          <w:numId w:val="26"/>
        </w:numPr>
        <w:spacing w:before="0" w:after="0" w:line="276" w:lineRule="auto"/>
        <w:ind w:left="993"/>
        <w:rPr>
          <w:rFonts w:ascii="Arial" w:hAnsi="Arial" w:cs="Arial"/>
          <w:sz w:val="20"/>
        </w:rPr>
      </w:pPr>
      <w:r w:rsidRPr="00D065B0">
        <w:rPr>
          <w:rFonts w:ascii="Arial" w:hAnsi="Arial" w:cs="Arial"/>
          <w:sz w:val="20"/>
        </w:rPr>
        <w:t>cenach zawartych w ofertach.</w:t>
      </w:r>
    </w:p>
    <w:p w14:paraId="722F0EB3" w14:textId="77777777" w:rsidR="00DF0DAF" w:rsidRPr="00D065B0" w:rsidRDefault="00DF0DAF" w:rsidP="00D065B0">
      <w:pPr>
        <w:pStyle w:val="pkt"/>
        <w:spacing w:before="0" w:after="0" w:line="276" w:lineRule="auto"/>
        <w:ind w:left="426" w:hanging="426"/>
        <w:rPr>
          <w:rFonts w:ascii="Arial" w:hAnsi="Arial" w:cs="Arial"/>
          <w:sz w:val="20"/>
        </w:rPr>
      </w:pPr>
    </w:p>
    <w:p w14:paraId="1253DAD9" w14:textId="77777777" w:rsidR="00DF0DAF" w:rsidRPr="00D065B0" w:rsidRDefault="00DF0DAF" w:rsidP="00DE6AB4">
      <w:pPr>
        <w:pStyle w:val="pkt"/>
        <w:pBdr>
          <w:bottom w:val="double" w:sz="4" w:space="1" w:color="auto"/>
        </w:pBdr>
        <w:shd w:val="clear" w:color="auto" w:fill="F0F28C"/>
        <w:spacing w:before="0" w:after="0" w:line="276" w:lineRule="auto"/>
        <w:ind w:left="568" w:hanging="568"/>
        <w:rPr>
          <w:rFonts w:ascii="Arial" w:hAnsi="Arial" w:cs="Arial"/>
          <w:b/>
          <w:sz w:val="20"/>
        </w:rPr>
      </w:pPr>
      <w:r w:rsidRPr="00D065B0">
        <w:rPr>
          <w:rFonts w:ascii="Arial" w:hAnsi="Arial" w:cs="Arial"/>
          <w:b/>
          <w:sz w:val="20"/>
        </w:rPr>
        <w:t>XVII.</w:t>
      </w:r>
      <w:r w:rsidRPr="00D065B0">
        <w:rPr>
          <w:rFonts w:ascii="Arial" w:hAnsi="Arial" w:cs="Arial"/>
          <w:b/>
          <w:sz w:val="20"/>
        </w:rPr>
        <w:tab/>
        <w:t xml:space="preserve">SPOSÓB OBLICZENIA CENY </w:t>
      </w:r>
    </w:p>
    <w:p w14:paraId="35FF6703" w14:textId="77777777" w:rsidR="00DF0DAF" w:rsidRPr="00D065B0" w:rsidRDefault="00DF0DAF" w:rsidP="00D065B0">
      <w:pPr>
        <w:spacing w:line="276" w:lineRule="auto"/>
        <w:jc w:val="both"/>
        <w:rPr>
          <w:rFonts w:ascii="Arial" w:hAnsi="Arial" w:cs="Arial"/>
          <w:sz w:val="20"/>
          <w:szCs w:val="20"/>
        </w:rPr>
      </w:pPr>
    </w:p>
    <w:p w14:paraId="221FB010" w14:textId="77777777" w:rsidR="00DF0DAF" w:rsidRPr="00D065B0" w:rsidRDefault="00DF0DAF" w:rsidP="006B5C4F">
      <w:pPr>
        <w:pStyle w:val="pkt"/>
        <w:numPr>
          <w:ilvl w:val="0"/>
          <w:numId w:val="27"/>
        </w:numPr>
        <w:spacing w:before="0" w:after="0" w:line="276" w:lineRule="auto"/>
        <w:ind w:left="709"/>
        <w:rPr>
          <w:rFonts w:ascii="Arial" w:hAnsi="Arial" w:cs="Arial"/>
          <w:bCs/>
          <w:sz w:val="20"/>
        </w:rPr>
      </w:pPr>
      <w:r w:rsidRPr="00D065B0">
        <w:rPr>
          <w:rFonts w:ascii="Arial" w:hAnsi="Arial" w:cs="Arial"/>
          <w:bCs/>
          <w:sz w:val="20"/>
        </w:rPr>
        <w:t xml:space="preserve">Wykonawca podaje cenę za realizację przedmiotu zamówienia zgodnie ze wzorem </w:t>
      </w:r>
    </w:p>
    <w:p w14:paraId="34B224B7" w14:textId="77777777" w:rsidR="00DF0DAF" w:rsidRPr="00D065B0" w:rsidRDefault="00DF0DAF" w:rsidP="006B5C4F">
      <w:pPr>
        <w:pStyle w:val="pkt"/>
        <w:numPr>
          <w:ilvl w:val="0"/>
          <w:numId w:val="28"/>
        </w:numPr>
        <w:spacing w:before="0" w:after="0" w:line="276" w:lineRule="auto"/>
        <w:rPr>
          <w:rFonts w:ascii="Arial" w:hAnsi="Arial" w:cs="Arial"/>
          <w:bCs/>
          <w:sz w:val="20"/>
        </w:rPr>
      </w:pPr>
      <w:r w:rsidRPr="00D065B0">
        <w:rPr>
          <w:rFonts w:ascii="Arial" w:hAnsi="Arial" w:cs="Arial"/>
          <w:bCs/>
          <w:sz w:val="20"/>
        </w:rPr>
        <w:t>Formularza cenowego ( FC)</w:t>
      </w:r>
    </w:p>
    <w:p w14:paraId="31373E39" w14:textId="77777777" w:rsidR="00DF0DAF" w:rsidRPr="00D065B0" w:rsidRDefault="00DF0DAF" w:rsidP="006B5C4F">
      <w:pPr>
        <w:pStyle w:val="pkt"/>
        <w:numPr>
          <w:ilvl w:val="0"/>
          <w:numId w:val="28"/>
        </w:numPr>
        <w:spacing w:before="0" w:after="0" w:line="276" w:lineRule="auto"/>
        <w:rPr>
          <w:rFonts w:ascii="Arial" w:hAnsi="Arial" w:cs="Arial"/>
          <w:bCs/>
          <w:sz w:val="20"/>
        </w:rPr>
      </w:pPr>
      <w:r w:rsidRPr="00D065B0">
        <w:rPr>
          <w:rFonts w:ascii="Arial" w:hAnsi="Arial" w:cs="Arial"/>
          <w:bCs/>
          <w:sz w:val="20"/>
        </w:rPr>
        <w:t>Kosztorysu ofertowego (KO)</w:t>
      </w:r>
    </w:p>
    <w:p w14:paraId="2F5ADDF6" w14:textId="77777777" w:rsidR="00DF0DAF" w:rsidRPr="00D065B0" w:rsidRDefault="00DF0DAF" w:rsidP="006B5C4F">
      <w:pPr>
        <w:pStyle w:val="pkt"/>
        <w:numPr>
          <w:ilvl w:val="0"/>
          <w:numId w:val="28"/>
        </w:numPr>
        <w:spacing w:before="0" w:after="0" w:line="276" w:lineRule="auto"/>
        <w:rPr>
          <w:rFonts w:ascii="Arial" w:hAnsi="Arial" w:cs="Arial"/>
          <w:bCs/>
          <w:sz w:val="20"/>
        </w:rPr>
      </w:pPr>
      <w:r w:rsidRPr="00D065B0">
        <w:rPr>
          <w:rFonts w:ascii="Arial" w:hAnsi="Arial" w:cs="Arial"/>
          <w:bCs/>
          <w:sz w:val="20"/>
        </w:rPr>
        <w:t>Tabeli Opracowań Projektowych (TOP)</w:t>
      </w:r>
    </w:p>
    <w:p w14:paraId="4C01E442" w14:textId="77777777" w:rsidR="00DF0DAF" w:rsidRPr="00D065B0" w:rsidRDefault="00DF0DAF" w:rsidP="006B5C4F">
      <w:pPr>
        <w:pStyle w:val="pkt"/>
        <w:numPr>
          <w:ilvl w:val="0"/>
          <w:numId w:val="28"/>
        </w:numPr>
        <w:spacing w:before="0" w:after="0" w:line="276" w:lineRule="auto"/>
        <w:rPr>
          <w:rFonts w:ascii="Arial" w:hAnsi="Arial" w:cs="Arial"/>
          <w:bCs/>
          <w:sz w:val="20"/>
        </w:rPr>
      </w:pPr>
      <w:r w:rsidRPr="00D065B0">
        <w:rPr>
          <w:rFonts w:ascii="Arial" w:hAnsi="Arial" w:cs="Arial"/>
          <w:bCs/>
          <w:sz w:val="20"/>
        </w:rPr>
        <w:lastRenderedPageBreak/>
        <w:t>Tabeli Elementów Rozliczeniowych (TER)</w:t>
      </w:r>
    </w:p>
    <w:p w14:paraId="7F9E9329" w14:textId="77777777" w:rsidR="00DF0DAF" w:rsidRPr="00D065B0" w:rsidRDefault="00DF0DAF" w:rsidP="00D065B0">
      <w:pPr>
        <w:pStyle w:val="pkt"/>
        <w:spacing w:before="0" w:after="0" w:line="276" w:lineRule="auto"/>
        <w:ind w:left="709" w:firstLine="0"/>
        <w:rPr>
          <w:rFonts w:ascii="Arial" w:hAnsi="Arial" w:cs="Arial"/>
          <w:bCs/>
          <w:sz w:val="20"/>
        </w:rPr>
      </w:pPr>
      <w:r w:rsidRPr="00D065B0">
        <w:rPr>
          <w:rFonts w:ascii="Arial" w:hAnsi="Arial" w:cs="Arial"/>
          <w:bCs/>
          <w:sz w:val="20"/>
        </w:rPr>
        <w:t>lub innego stosownego dokumentu stanowiącego załącznik do SWZ. Wykonawca określi wartości dla wszystkich pozycji wymienionych w tych dokumentach.</w:t>
      </w:r>
    </w:p>
    <w:p w14:paraId="01808E46" w14:textId="77777777" w:rsidR="00DF0DAF" w:rsidRPr="00D065B0" w:rsidRDefault="00DF0DAF" w:rsidP="006B5C4F">
      <w:pPr>
        <w:pStyle w:val="pkt"/>
        <w:numPr>
          <w:ilvl w:val="0"/>
          <w:numId w:val="27"/>
        </w:numPr>
        <w:spacing w:before="0" w:after="0" w:line="276" w:lineRule="auto"/>
        <w:ind w:left="709"/>
        <w:rPr>
          <w:rFonts w:ascii="Arial" w:hAnsi="Arial" w:cs="Arial"/>
          <w:bCs/>
          <w:sz w:val="20"/>
        </w:rPr>
      </w:pPr>
      <w:r w:rsidRPr="00D065B0">
        <w:rPr>
          <w:rFonts w:ascii="Arial" w:hAnsi="Arial" w:cs="Arial"/>
          <w:bCs/>
          <w:sz w:val="20"/>
        </w:rPr>
        <w:t xml:space="preserve">Wyliczona cena oferty brutto będzie służyć do porównania złożonych ofert i do rozliczenia </w:t>
      </w:r>
      <w:r w:rsidR="00D6755E">
        <w:rPr>
          <w:rFonts w:ascii="Arial" w:hAnsi="Arial" w:cs="Arial"/>
          <w:bCs/>
          <w:sz w:val="20"/>
        </w:rPr>
        <w:br/>
      </w:r>
      <w:r w:rsidRPr="00D065B0">
        <w:rPr>
          <w:rFonts w:ascii="Arial" w:hAnsi="Arial" w:cs="Arial"/>
          <w:bCs/>
          <w:sz w:val="20"/>
        </w:rPr>
        <w:t>w trakcie realizacji zamówienia.</w:t>
      </w:r>
    </w:p>
    <w:p w14:paraId="3BDEC901" w14:textId="77777777" w:rsidR="00DF0DAF" w:rsidRPr="00D065B0" w:rsidRDefault="00DF0DAF" w:rsidP="006B5C4F">
      <w:pPr>
        <w:pStyle w:val="pkt"/>
        <w:numPr>
          <w:ilvl w:val="0"/>
          <w:numId w:val="27"/>
        </w:numPr>
        <w:spacing w:before="0" w:after="0" w:line="276" w:lineRule="auto"/>
        <w:ind w:left="709"/>
        <w:rPr>
          <w:rFonts w:ascii="Arial" w:hAnsi="Arial" w:cs="Arial"/>
          <w:bCs/>
          <w:sz w:val="20"/>
        </w:rPr>
      </w:pPr>
      <w:r w:rsidRPr="00D065B0">
        <w:rPr>
          <w:rFonts w:ascii="Arial" w:hAnsi="Arial" w:cs="Arial"/>
          <w:bCs/>
          <w:sz w:val="20"/>
        </w:rPr>
        <w:t>Cena ofertowa brutto musi uwzględniać wszystkie koszty związane z realizacją przedmiotu zamówienia zgodnie z opisem przedmiotu zamówienia oraz istotnymi postanowieniami umowy określonymi w niniejszej SWZ (np. koszty bezpośrednie, koszty pośrednie, zysk, ubezpieczenia, opłaty, koszty związane z zatrudnieniem osób na umowę o pracę zgodni</w:t>
      </w:r>
      <w:r w:rsidR="00C20AFC" w:rsidRPr="00D065B0">
        <w:rPr>
          <w:rFonts w:ascii="Arial" w:hAnsi="Arial" w:cs="Arial"/>
          <w:bCs/>
          <w:sz w:val="20"/>
        </w:rPr>
        <w:t xml:space="preserve">e </w:t>
      </w:r>
      <w:r w:rsidR="00D6755E">
        <w:rPr>
          <w:rFonts w:ascii="Arial" w:hAnsi="Arial" w:cs="Arial"/>
          <w:bCs/>
          <w:sz w:val="20"/>
        </w:rPr>
        <w:br/>
      </w:r>
      <w:r w:rsidR="00C20AFC" w:rsidRPr="00D065B0">
        <w:rPr>
          <w:rFonts w:ascii="Arial" w:hAnsi="Arial" w:cs="Arial"/>
          <w:bCs/>
          <w:sz w:val="20"/>
        </w:rPr>
        <w:t>z wymaganiami określonymi w S</w:t>
      </w:r>
      <w:r w:rsidRPr="00D065B0">
        <w:rPr>
          <w:rFonts w:ascii="Arial" w:hAnsi="Arial" w:cs="Arial"/>
          <w:bCs/>
          <w:sz w:val="20"/>
        </w:rPr>
        <w:t xml:space="preserve">WZ, podatki -włącznie z podatkiem od towarów i usług (VAT) itp. </w:t>
      </w:r>
    </w:p>
    <w:p w14:paraId="6CD20055" w14:textId="77777777" w:rsidR="00DF0DAF" w:rsidRPr="0025719D" w:rsidRDefault="00DF0DAF" w:rsidP="006B5C4F">
      <w:pPr>
        <w:pStyle w:val="pkt"/>
        <w:numPr>
          <w:ilvl w:val="0"/>
          <w:numId w:val="27"/>
        </w:numPr>
        <w:spacing w:before="0" w:after="0" w:line="276" w:lineRule="auto"/>
        <w:ind w:left="709"/>
        <w:rPr>
          <w:rFonts w:ascii="Arial" w:hAnsi="Arial" w:cs="Arial"/>
          <w:bCs/>
          <w:sz w:val="20"/>
        </w:rPr>
      </w:pPr>
      <w:r w:rsidRPr="0025719D">
        <w:rPr>
          <w:rFonts w:ascii="Arial" w:hAnsi="Arial" w:cs="Arial"/>
          <w:bCs/>
          <w:sz w:val="20"/>
        </w:rPr>
        <w:t>W przypadku zwolnienia z VAT należy z formularza oferty</w:t>
      </w:r>
      <w:r w:rsidR="003877BF" w:rsidRPr="0025719D">
        <w:rPr>
          <w:rFonts w:ascii="Arial" w:hAnsi="Arial" w:cs="Arial"/>
          <w:bCs/>
          <w:sz w:val="20"/>
        </w:rPr>
        <w:t xml:space="preserve"> (wersja Word)</w:t>
      </w:r>
      <w:r w:rsidRPr="0025719D">
        <w:rPr>
          <w:rFonts w:ascii="Arial" w:hAnsi="Arial" w:cs="Arial"/>
          <w:bCs/>
          <w:sz w:val="20"/>
        </w:rPr>
        <w:t xml:space="preserve"> wykreślić słowa „wraz z podatkiem VAT %”.</w:t>
      </w:r>
      <w:r w:rsidR="003877BF" w:rsidRPr="0025719D">
        <w:rPr>
          <w:rFonts w:ascii="Arial" w:hAnsi="Arial" w:cs="Arial"/>
          <w:bCs/>
          <w:sz w:val="20"/>
        </w:rPr>
        <w:t xml:space="preserve"> Natomiast </w:t>
      </w:r>
      <w:r w:rsidR="0082108E" w:rsidRPr="0025719D">
        <w:rPr>
          <w:rFonts w:ascii="Arial" w:hAnsi="Arial" w:cs="Arial"/>
          <w:bCs/>
          <w:sz w:val="20"/>
        </w:rPr>
        <w:t>w przypadku</w:t>
      </w:r>
      <w:r w:rsidR="003877BF" w:rsidRPr="0025719D">
        <w:rPr>
          <w:rFonts w:ascii="Arial" w:hAnsi="Arial" w:cs="Arial"/>
          <w:bCs/>
          <w:sz w:val="20"/>
        </w:rPr>
        <w:t xml:space="preserve"> formularza oferty wygenerowanego przez Platformę e-zamówienia </w:t>
      </w:r>
      <w:r w:rsidR="00694622" w:rsidRPr="0025719D">
        <w:rPr>
          <w:rFonts w:ascii="Arial" w:hAnsi="Arial" w:cs="Arial"/>
          <w:bCs/>
          <w:sz w:val="20"/>
        </w:rPr>
        <w:t>Wykonawca zobowiązany jest wskazać w ofercie, że jest zwolniony</w:t>
      </w:r>
      <w:r w:rsidR="0056035F">
        <w:rPr>
          <w:rFonts w:ascii="Arial" w:hAnsi="Arial" w:cs="Arial"/>
          <w:bCs/>
          <w:sz w:val="20"/>
        </w:rPr>
        <w:t xml:space="preserve">     </w:t>
      </w:r>
      <w:r w:rsidR="00694622" w:rsidRPr="0025719D">
        <w:rPr>
          <w:rFonts w:ascii="Arial" w:hAnsi="Arial" w:cs="Arial"/>
          <w:bCs/>
          <w:sz w:val="20"/>
        </w:rPr>
        <w:t xml:space="preserve"> z VAT.</w:t>
      </w:r>
      <w:r w:rsidR="003877BF" w:rsidRPr="0025719D">
        <w:rPr>
          <w:rFonts w:ascii="Arial" w:hAnsi="Arial" w:cs="Arial"/>
          <w:bCs/>
          <w:sz w:val="20"/>
        </w:rPr>
        <w:t>.</w:t>
      </w:r>
    </w:p>
    <w:p w14:paraId="4F63A16F" w14:textId="77777777" w:rsidR="00DF0DAF" w:rsidRPr="00D065B0" w:rsidRDefault="00DF0DAF" w:rsidP="006B5C4F">
      <w:pPr>
        <w:pStyle w:val="pkt"/>
        <w:numPr>
          <w:ilvl w:val="0"/>
          <w:numId w:val="27"/>
        </w:numPr>
        <w:spacing w:before="0" w:after="0" w:line="276" w:lineRule="auto"/>
        <w:ind w:left="709"/>
        <w:rPr>
          <w:rFonts w:ascii="Arial" w:hAnsi="Arial" w:cs="Arial"/>
          <w:bCs/>
          <w:sz w:val="20"/>
        </w:rPr>
      </w:pPr>
      <w:r w:rsidRPr="00D065B0">
        <w:rPr>
          <w:rFonts w:ascii="Arial" w:hAnsi="Arial" w:cs="Arial"/>
          <w:bCs/>
          <w:sz w:val="20"/>
        </w:rPr>
        <w:t>Zakłada się, że Wykonawca w cenie oferty uwzględnił wszystkie informacje udostępnione przez Zamawiającego.</w:t>
      </w:r>
    </w:p>
    <w:p w14:paraId="3C34F02C" w14:textId="77777777" w:rsidR="00DF0DAF" w:rsidRPr="00D065B0" w:rsidRDefault="00DF0DAF" w:rsidP="006B5C4F">
      <w:pPr>
        <w:pStyle w:val="pkt"/>
        <w:numPr>
          <w:ilvl w:val="0"/>
          <w:numId w:val="27"/>
        </w:numPr>
        <w:spacing w:before="0" w:after="0" w:line="276" w:lineRule="auto"/>
        <w:ind w:left="709"/>
        <w:rPr>
          <w:rFonts w:ascii="Arial" w:hAnsi="Arial" w:cs="Arial"/>
          <w:bCs/>
          <w:sz w:val="20"/>
        </w:rPr>
      </w:pPr>
      <w:r w:rsidRPr="00D065B0">
        <w:rPr>
          <w:rFonts w:ascii="Arial" w:hAnsi="Arial" w:cs="Arial"/>
          <w:bCs/>
          <w:sz w:val="20"/>
        </w:rPr>
        <w:t>Cena oferty powinna być wyrażona w złotych polskich (PLN) z dokładnością do dwóch miejsc po przecinku.</w:t>
      </w:r>
    </w:p>
    <w:p w14:paraId="55EEA173" w14:textId="77777777" w:rsidR="00DF0DAF" w:rsidRPr="00D065B0" w:rsidRDefault="00DF0DAF" w:rsidP="006B5C4F">
      <w:pPr>
        <w:pStyle w:val="pkt"/>
        <w:numPr>
          <w:ilvl w:val="0"/>
          <w:numId w:val="27"/>
        </w:numPr>
        <w:spacing w:before="0" w:after="0" w:line="276" w:lineRule="auto"/>
        <w:ind w:left="709"/>
        <w:rPr>
          <w:rFonts w:ascii="Arial" w:hAnsi="Arial" w:cs="Arial"/>
          <w:bCs/>
          <w:sz w:val="20"/>
        </w:rPr>
      </w:pPr>
      <w:r w:rsidRPr="00D065B0">
        <w:rPr>
          <w:rFonts w:ascii="Arial" w:hAnsi="Arial" w:cs="Arial"/>
          <w:bCs/>
          <w:sz w:val="20"/>
        </w:rPr>
        <w:t>Wszelkie rozliczenia dotyczące zamówienia będą dokonywane w PLN. Zamawiający nie przewiduje rozliczeń w walucie obcej.</w:t>
      </w:r>
    </w:p>
    <w:p w14:paraId="3EB48DF9" w14:textId="77777777" w:rsidR="00DF0DAF" w:rsidRPr="00D065B0" w:rsidRDefault="00DF0DAF" w:rsidP="006B5C4F">
      <w:pPr>
        <w:pStyle w:val="pkt"/>
        <w:numPr>
          <w:ilvl w:val="0"/>
          <w:numId w:val="27"/>
        </w:numPr>
        <w:spacing w:before="0" w:after="0" w:line="276" w:lineRule="auto"/>
        <w:ind w:left="709"/>
        <w:rPr>
          <w:rFonts w:ascii="Arial" w:hAnsi="Arial" w:cs="Arial"/>
          <w:bCs/>
          <w:sz w:val="20"/>
        </w:rPr>
      </w:pPr>
      <w:r w:rsidRPr="00D065B0">
        <w:rPr>
          <w:rFonts w:ascii="Arial" w:hAnsi="Arial" w:cs="Arial"/>
          <w:bCs/>
          <w:sz w:val="20"/>
        </w:rPr>
        <w:t xml:space="preserve">Jeżeli została złożona oferta, której wybór prowadziłby do powstania u zamawiającego obowiązku podatkowego zgodnie z ustawą z dnia 11 marca 2004 r. o podatku od towarów </w:t>
      </w:r>
      <w:r w:rsidR="00D6755E">
        <w:rPr>
          <w:rFonts w:ascii="Arial" w:hAnsi="Arial" w:cs="Arial"/>
          <w:bCs/>
          <w:sz w:val="20"/>
        </w:rPr>
        <w:br/>
      </w:r>
      <w:r w:rsidRPr="00D065B0">
        <w:rPr>
          <w:rFonts w:ascii="Arial" w:hAnsi="Arial" w:cs="Arial"/>
          <w:bCs/>
          <w:sz w:val="20"/>
        </w:rPr>
        <w:t xml:space="preserve">i usług (Dz. U. z 2020 r. poz. 106), dla celów zastosowania kryterium ceny lub kosztu zamawiający dolicza do przedstawionej w tej ofercie ceny kwotę podatku od towarów i usług, którą miałby obowiązek rozliczyć (Zgodnie z art. 225 </w:t>
      </w:r>
      <w:proofErr w:type="spellStart"/>
      <w:r w:rsidR="006402F6" w:rsidRPr="00D065B0">
        <w:rPr>
          <w:rFonts w:ascii="Arial" w:hAnsi="Arial" w:cs="Arial"/>
          <w:bCs/>
          <w:sz w:val="20"/>
        </w:rPr>
        <w:t>Pzp</w:t>
      </w:r>
      <w:proofErr w:type="spellEnd"/>
      <w:r w:rsidRPr="00D065B0">
        <w:rPr>
          <w:rFonts w:ascii="Arial" w:hAnsi="Arial" w:cs="Arial"/>
          <w:bCs/>
          <w:sz w:val="20"/>
        </w:rPr>
        <w:t xml:space="preserve"> ). W ofercie, o której mowa powyżej wykonawca ma obowiązek:</w:t>
      </w:r>
    </w:p>
    <w:p w14:paraId="2FB75117" w14:textId="77777777" w:rsidR="00DF0DAF" w:rsidRPr="00D065B0" w:rsidRDefault="00DF0DAF" w:rsidP="006B5C4F">
      <w:pPr>
        <w:pStyle w:val="pkt"/>
        <w:numPr>
          <w:ilvl w:val="0"/>
          <w:numId w:val="29"/>
        </w:numPr>
        <w:spacing w:before="0" w:after="0" w:line="276" w:lineRule="auto"/>
        <w:rPr>
          <w:rFonts w:ascii="Arial" w:hAnsi="Arial" w:cs="Arial"/>
          <w:bCs/>
          <w:sz w:val="20"/>
        </w:rPr>
      </w:pPr>
      <w:r w:rsidRPr="00D065B0">
        <w:rPr>
          <w:rFonts w:ascii="Arial" w:hAnsi="Arial" w:cs="Arial"/>
          <w:bCs/>
          <w:sz w:val="20"/>
        </w:rPr>
        <w:t xml:space="preserve">poinformowania zamawiającego, że wybór jego oferty będzie prowadził do powstania </w:t>
      </w:r>
      <w:r w:rsidRPr="00D065B0">
        <w:rPr>
          <w:rFonts w:ascii="Arial" w:hAnsi="Arial" w:cs="Arial"/>
          <w:bCs/>
          <w:sz w:val="20"/>
        </w:rPr>
        <w:br/>
        <w:t>u zamawiającego obowiązku podatkowego;</w:t>
      </w:r>
    </w:p>
    <w:p w14:paraId="26AEABB6" w14:textId="77777777" w:rsidR="00DF0DAF" w:rsidRPr="00D065B0" w:rsidRDefault="00DF0DAF" w:rsidP="006B5C4F">
      <w:pPr>
        <w:pStyle w:val="pkt"/>
        <w:numPr>
          <w:ilvl w:val="0"/>
          <w:numId w:val="29"/>
        </w:numPr>
        <w:spacing w:before="0" w:after="0" w:line="276" w:lineRule="auto"/>
        <w:rPr>
          <w:rFonts w:ascii="Arial" w:hAnsi="Arial" w:cs="Arial"/>
          <w:bCs/>
          <w:sz w:val="20"/>
        </w:rPr>
      </w:pPr>
      <w:r w:rsidRPr="00D065B0">
        <w:rPr>
          <w:rFonts w:ascii="Arial" w:hAnsi="Arial" w:cs="Arial"/>
          <w:bCs/>
          <w:sz w:val="20"/>
        </w:rPr>
        <w:t>wskazania nazwy (rodzaju) towaru lub usługi, których dostawa lub świadczenie będą prowadziły do powstania obowiązku podatkowego;</w:t>
      </w:r>
    </w:p>
    <w:p w14:paraId="15FE1C1E" w14:textId="77777777" w:rsidR="00DF0DAF" w:rsidRPr="00D065B0" w:rsidRDefault="00DF0DAF" w:rsidP="006B5C4F">
      <w:pPr>
        <w:pStyle w:val="pkt"/>
        <w:numPr>
          <w:ilvl w:val="0"/>
          <w:numId w:val="29"/>
        </w:numPr>
        <w:spacing w:before="0" w:after="0" w:line="276" w:lineRule="auto"/>
        <w:rPr>
          <w:rFonts w:ascii="Arial" w:hAnsi="Arial" w:cs="Arial"/>
          <w:bCs/>
          <w:sz w:val="20"/>
        </w:rPr>
      </w:pPr>
      <w:r w:rsidRPr="00D065B0">
        <w:rPr>
          <w:rFonts w:ascii="Arial" w:hAnsi="Arial" w:cs="Arial"/>
          <w:bCs/>
          <w:sz w:val="20"/>
        </w:rPr>
        <w:t>wskazania wartości towaru lub usługi objętego obowiązkiem podatkowym zamawiającego, bez kwoty podatku;</w:t>
      </w:r>
    </w:p>
    <w:p w14:paraId="50896AD0" w14:textId="77777777" w:rsidR="00DF0DAF" w:rsidRPr="00D065B0" w:rsidRDefault="00DF0DAF" w:rsidP="006B5C4F">
      <w:pPr>
        <w:pStyle w:val="pkt"/>
        <w:numPr>
          <w:ilvl w:val="0"/>
          <w:numId w:val="29"/>
        </w:numPr>
        <w:spacing w:before="0" w:after="0" w:line="276" w:lineRule="auto"/>
        <w:rPr>
          <w:rFonts w:ascii="Arial" w:hAnsi="Arial" w:cs="Arial"/>
          <w:bCs/>
          <w:sz w:val="20"/>
        </w:rPr>
      </w:pPr>
      <w:r w:rsidRPr="00D065B0">
        <w:rPr>
          <w:rFonts w:ascii="Arial" w:hAnsi="Arial" w:cs="Arial"/>
          <w:bCs/>
          <w:sz w:val="20"/>
        </w:rPr>
        <w:t>wskazania stawki podatku od towarów i usług, która zgodnie z wiedzą wykonawcy, będzie miała zastosowanie.</w:t>
      </w:r>
    </w:p>
    <w:p w14:paraId="42D38514" w14:textId="77777777" w:rsidR="00DF0DAF" w:rsidRPr="00D065B0" w:rsidRDefault="00DF0DAF" w:rsidP="006B5C4F">
      <w:pPr>
        <w:pStyle w:val="pkt"/>
        <w:numPr>
          <w:ilvl w:val="0"/>
          <w:numId w:val="27"/>
        </w:numPr>
        <w:spacing w:before="0" w:after="0" w:line="276" w:lineRule="auto"/>
        <w:ind w:left="709"/>
        <w:rPr>
          <w:rFonts w:ascii="Arial" w:hAnsi="Arial" w:cs="Arial"/>
          <w:bCs/>
          <w:sz w:val="20"/>
        </w:rPr>
      </w:pPr>
      <w:r w:rsidRPr="00D065B0">
        <w:rPr>
          <w:rFonts w:ascii="Arial" w:hAnsi="Arial" w:cs="Arial"/>
          <w:bCs/>
          <w:sz w:val="20"/>
        </w:rPr>
        <w:t>Badanie rażąco niskiej ceny.</w:t>
      </w:r>
    </w:p>
    <w:p w14:paraId="47A53019" w14:textId="77777777" w:rsidR="008C7390" w:rsidRPr="00D065B0" w:rsidRDefault="008C7390" w:rsidP="00D065B0">
      <w:pPr>
        <w:pStyle w:val="pkt"/>
        <w:spacing w:before="0" w:after="0" w:line="276" w:lineRule="auto"/>
        <w:ind w:left="349" w:firstLine="0"/>
        <w:rPr>
          <w:rFonts w:ascii="Arial" w:hAnsi="Arial" w:cs="Arial"/>
          <w:bCs/>
          <w:sz w:val="20"/>
        </w:rPr>
      </w:pPr>
    </w:p>
    <w:p w14:paraId="27331523" w14:textId="77777777" w:rsidR="00DF0DAF" w:rsidRPr="00D065B0" w:rsidRDefault="00DF0DAF" w:rsidP="00D065B0">
      <w:pPr>
        <w:pStyle w:val="pkt"/>
        <w:spacing w:before="0" w:after="0" w:line="276" w:lineRule="auto"/>
        <w:ind w:left="644" w:firstLine="0"/>
        <w:rPr>
          <w:rFonts w:ascii="Arial" w:hAnsi="Arial" w:cs="Arial"/>
          <w:bCs/>
          <w:sz w:val="20"/>
        </w:rPr>
      </w:pPr>
      <w:r w:rsidRPr="00D065B0">
        <w:rPr>
          <w:rFonts w:ascii="Arial" w:hAnsi="Arial" w:cs="Arial"/>
          <w:bCs/>
          <w:sz w:val="20"/>
        </w:rPr>
        <w:t xml:space="preserve">Zgodnie z art. 224. </w:t>
      </w:r>
      <w:proofErr w:type="spellStart"/>
      <w:r w:rsidRPr="00D065B0">
        <w:rPr>
          <w:rFonts w:ascii="Arial" w:hAnsi="Arial" w:cs="Arial"/>
          <w:bCs/>
          <w:sz w:val="20"/>
        </w:rPr>
        <w:t>Pzp</w:t>
      </w:r>
      <w:proofErr w:type="spellEnd"/>
      <w:r w:rsidRPr="00D065B0">
        <w:rPr>
          <w:rFonts w:ascii="Arial" w:hAnsi="Arial" w:cs="Arial"/>
          <w:bCs/>
          <w:sz w:val="20"/>
        </w:rPr>
        <w:t xml:space="preserve"> jeżeli zaoferowana cena lub koszt, lub ich istotne części składowe, </w:t>
      </w:r>
      <w:r w:rsidRPr="00D065B0">
        <w:rPr>
          <w:rFonts w:ascii="Arial" w:hAnsi="Arial" w:cs="Arial"/>
          <w:bCs/>
          <w:sz w:val="20"/>
        </w:rPr>
        <w:br/>
        <w:t xml:space="preserve"> wydają się rażąco niskie w stosunku do przedmiotu zamówienia lub budzą wątpliwości</w:t>
      </w:r>
      <w:r w:rsidRPr="00D065B0">
        <w:rPr>
          <w:rFonts w:ascii="Arial" w:hAnsi="Arial" w:cs="Arial"/>
          <w:bCs/>
          <w:sz w:val="20"/>
        </w:rPr>
        <w:br/>
        <w:t xml:space="preserve">  zamawiającego co do możliwości wykonania przedmiotu zamówienia zgodnie z </w:t>
      </w:r>
      <w:r w:rsidR="00D065B0" w:rsidRPr="00D065B0">
        <w:rPr>
          <w:rFonts w:ascii="Arial" w:hAnsi="Arial" w:cs="Arial"/>
          <w:bCs/>
          <w:sz w:val="20"/>
        </w:rPr>
        <w:t>wymaganiami określonymi</w:t>
      </w:r>
      <w:r w:rsidRPr="00D065B0">
        <w:rPr>
          <w:rFonts w:ascii="Arial" w:hAnsi="Arial" w:cs="Arial"/>
          <w:bCs/>
          <w:sz w:val="20"/>
        </w:rPr>
        <w:t xml:space="preserve"> w dokumentach zamówienia lub wynikającymi z odrębnych przepisów, zamawiający żąda od wykonawcy wyjaśnień, w tym złożenia dowodów w zakresie wyliczenia ceny lub kosztu, lub ich istotnych części składowych.</w:t>
      </w:r>
    </w:p>
    <w:p w14:paraId="6DBEA253" w14:textId="77777777" w:rsidR="00D065B0" w:rsidRDefault="00D065B0" w:rsidP="00D065B0">
      <w:pPr>
        <w:pStyle w:val="pkt"/>
        <w:spacing w:before="0" w:after="0" w:line="276" w:lineRule="auto"/>
        <w:ind w:left="644" w:firstLine="0"/>
        <w:rPr>
          <w:rFonts w:ascii="Arial" w:hAnsi="Arial" w:cs="Arial"/>
          <w:bCs/>
          <w:sz w:val="20"/>
        </w:rPr>
      </w:pPr>
    </w:p>
    <w:p w14:paraId="45663659" w14:textId="77777777" w:rsidR="00DF0DAF" w:rsidRPr="00D065B0" w:rsidRDefault="00DF0DAF" w:rsidP="00D065B0">
      <w:pPr>
        <w:pStyle w:val="pkt"/>
        <w:spacing w:before="0" w:after="0" w:line="276" w:lineRule="auto"/>
        <w:ind w:left="644" w:firstLine="0"/>
        <w:rPr>
          <w:rFonts w:ascii="Arial" w:hAnsi="Arial" w:cs="Arial"/>
          <w:bCs/>
          <w:sz w:val="20"/>
        </w:rPr>
      </w:pPr>
      <w:r w:rsidRPr="00D065B0">
        <w:rPr>
          <w:rFonts w:ascii="Arial" w:hAnsi="Arial" w:cs="Arial"/>
          <w:bCs/>
          <w:sz w:val="20"/>
        </w:rPr>
        <w:t>W przypadku gdy cena całkowita oferty złożonej w terminie jest niższa o co najmniej 30% od:</w:t>
      </w:r>
    </w:p>
    <w:p w14:paraId="7D3FD942" w14:textId="77777777" w:rsidR="00D065B0" w:rsidRDefault="00D065B0" w:rsidP="00D065B0">
      <w:pPr>
        <w:pStyle w:val="pkt"/>
        <w:spacing w:before="0" w:after="0" w:line="276" w:lineRule="auto"/>
        <w:ind w:left="644" w:firstLine="0"/>
        <w:rPr>
          <w:rFonts w:ascii="Arial" w:hAnsi="Arial" w:cs="Arial"/>
          <w:bCs/>
          <w:sz w:val="20"/>
        </w:rPr>
      </w:pPr>
    </w:p>
    <w:p w14:paraId="157EAC85" w14:textId="77777777" w:rsidR="00DF0DAF" w:rsidRPr="00D065B0" w:rsidRDefault="00DF0DAF" w:rsidP="006B5C4F">
      <w:pPr>
        <w:pStyle w:val="pkt"/>
        <w:numPr>
          <w:ilvl w:val="0"/>
          <w:numId w:val="66"/>
        </w:numPr>
        <w:spacing w:before="0" w:after="0" w:line="276" w:lineRule="auto"/>
        <w:rPr>
          <w:rFonts w:ascii="Arial" w:hAnsi="Arial" w:cs="Arial"/>
          <w:bCs/>
          <w:sz w:val="20"/>
        </w:rPr>
      </w:pPr>
      <w:r w:rsidRPr="00D065B0">
        <w:rPr>
          <w:rFonts w:ascii="Arial" w:hAnsi="Arial" w:cs="Arial"/>
          <w:bCs/>
          <w:sz w:val="20"/>
        </w:rPr>
        <w:lastRenderedPageBreak/>
        <w:t xml:space="preserve">wartości zamówienia powiększonej o należny podatek od towarów i usług, ustalonej przed wszczęciem postępowania lub średniej arytmetycznej cen wszystkich złożonych ofert niepodlegających odrzuceniu na podstawie art. 226 ust. 1 pkt 1 i 10 </w:t>
      </w:r>
      <w:proofErr w:type="spellStart"/>
      <w:r w:rsidRPr="00D065B0">
        <w:rPr>
          <w:rFonts w:ascii="Arial" w:hAnsi="Arial" w:cs="Arial"/>
          <w:bCs/>
          <w:sz w:val="20"/>
        </w:rPr>
        <w:t>Pzp</w:t>
      </w:r>
      <w:proofErr w:type="spellEnd"/>
      <w:r w:rsidRPr="00D065B0">
        <w:rPr>
          <w:rFonts w:ascii="Arial" w:hAnsi="Arial" w:cs="Arial"/>
          <w:bCs/>
          <w:sz w:val="20"/>
        </w:rPr>
        <w:t xml:space="preserve">, zamawiający zwraca się o udzielenie wyjaśnień, o których mowa w art. 224 ust. 1 </w:t>
      </w:r>
      <w:proofErr w:type="spellStart"/>
      <w:r w:rsidRPr="00D065B0">
        <w:rPr>
          <w:rFonts w:ascii="Arial" w:hAnsi="Arial" w:cs="Arial"/>
          <w:bCs/>
          <w:sz w:val="20"/>
        </w:rPr>
        <w:t>Pzp</w:t>
      </w:r>
      <w:proofErr w:type="spellEnd"/>
      <w:r w:rsidRPr="00D065B0">
        <w:rPr>
          <w:rFonts w:ascii="Arial" w:hAnsi="Arial" w:cs="Arial"/>
          <w:bCs/>
          <w:sz w:val="20"/>
        </w:rPr>
        <w:t>, chyba że rozbieżność wynika z okoliczności oczywistych, które nie wymagają wyjaśnienia;</w:t>
      </w:r>
    </w:p>
    <w:p w14:paraId="37AD2164" w14:textId="77777777" w:rsidR="00D065B0" w:rsidRDefault="00D065B0" w:rsidP="00D065B0">
      <w:pPr>
        <w:pStyle w:val="pkt"/>
        <w:spacing w:before="0" w:after="0" w:line="276" w:lineRule="auto"/>
        <w:ind w:left="644" w:firstLine="0"/>
        <w:rPr>
          <w:rFonts w:ascii="Arial" w:hAnsi="Arial" w:cs="Arial"/>
          <w:bCs/>
          <w:sz w:val="20"/>
        </w:rPr>
      </w:pPr>
    </w:p>
    <w:p w14:paraId="07E6C037" w14:textId="77777777" w:rsidR="00DF0DAF" w:rsidRPr="00D065B0" w:rsidRDefault="00DF0DAF" w:rsidP="006B5C4F">
      <w:pPr>
        <w:pStyle w:val="pkt"/>
        <w:numPr>
          <w:ilvl w:val="0"/>
          <w:numId w:val="66"/>
        </w:numPr>
        <w:spacing w:before="0" w:after="0" w:line="276" w:lineRule="auto"/>
        <w:rPr>
          <w:rFonts w:ascii="Arial" w:hAnsi="Arial" w:cs="Arial"/>
          <w:bCs/>
          <w:sz w:val="20"/>
        </w:rPr>
      </w:pPr>
      <w:r w:rsidRPr="00D065B0">
        <w:rPr>
          <w:rFonts w:ascii="Arial" w:hAnsi="Arial" w:cs="Arial"/>
          <w:bCs/>
          <w:sz w:val="20"/>
        </w:rPr>
        <w:t xml:space="preserve">wartości zamówienia powiększonej o należny podatek od towarów i usług, zaktualizowanej z uwzględnieniem okoliczności, które nastąpiły po wszczęciu postępowania, w szczególności istotnej zmiany cen rynkowych, zamawiający może zwrócić się o udzielenie wyjaśnień, o których mowa w art. 224 ust. 1 </w:t>
      </w:r>
      <w:proofErr w:type="spellStart"/>
      <w:r w:rsidRPr="00D065B0">
        <w:rPr>
          <w:rFonts w:ascii="Arial" w:hAnsi="Arial" w:cs="Arial"/>
          <w:bCs/>
          <w:sz w:val="20"/>
        </w:rPr>
        <w:t>Pzp</w:t>
      </w:r>
      <w:proofErr w:type="spellEnd"/>
      <w:r w:rsidRPr="00D065B0">
        <w:rPr>
          <w:rFonts w:ascii="Arial" w:hAnsi="Arial" w:cs="Arial"/>
          <w:bCs/>
          <w:sz w:val="20"/>
        </w:rPr>
        <w:t>.</w:t>
      </w:r>
    </w:p>
    <w:p w14:paraId="3A68AB03" w14:textId="77777777" w:rsidR="00D065B0" w:rsidRDefault="00D065B0" w:rsidP="00D065B0">
      <w:pPr>
        <w:pStyle w:val="pkt"/>
        <w:spacing w:before="0" w:after="0" w:line="276" w:lineRule="auto"/>
        <w:ind w:left="644" w:firstLine="0"/>
        <w:rPr>
          <w:rFonts w:ascii="Arial" w:hAnsi="Arial" w:cs="Arial"/>
          <w:bCs/>
          <w:sz w:val="20"/>
        </w:rPr>
      </w:pPr>
    </w:p>
    <w:p w14:paraId="5C75724C" w14:textId="77777777" w:rsidR="00DF0DAF" w:rsidRPr="00D065B0" w:rsidRDefault="00DF0DAF" w:rsidP="00D065B0">
      <w:pPr>
        <w:pStyle w:val="pkt"/>
        <w:spacing w:before="0" w:after="0" w:line="276" w:lineRule="auto"/>
        <w:ind w:left="644" w:firstLine="0"/>
        <w:rPr>
          <w:rFonts w:ascii="Arial" w:hAnsi="Arial" w:cs="Arial"/>
          <w:bCs/>
          <w:sz w:val="20"/>
        </w:rPr>
      </w:pPr>
      <w:r w:rsidRPr="00D065B0">
        <w:rPr>
          <w:rFonts w:ascii="Arial" w:hAnsi="Arial" w:cs="Arial"/>
          <w:bCs/>
          <w:sz w:val="20"/>
        </w:rPr>
        <w:t xml:space="preserve">Obowiązek wykazania, że oferta nie zawiera rażąco niskiej ceny lub kosztu spoczywa </w:t>
      </w:r>
      <w:r w:rsidR="00D6755E">
        <w:rPr>
          <w:rFonts w:ascii="Arial" w:hAnsi="Arial" w:cs="Arial"/>
          <w:bCs/>
          <w:sz w:val="20"/>
        </w:rPr>
        <w:br/>
      </w:r>
      <w:r w:rsidRPr="00D065B0">
        <w:rPr>
          <w:rFonts w:ascii="Arial" w:hAnsi="Arial" w:cs="Arial"/>
          <w:bCs/>
          <w:sz w:val="20"/>
        </w:rPr>
        <w:t>na wykonawcy.</w:t>
      </w:r>
    </w:p>
    <w:p w14:paraId="20AEB024" w14:textId="77777777" w:rsidR="00DF0DAF" w:rsidRDefault="0082108E" w:rsidP="00D065B0">
      <w:pPr>
        <w:pStyle w:val="pkt"/>
        <w:spacing w:before="0" w:after="0" w:line="276" w:lineRule="auto"/>
        <w:ind w:left="556" w:firstLine="0"/>
        <w:rPr>
          <w:rFonts w:ascii="Arial" w:hAnsi="Arial" w:cs="Arial"/>
          <w:bCs/>
          <w:sz w:val="20"/>
        </w:rPr>
      </w:pPr>
      <w:r w:rsidRPr="00D065B0">
        <w:rPr>
          <w:rFonts w:ascii="Arial" w:hAnsi="Arial" w:cs="Arial"/>
          <w:bCs/>
          <w:sz w:val="20"/>
        </w:rPr>
        <w:t>Odrzuceniu</w:t>
      </w:r>
      <w:r w:rsidR="00DF0DAF" w:rsidRPr="00D065B0">
        <w:rPr>
          <w:rFonts w:ascii="Arial" w:hAnsi="Arial" w:cs="Arial"/>
          <w:bCs/>
          <w:sz w:val="20"/>
        </w:rPr>
        <w:t xml:space="preserve"> jako oferta z rażąco niską ceną, podlega oferta wykonawcy, który nie udzielił wyjaśnień w wyznaczonym terminie, lub jeżeli złożone wyjaśnienia wraz z dowodami </w:t>
      </w:r>
      <w:r w:rsidR="00D6755E">
        <w:rPr>
          <w:rFonts w:ascii="Arial" w:hAnsi="Arial" w:cs="Arial"/>
          <w:bCs/>
          <w:sz w:val="20"/>
        </w:rPr>
        <w:br/>
      </w:r>
      <w:r w:rsidR="00DF0DAF" w:rsidRPr="00D065B0">
        <w:rPr>
          <w:rFonts w:ascii="Arial" w:hAnsi="Arial" w:cs="Arial"/>
          <w:bCs/>
          <w:sz w:val="20"/>
        </w:rPr>
        <w:t>nie uzasadniają podanej w ofercie ceny.</w:t>
      </w:r>
    </w:p>
    <w:p w14:paraId="68A82972" w14:textId="77777777" w:rsidR="00D065B0" w:rsidRPr="00D065B0" w:rsidRDefault="00D065B0" w:rsidP="00D065B0">
      <w:pPr>
        <w:pStyle w:val="pkt"/>
        <w:spacing w:before="0" w:after="0" w:line="276" w:lineRule="auto"/>
        <w:ind w:left="556" w:firstLine="0"/>
        <w:rPr>
          <w:rFonts w:ascii="Arial" w:hAnsi="Arial" w:cs="Arial"/>
          <w:bCs/>
          <w:sz w:val="20"/>
        </w:rPr>
      </w:pPr>
    </w:p>
    <w:p w14:paraId="164AE87D" w14:textId="77777777" w:rsidR="00DF0DAF" w:rsidRPr="00D065B0" w:rsidRDefault="00DF0DAF" w:rsidP="006B5C4F">
      <w:pPr>
        <w:pStyle w:val="pkt"/>
        <w:numPr>
          <w:ilvl w:val="0"/>
          <w:numId w:val="27"/>
        </w:numPr>
        <w:spacing w:before="0" w:after="0" w:line="276" w:lineRule="auto"/>
        <w:ind w:left="709"/>
        <w:rPr>
          <w:rFonts w:ascii="Arial" w:hAnsi="Arial" w:cs="Arial"/>
          <w:bCs/>
          <w:sz w:val="20"/>
        </w:rPr>
      </w:pPr>
      <w:r w:rsidRPr="00D065B0">
        <w:rPr>
          <w:rFonts w:ascii="Arial" w:hAnsi="Arial" w:cs="Arial"/>
          <w:bCs/>
          <w:sz w:val="20"/>
        </w:rPr>
        <w:t xml:space="preserve">Zamawiający zgodnie z art. 223 </w:t>
      </w:r>
      <w:proofErr w:type="spellStart"/>
      <w:r w:rsidRPr="00D065B0">
        <w:rPr>
          <w:rFonts w:ascii="Arial" w:hAnsi="Arial" w:cs="Arial"/>
          <w:bCs/>
          <w:sz w:val="20"/>
        </w:rPr>
        <w:t>Pzp</w:t>
      </w:r>
      <w:proofErr w:type="spellEnd"/>
      <w:r w:rsidRPr="00D065B0">
        <w:rPr>
          <w:rFonts w:ascii="Arial" w:hAnsi="Arial" w:cs="Arial"/>
          <w:bCs/>
          <w:sz w:val="20"/>
        </w:rPr>
        <w:t xml:space="preserve"> poprawia w ofercie:</w:t>
      </w:r>
    </w:p>
    <w:p w14:paraId="52C5B05E" w14:textId="77777777" w:rsidR="00DF0DAF" w:rsidRPr="00D065B0" w:rsidRDefault="00DF0DAF" w:rsidP="006B5C4F">
      <w:pPr>
        <w:pStyle w:val="pkt"/>
        <w:numPr>
          <w:ilvl w:val="0"/>
          <w:numId w:val="67"/>
        </w:numPr>
        <w:spacing w:before="0" w:after="0" w:line="276" w:lineRule="auto"/>
        <w:rPr>
          <w:rFonts w:ascii="Arial" w:hAnsi="Arial" w:cs="Arial"/>
          <w:bCs/>
          <w:sz w:val="20"/>
        </w:rPr>
      </w:pPr>
      <w:r w:rsidRPr="00D065B0">
        <w:rPr>
          <w:rFonts w:ascii="Arial" w:hAnsi="Arial" w:cs="Arial"/>
          <w:bCs/>
          <w:sz w:val="20"/>
        </w:rPr>
        <w:t xml:space="preserve">oczywiste omyłki pisarskie, </w:t>
      </w:r>
    </w:p>
    <w:p w14:paraId="050BDF64" w14:textId="77777777" w:rsidR="00DF0DAF" w:rsidRPr="00D065B0" w:rsidRDefault="00DF0DAF" w:rsidP="006B5C4F">
      <w:pPr>
        <w:pStyle w:val="pkt"/>
        <w:numPr>
          <w:ilvl w:val="0"/>
          <w:numId w:val="30"/>
        </w:numPr>
        <w:spacing w:before="0" w:after="0" w:line="276" w:lineRule="auto"/>
        <w:rPr>
          <w:rFonts w:ascii="Arial" w:hAnsi="Arial" w:cs="Arial"/>
          <w:bCs/>
          <w:sz w:val="20"/>
        </w:rPr>
      </w:pPr>
      <w:r w:rsidRPr="00D065B0">
        <w:rPr>
          <w:rFonts w:ascii="Arial" w:hAnsi="Arial" w:cs="Arial"/>
          <w:bCs/>
          <w:sz w:val="20"/>
        </w:rPr>
        <w:t>oczywiste omyłki rachunkowe, z uwzględnieniem konsekwe</w:t>
      </w:r>
      <w:r w:rsidR="008B3360" w:rsidRPr="00D065B0">
        <w:rPr>
          <w:rFonts w:ascii="Arial" w:hAnsi="Arial" w:cs="Arial"/>
          <w:bCs/>
          <w:sz w:val="20"/>
        </w:rPr>
        <w:t>ncji rachunkowych dokonanych po</w:t>
      </w:r>
      <w:r w:rsidRPr="00D065B0">
        <w:rPr>
          <w:rFonts w:ascii="Arial" w:hAnsi="Arial" w:cs="Arial"/>
          <w:bCs/>
          <w:sz w:val="20"/>
        </w:rPr>
        <w:t xml:space="preserve">prawek, </w:t>
      </w:r>
    </w:p>
    <w:p w14:paraId="3385BF9E" w14:textId="77777777" w:rsidR="00DF0DAF" w:rsidRPr="00D065B0" w:rsidRDefault="00DF0DAF" w:rsidP="006B5C4F">
      <w:pPr>
        <w:pStyle w:val="pkt"/>
        <w:numPr>
          <w:ilvl w:val="0"/>
          <w:numId w:val="30"/>
        </w:numPr>
        <w:spacing w:before="0" w:after="0" w:line="276" w:lineRule="auto"/>
        <w:rPr>
          <w:rFonts w:ascii="Arial" w:hAnsi="Arial" w:cs="Arial"/>
          <w:bCs/>
          <w:sz w:val="20"/>
        </w:rPr>
      </w:pPr>
      <w:r w:rsidRPr="00D065B0">
        <w:rPr>
          <w:rFonts w:ascii="Arial" w:hAnsi="Arial" w:cs="Arial"/>
          <w:bCs/>
          <w:sz w:val="20"/>
        </w:rPr>
        <w:t xml:space="preserve">inne omyłki polegające na niezgodności oferty z dokumentami zamówienia, niepowodujące istotnych zmian w treści oferty </w:t>
      </w:r>
    </w:p>
    <w:p w14:paraId="2D14E465" w14:textId="77777777" w:rsidR="00DF0DAF" w:rsidRPr="00D065B0" w:rsidRDefault="00DF0DAF" w:rsidP="00D065B0">
      <w:pPr>
        <w:pStyle w:val="pkt"/>
        <w:spacing w:before="0" w:after="0" w:line="276" w:lineRule="auto"/>
        <w:ind w:left="709" w:firstLine="0"/>
        <w:rPr>
          <w:rFonts w:ascii="Arial" w:hAnsi="Arial" w:cs="Arial"/>
          <w:bCs/>
          <w:sz w:val="20"/>
        </w:rPr>
      </w:pPr>
      <w:r w:rsidRPr="00D065B0">
        <w:rPr>
          <w:rFonts w:ascii="Arial" w:hAnsi="Arial" w:cs="Arial"/>
          <w:bCs/>
          <w:sz w:val="20"/>
        </w:rPr>
        <w:t xml:space="preserve">niezwłocznie zawiadamiając o tym wykonawcę, którego oferta została poprawiona. </w:t>
      </w:r>
    </w:p>
    <w:p w14:paraId="158AC1EC" w14:textId="77777777" w:rsidR="00DF0DAF" w:rsidRPr="00D065B0" w:rsidRDefault="00DF0DAF" w:rsidP="006B5C4F">
      <w:pPr>
        <w:pStyle w:val="pkt"/>
        <w:numPr>
          <w:ilvl w:val="0"/>
          <w:numId w:val="27"/>
        </w:numPr>
        <w:spacing w:before="0" w:after="0" w:line="276" w:lineRule="auto"/>
        <w:ind w:left="709"/>
        <w:rPr>
          <w:rFonts w:ascii="Arial" w:hAnsi="Arial" w:cs="Arial"/>
          <w:bCs/>
          <w:sz w:val="20"/>
        </w:rPr>
      </w:pPr>
      <w:r w:rsidRPr="00D065B0">
        <w:rPr>
          <w:rFonts w:ascii="Arial" w:hAnsi="Arial" w:cs="Arial"/>
          <w:bCs/>
          <w:sz w:val="20"/>
        </w:rPr>
        <w:t xml:space="preserve">Nie podlega poprawie niewłaściwie przyjęta stawka VAT. Niewłaściwa stawka VAT traktowana jest jako </w:t>
      </w:r>
      <w:r w:rsidR="00D065B0" w:rsidRPr="00D065B0">
        <w:rPr>
          <w:rFonts w:ascii="Arial" w:hAnsi="Arial" w:cs="Arial"/>
          <w:bCs/>
          <w:sz w:val="20"/>
        </w:rPr>
        <w:t>błąd w</w:t>
      </w:r>
      <w:r w:rsidRPr="00D065B0">
        <w:rPr>
          <w:rFonts w:ascii="Arial" w:hAnsi="Arial" w:cs="Arial"/>
          <w:bCs/>
          <w:sz w:val="20"/>
        </w:rPr>
        <w:t xml:space="preserve"> obliczeniu ceny.</w:t>
      </w:r>
    </w:p>
    <w:p w14:paraId="073E3C4D" w14:textId="77777777" w:rsidR="00DF0DAF" w:rsidRPr="00E40C3C" w:rsidRDefault="00E40C3C" w:rsidP="000D2693">
      <w:pPr>
        <w:pStyle w:val="pkt"/>
        <w:spacing w:before="0" w:after="0" w:line="276" w:lineRule="auto"/>
        <w:ind w:left="709" w:hanging="343"/>
        <w:rPr>
          <w:rFonts w:ascii="Arial" w:hAnsi="Arial" w:cs="Arial"/>
          <w:bCs/>
          <w:sz w:val="20"/>
        </w:rPr>
      </w:pPr>
      <w:r>
        <w:rPr>
          <w:rFonts w:ascii="Arial" w:hAnsi="Arial" w:cs="Arial"/>
          <w:bCs/>
          <w:sz w:val="20"/>
        </w:rPr>
        <w:t xml:space="preserve">13. </w:t>
      </w:r>
      <w:r w:rsidR="00DF0DAF" w:rsidRPr="00E40C3C">
        <w:rPr>
          <w:rFonts w:ascii="Arial" w:hAnsi="Arial" w:cs="Arial"/>
          <w:bCs/>
          <w:sz w:val="20"/>
        </w:rPr>
        <w:t>Jeżeli cena oferty jest wyrażona z dokładnością do więcej niż dwóch miejsc po przecinku, Zamawiający zaokrągli ją do dwóch miejsc po przecinku, zgodnie z następującymi zasadami:</w:t>
      </w:r>
    </w:p>
    <w:p w14:paraId="799C06F9" w14:textId="77777777" w:rsidR="00DF0DAF" w:rsidRPr="00E40C3C" w:rsidRDefault="005051A7" w:rsidP="006B5C4F">
      <w:pPr>
        <w:pStyle w:val="pkt"/>
        <w:numPr>
          <w:ilvl w:val="0"/>
          <w:numId w:val="68"/>
        </w:numPr>
        <w:spacing w:before="0" w:after="0" w:line="276" w:lineRule="auto"/>
        <w:rPr>
          <w:rFonts w:ascii="Arial" w:hAnsi="Arial" w:cs="Arial"/>
          <w:bCs/>
          <w:sz w:val="20"/>
        </w:rPr>
      </w:pPr>
      <w:r>
        <w:rPr>
          <w:rFonts w:ascii="Arial" w:hAnsi="Arial" w:cs="Arial"/>
          <w:bCs/>
          <w:sz w:val="20"/>
        </w:rPr>
        <w:t>j</w:t>
      </w:r>
      <w:r w:rsidR="00DF0DAF" w:rsidRPr="00E40C3C">
        <w:rPr>
          <w:rFonts w:ascii="Arial" w:hAnsi="Arial" w:cs="Arial"/>
          <w:bCs/>
          <w:sz w:val="20"/>
        </w:rPr>
        <w:t xml:space="preserve">eśli następna cyfra po tej, którą </w:t>
      </w:r>
      <w:r w:rsidR="00D065B0" w:rsidRPr="00E40C3C">
        <w:rPr>
          <w:rFonts w:ascii="Arial" w:hAnsi="Arial" w:cs="Arial"/>
          <w:bCs/>
          <w:sz w:val="20"/>
        </w:rPr>
        <w:t>należy zaokrąglić</w:t>
      </w:r>
      <w:r w:rsidR="00DF0DAF" w:rsidRPr="00E40C3C">
        <w:rPr>
          <w:rFonts w:ascii="Arial" w:hAnsi="Arial" w:cs="Arial"/>
          <w:bCs/>
          <w:sz w:val="20"/>
        </w:rPr>
        <w:t xml:space="preserve">, to 0,1,2,3, albo 4 to Zamawiający zaokrągli w dół </w:t>
      </w:r>
      <w:r w:rsidR="00D065B0" w:rsidRPr="00E40C3C">
        <w:rPr>
          <w:rFonts w:ascii="Arial" w:hAnsi="Arial" w:cs="Arial"/>
          <w:bCs/>
          <w:sz w:val="20"/>
        </w:rPr>
        <w:t>(zaokrąglenie</w:t>
      </w:r>
      <w:r w:rsidR="00DF0DAF" w:rsidRPr="00E40C3C">
        <w:rPr>
          <w:rFonts w:ascii="Arial" w:hAnsi="Arial" w:cs="Arial"/>
          <w:bCs/>
          <w:sz w:val="20"/>
        </w:rPr>
        <w:t xml:space="preserve"> z niedomiarem).</w:t>
      </w:r>
    </w:p>
    <w:p w14:paraId="71C476B7" w14:textId="77777777" w:rsidR="00DF0DAF" w:rsidRPr="00E40C3C" w:rsidRDefault="005051A7" w:rsidP="006B5C4F">
      <w:pPr>
        <w:pStyle w:val="pkt"/>
        <w:numPr>
          <w:ilvl w:val="0"/>
          <w:numId w:val="68"/>
        </w:numPr>
        <w:spacing w:before="0" w:after="0" w:line="276" w:lineRule="auto"/>
        <w:rPr>
          <w:rFonts w:ascii="Arial" w:hAnsi="Arial" w:cs="Arial"/>
          <w:bCs/>
          <w:sz w:val="20"/>
        </w:rPr>
      </w:pPr>
      <w:r>
        <w:rPr>
          <w:rFonts w:ascii="Arial" w:hAnsi="Arial" w:cs="Arial"/>
          <w:bCs/>
          <w:sz w:val="20"/>
        </w:rPr>
        <w:t>j</w:t>
      </w:r>
      <w:r w:rsidR="00DF0DAF" w:rsidRPr="00E40C3C">
        <w:rPr>
          <w:rFonts w:ascii="Arial" w:hAnsi="Arial" w:cs="Arial"/>
          <w:bCs/>
          <w:sz w:val="20"/>
        </w:rPr>
        <w:t xml:space="preserve">eśli następna cyfra po tej, którą </w:t>
      </w:r>
      <w:r w:rsidR="00D065B0" w:rsidRPr="00E40C3C">
        <w:rPr>
          <w:rFonts w:ascii="Arial" w:hAnsi="Arial" w:cs="Arial"/>
          <w:bCs/>
          <w:sz w:val="20"/>
        </w:rPr>
        <w:t>należy zaokrąglić</w:t>
      </w:r>
      <w:r w:rsidR="00DF0DAF" w:rsidRPr="00E40C3C">
        <w:rPr>
          <w:rFonts w:ascii="Arial" w:hAnsi="Arial" w:cs="Arial"/>
          <w:bCs/>
          <w:sz w:val="20"/>
        </w:rPr>
        <w:t>, to 5,6,7,8, albo 9 to Zamawiający zaokrągli w górę (zaokrąglenie z nadmiarem).</w:t>
      </w:r>
    </w:p>
    <w:p w14:paraId="190B38DA" w14:textId="77777777" w:rsidR="00DF0DAF" w:rsidRPr="00D065B0" w:rsidRDefault="00DF0DAF" w:rsidP="00D065B0">
      <w:pPr>
        <w:pStyle w:val="pkt"/>
        <w:spacing w:before="0" w:after="0" w:line="276" w:lineRule="auto"/>
        <w:ind w:left="709" w:firstLine="0"/>
        <w:rPr>
          <w:rFonts w:ascii="Arial" w:hAnsi="Arial" w:cs="Arial"/>
          <w:bCs/>
          <w:sz w:val="20"/>
        </w:rPr>
      </w:pPr>
    </w:p>
    <w:p w14:paraId="5E90CC19" w14:textId="77777777" w:rsidR="00DF0DAF" w:rsidRPr="00D065B0" w:rsidRDefault="00DF0DAF" w:rsidP="00D065B0">
      <w:pPr>
        <w:pStyle w:val="pkt"/>
        <w:spacing w:before="0" w:after="0" w:line="276" w:lineRule="auto"/>
        <w:ind w:left="425" w:hanging="425"/>
        <w:rPr>
          <w:rFonts w:ascii="Arial" w:hAnsi="Arial" w:cs="Arial"/>
          <w:bCs/>
          <w:sz w:val="20"/>
        </w:rPr>
      </w:pPr>
    </w:p>
    <w:p w14:paraId="73F2D12B" w14:textId="77777777" w:rsidR="00DF0DAF" w:rsidRPr="00D065B0" w:rsidRDefault="00DF0DAF" w:rsidP="00DE6AB4">
      <w:pPr>
        <w:pStyle w:val="pkt"/>
        <w:pBdr>
          <w:bottom w:val="double" w:sz="4" w:space="1" w:color="auto"/>
        </w:pBdr>
        <w:shd w:val="clear" w:color="auto" w:fill="F0F28C"/>
        <w:spacing w:before="0" w:after="0" w:line="276" w:lineRule="auto"/>
        <w:ind w:left="568" w:hanging="568"/>
        <w:rPr>
          <w:rFonts w:ascii="Arial" w:hAnsi="Arial" w:cs="Arial"/>
          <w:b/>
          <w:sz w:val="20"/>
        </w:rPr>
      </w:pPr>
      <w:r w:rsidRPr="00D065B0">
        <w:rPr>
          <w:rFonts w:ascii="Arial" w:hAnsi="Arial" w:cs="Arial"/>
          <w:b/>
          <w:sz w:val="20"/>
        </w:rPr>
        <w:t>XVIII.</w:t>
      </w:r>
      <w:r w:rsidRPr="00D065B0">
        <w:rPr>
          <w:rFonts w:ascii="Arial" w:hAnsi="Arial" w:cs="Arial"/>
          <w:b/>
          <w:sz w:val="20"/>
        </w:rPr>
        <w:tab/>
        <w:t xml:space="preserve">OPIS KRYTERIÓW OCENY OFERT WRAZ Z PODANIEM WAG TYCH KRYTERIÓW </w:t>
      </w:r>
      <w:r w:rsidR="00D6755E">
        <w:rPr>
          <w:rFonts w:ascii="Arial" w:hAnsi="Arial" w:cs="Arial"/>
          <w:b/>
          <w:sz w:val="20"/>
        </w:rPr>
        <w:br/>
      </w:r>
      <w:r w:rsidRPr="00D065B0">
        <w:rPr>
          <w:rFonts w:ascii="Arial" w:hAnsi="Arial" w:cs="Arial"/>
          <w:b/>
          <w:sz w:val="20"/>
        </w:rPr>
        <w:t>I SPOSOBU OCENY OFERT</w:t>
      </w:r>
    </w:p>
    <w:p w14:paraId="454F42A6" w14:textId="77777777" w:rsidR="00DF0DAF" w:rsidRPr="00D065B0" w:rsidRDefault="00DF0DAF" w:rsidP="00D065B0">
      <w:pPr>
        <w:pStyle w:val="pkt"/>
        <w:spacing w:before="0" w:after="0" w:line="276" w:lineRule="auto"/>
        <w:ind w:left="426" w:hanging="426"/>
        <w:rPr>
          <w:rFonts w:ascii="Arial" w:hAnsi="Arial" w:cs="Arial"/>
          <w:b/>
          <w:bCs/>
          <w:sz w:val="20"/>
        </w:rPr>
      </w:pPr>
    </w:p>
    <w:p w14:paraId="0CBCC707" w14:textId="77777777" w:rsidR="00606592" w:rsidRPr="00D065B0" w:rsidRDefault="00DF0DAF" w:rsidP="006B5C4F">
      <w:pPr>
        <w:pStyle w:val="pkt"/>
        <w:numPr>
          <w:ilvl w:val="0"/>
          <w:numId w:val="59"/>
        </w:numPr>
        <w:spacing w:before="0" w:after="0" w:line="276" w:lineRule="auto"/>
        <w:ind w:left="709" w:hanging="283"/>
        <w:rPr>
          <w:rFonts w:ascii="Arial" w:hAnsi="Arial" w:cs="Arial"/>
          <w:sz w:val="20"/>
        </w:rPr>
      </w:pPr>
      <w:r w:rsidRPr="00D065B0">
        <w:rPr>
          <w:rFonts w:ascii="Arial" w:hAnsi="Arial" w:cs="Arial"/>
          <w:sz w:val="20"/>
        </w:rPr>
        <w:t xml:space="preserve">Zamawiający wybiera najkorzystniejszą ofertę na podstawie kryteriów oceny ofert określonych w dokumentach zamówienia. Zamawiający udzieli zamówienia Wykonawcy, którego oferta zostanie uznana za najkorzystniejszą. Najkorzystniejsza oferta to oferta przedstawiająca najkorzystniejszy stosunek jakości do ceny lub oferta z najniższą ceną. </w:t>
      </w:r>
    </w:p>
    <w:p w14:paraId="412C2086" w14:textId="77777777" w:rsidR="00606592" w:rsidRPr="00D065B0" w:rsidRDefault="00DF0DAF" w:rsidP="006B5C4F">
      <w:pPr>
        <w:pStyle w:val="pkt"/>
        <w:numPr>
          <w:ilvl w:val="0"/>
          <w:numId w:val="59"/>
        </w:numPr>
        <w:spacing w:before="0" w:after="0" w:line="276" w:lineRule="auto"/>
        <w:ind w:left="709" w:hanging="283"/>
        <w:rPr>
          <w:rFonts w:ascii="Arial" w:hAnsi="Arial" w:cs="Arial"/>
          <w:sz w:val="20"/>
        </w:rPr>
      </w:pPr>
      <w:r w:rsidRPr="00D065B0">
        <w:rPr>
          <w:rFonts w:ascii="Arial" w:hAnsi="Arial" w:cs="Arial"/>
          <w:sz w:val="20"/>
        </w:rPr>
        <w:t xml:space="preserve">Opis związanych z przedmiotem zamówienia kryteriów oceny ofert wraz z podaniem wag tych kryteriów i sposobu oceny ofert znajduje się w załączniku do SWZ pn.  </w:t>
      </w:r>
      <w:r w:rsidRPr="00D065B0">
        <w:rPr>
          <w:rFonts w:ascii="Arial" w:hAnsi="Arial" w:cs="Arial"/>
          <w:b/>
          <w:sz w:val="20"/>
        </w:rPr>
        <w:t>PODSTAWOWE INFORMACJE DOTYCZĄCE POSTĘPOWANIA</w:t>
      </w:r>
    </w:p>
    <w:p w14:paraId="54E88B5F" w14:textId="77777777" w:rsidR="00606592" w:rsidRPr="00D065B0" w:rsidRDefault="00DF0DAF" w:rsidP="006B5C4F">
      <w:pPr>
        <w:pStyle w:val="pkt"/>
        <w:numPr>
          <w:ilvl w:val="0"/>
          <w:numId w:val="59"/>
        </w:numPr>
        <w:spacing w:before="0" w:after="0" w:line="276" w:lineRule="auto"/>
        <w:ind w:left="709" w:hanging="283"/>
        <w:rPr>
          <w:rFonts w:ascii="Arial" w:hAnsi="Arial" w:cs="Arial"/>
          <w:sz w:val="20"/>
        </w:rPr>
      </w:pPr>
      <w:r w:rsidRPr="00D065B0">
        <w:rPr>
          <w:rFonts w:ascii="Arial" w:hAnsi="Arial" w:cs="Arial"/>
          <w:sz w:val="20"/>
        </w:rPr>
        <w:t xml:space="preserve">Kryteria oceny ofert i ich opis nie pozostawiają zamawiającemu nieograniczonej swobody wyboru najkorzystniejszej oferty oraz umożliwiają weryfikację i porównanie poziomu </w:t>
      </w:r>
      <w:r w:rsidRPr="00D065B0">
        <w:rPr>
          <w:rFonts w:ascii="Arial" w:hAnsi="Arial" w:cs="Arial"/>
          <w:sz w:val="20"/>
        </w:rPr>
        <w:lastRenderedPageBreak/>
        <w:t xml:space="preserve">oferowanego wykonania przedmiotu zamówienia na podstawie informacji przedstawianych </w:t>
      </w:r>
      <w:r w:rsidR="00D6755E">
        <w:rPr>
          <w:rFonts w:ascii="Arial" w:hAnsi="Arial" w:cs="Arial"/>
          <w:sz w:val="20"/>
        </w:rPr>
        <w:br/>
      </w:r>
      <w:r w:rsidRPr="00D065B0">
        <w:rPr>
          <w:rFonts w:ascii="Arial" w:hAnsi="Arial" w:cs="Arial"/>
          <w:sz w:val="20"/>
        </w:rPr>
        <w:t xml:space="preserve">w ofertach. Zamawiający opisał kryteria oceny ofert w sposób jednoznaczny i zrozumiały. Zastosowanie mają art. 239-249 </w:t>
      </w:r>
      <w:proofErr w:type="spellStart"/>
      <w:r w:rsidRPr="00D065B0">
        <w:rPr>
          <w:rFonts w:ascii="Arial" w:hAnsi="Arial" w:cs="Arial"/>
          <w:sz w:val="20"/>
        </w:rPr>
        <w:t>Pzp</w:t>
      </w:r>
      <w:proofErr w:type="spellEnd"/>
      <w:r w:rsidRPr="00D065B0">
        <w:rPr>
          <w:rFonts w:ascii="Arial" w:hAnsi="Arial" w:cs="Arial"/>
          <w:sz w:val="20"/>
        </w:rPr>
        <w:t>.</w:t>
      </w:r>
    </w:p>
    <w:p w14:paraId="78379B6B" w14:textId="77777777" w:rsidR="00606592" w:rsidRPr="00D065B0" w:rsidRDefault="00DF0DAF" w:rsidP="006B5C4F">
      <w:pPr>
        <w:pStyle w:val="pkt"/>
        <w:numPr>
          <w:ilvl w:val="0"/>
          <w:numId w:val="59"/>
        </w:numPr>
        <w:spacing w:before="0" w:after="0" w:line="276" w:lineRule="auto"/>
        <w:ind w:left="709" w:hanging="283"/>
        <w:rPr>
          <w:rFonts w:ascii="Arial" w:hAnsi="Arial" w:cs="Arial"/>
          <w:sz w:val="20"/>
        </w:rPr>
      </w:pPr>
      <w:r w:rsidRPr="00D065B0">
        <w:rPr>
          <w:rFonts w:ascii="Arial" w:hAnsi="Arial" w:cs="Arial"/>
          <w:sz w:val="20"/>
        </w:rPr>
        <w:t xml:space="preserve">Ofertę najkorzystniejszą wybiera się wyłącznie na podstawie kryteriów jakościowych, jeżeli, </w:t>
      </w:r>
      <w:r w:rsidR="00D6755E">
        <w:rPr>
          <w:rFonts w:ascii="Arial" w:hAnsi="Arial" w:cs="Arial"/>
          <w:sz w:val="20"/>
        </w:rPr>
        <w:br/>
      </w:r>
      <w:r w:rsidRPr="00D065B0">
        <w:rPr>
          <w:rFonts w:ascii="Arial" w:hAnsi="Arial" w:cs="Arial"/>
          <w:sz w:val="20"/>
        </w:rPr>
        <w:t>w oparciu o powszechnie obowiązujące przepisy lub decyzje właściwych organów, cena lub koszt są stałe.</w:t>
      </w:r>
    </w:p>
    <w:p w14:paraId="085244E5" w14:textId="77777777" w:rsidR="00606592" w:rsidRPr="00D065B0" w:rsidRDefault="00DF0DAF" w:rsidP="006B5C4F">
      <w:pPr>
        <w:pStyle w:val="pkt"/>
        <w:numPr>
          <w:ilvl w:val="0"/>
          <w:numId w:val="59"/>
        </w:numPr>
        <w:spacing w:before="0" w:after="0" w:line="276" w:lineRule="auto"/>
        <w:ind w:left="709" w:hanging="283"/>
        <w:rPr>
          <w:rFonts w:ascii="Arial" w:hAnsi="Arial" w:cs="Arial"/>
          <w:sz w:val="20"/>
        </w:rPr>
      </w:pPr>
      <w:r w:rsidRPr="00D065B0">
        <w:rPr>
          <w:rFonts w:ascii="Arial" w:hAnsi="Arial" w:cs="Arial"/>
          <w:sz w:val="20"/>
        </w:rPr>
        <w:t xml:space="preserve">Punktacja przyznawana ofertom w poszczególnych kryteriach oceny ofert będzie liczona </w:t>
      </w:r>
      <w:r w:rsidR="00D6755E">
        <w:rPr>
          <w:rFonts w:ascii="Arial" w:hAnsi="Arial" w:cs="Arial"/>
          <w:sz w:val="20"/>
        </w:rPr>
        <w:br/>
      </w:r>
      <w:r w:rsidRPr="00D065B0">
        <w:rPr>
          <w:rFonts w:ascii="Arial" w:hAnsi="Arial" w:cs="Arial"/>
          <w:sz w:val="20"/>
        </w:rPr>
        <w:t>z dokładnością do dwóch miejsc po przecinku, zgodnie z zasadami arytmetyki.</w:t>
      </w:r>
    </w:p>
    <w:p w14:paraId="5729C3C1" w14:textId="77777777" w:rsidR="00606592" w:rsidRPr="00D065B0" w:rsidRDefault="00DF0DAF" w:rsidP="006B5C4F">
      <w:pPr>
        <w:pStyle w:val="pkt"/>
        <w:numPr>
          <w:ilvl w:val="0"/>
          <w:numId w:val="59"/>
        </w:numPr>
        <w:spacing w:before="0" w:after="0" w:line="276" w:lineRule="auto"/>
        <w:ind w:left="709" w:hanging="283"/>
        <w:rPr>
          <w:rFonts w:ascii="Arial" w:hAnsi="Arial" w:cs="Arial"/>
          <w:sz w:val="20"/>
        </w:rPr>
      </w:pPr>
      <w:r w:rsidRPr="00D065B0">
        <w:rPr>
          <w:rFonts w:ascii="Arial" w:hAnsi="Arial" w:cs="Arial"/>
          <w:sz w:val="20"/>
        </w:rPr>
        <w:t>W toku badania i oceny ofert Zamawiający może żądać od Wykonawcy wyjaśnień dotyczących treści złożonej oferty, w tym zaoferowanej ceny.</w:t>
      </w:r>
    </w:p>
    <w:p w14:paraId="7847B6A6" w14:textId="77777777" w:rsidR="00DF0DAF" w:rsidRPr="00D065B0" w:rsidRDefault="00DF0DAF" w:rsidP="006B5C4F">
      <w:pPr>
        <w:pStyle w:val="pkt"/>
        <w:numPr>
          <w:ilvl w:val="0"/>
          <w:numId w:val="59"/>
        </w:numPr>
        <w:spacing w:before="0" w:after="0" w:line="276" w:lineRule="auto"/>
        <w:ind w:left="709" w:hanging="283"/>
        <w:rPr>
          <w:rFonts w:ascii="Arial" w:hAnsi="Arial" w:cs="Arial"/>
          <w:sz w:val="20"/>
        </w:rPr>
      </w:pPr>
      <w:r w:rsidRPr="00D065B0">
        <w:rPr>
          <w:rFonts w:ascii="Arial" w:hAnsi="Arial" w:cs="Arial"/>
          <w:sz w:val="20"/>
        </w:rPr>
        <w:t>Za ofertę najkorzystniejszą zostanie uznana oferta, która uzyska najwyższą sumaryczną liczbę punktów po zastosowaniu wszystkich kryteriów oceny ofert.</w:t>
      </w:r>
    </w:p>
    <w:p w14:paraId="723701F3" w14:textId="77777777" w:rsidR="00DF0DAF" w:rsidRPr="00D065B0" w:rsidRDefault="00DF0DAF" w:rsidP="00D065B0">
      <w:pPr>
        <w:pStyle w:val="pkt"/>
        <w:spacing w:before="0" w:after="0" w:line="276" w:lineRule="auto"/>
        <w:ind w:left="426" w:hanging="426"/>
        <w:rPr>
          <w:rFonts w:ascii="Arial" w:hAnsi="Arial" w:cs="Arial"/>
          <w:sz w:val="20"/>
        </w:rPr>
      </w:pPr>
    </w:p>
    <w:p w14:paraId="4352CD06" w14:textId="77777777" w:rsidR="00DF0DAF" w:rsidRPr="00D065B0" w:rsidRDefault="00DF0DAF" w:rsidP="00DE6AB4">
      <w:pPr>
        <w:pStyle w:val="pkt"/>
        <w:pBdr>
          <w:bottom w:val="double" w:sz="4" w:space="1" w:color="auto"/>
        </w:pBdr>
        <w:shd w:val="clear" w:color="auto" w:fill="F0F28C"/>
        <w:spacing w:before="0" w:after="0" w:line="276" w:lineRule="auto"/>
        <w:ind w:left="568" w:hanging="568"/>
        <w:rPr>
          <w:rFonts w:ascii="Arial" w:hAnsi="Arial" w:cs="Arial"/>
          <w:b/>
          <w:sz w:val="20"/>
        </w:rPr>
      </w:pPr>
      <w:r w:rsidRPr="00D065B0">
        <w:rPr>
          <w:rFonts w:ascii="Arial" w:hAnsi="Arial" w:cs="Arial"/>
          <w:b/>
          <w:sz w:val="20"/>
        </w:rPr>
        <w:t>XIX.</w:t>
      </w:r>
      <w:r w:rsidRPr="00D065B0">
        <w:rPr>
          <w:rFonts w:ascii="Arial" w:hAnsi="Arial" w:cs="Arial"/>
          <w:b/>
          <w:sz w:val="20"/>
        </w:rPr>
        <w:tab/>
        <w:t>INFORMACJE O FORMALNOŚCIACH, JAKIE MUSZĄ ZOSTAĆ DOPEŁNIONE PO WYBORZE OFERTY W CELU ZAWARCIA UMOWY</w:t>
      </w:r>
      <w:r w:rsidR="00FD5B06" w:rsidRPr="00D065B0">
        <w:rPr>
          <w:rFonts w:ascii="Arial" w:hAnsi="Arial" w:cs="Arial"/>
          <w:b/>
          <w:sz w:val="20"/>
        </w:rPr>
        <w:t>.</w:t>
      </w:r>
      <w:r w:rsidRPr="00D065B0">
        <w:rPr>
          <w:rFonts w:ascii="Arial" w:hAnsi="Arial" w:cs="Arial"/>
          <w:b/>
          <w:sz w:val="20"/>
        </w:rPr>
        <w:t xml:space="preserve">  </w:t>
      </w:r>
    </w:p>
    <w:p w14:paraId="5A9041DC" w14:textId="77777777" w:rsidR="00DF0DAF" w:rsidRPr="00D065B0" w:rsidRDefault="00DF0DAF" w:rsidP="00D065B0">
      <w:pPr>
        <w:widowControl w:val="0"/>
        <w:autoSpaceDE w:val="0"/>
        <w:autoSpaceDN w:val="0"/>
        <w:adjustRightInd w:val="0"/>
        <w:spacing w:line="276" w:lineRule="auto"/>
        <w:jc w:val="both"/>
        <w:rPr>
          <w:rFonts w:ascii="Arial" w:hAnsi="Arial" w:cs="Arial"/>
          <w:b/>
          <w:bCs/>
          <w:color w:val="000000"/>
          <w:sz w:val="20"/>
          <w:szCs w:val="20"/>
        </w:rPr>
      </w:pPr>
    </w:p>
    <w:p w14:paraId="6B3B773A" w14:textId="77777777" w:rsidR="00E25BA1" w:rsidRPr="00D065B0" w:rsidRDefault="00D065B0" w:rsidP="006B5C4F">
      <w:pPr>
        <w:pStyle w:val="pkt"/>
        <w:numPr>
          <w:ilvl w:val="0"/>
          <w:numId w:val="31"/>
        </w:numPr>
        <w:spacing w:before="0" w:after="0" w:line="276" w:lineRule="auto"/>
        <w:ind w:left="709"/>
        <w:rPr>
          <w:rFonts w:ascii="Arial" w:hAnsi="Arial" w:cs="Arial"/>
          <w:sz w:val="20"/>
        </w:rPr>
      </w:pPr>
      <w:r w:rsidRPr="00D065B0">
        <w:rPr>
          <w:rFonts w:ascii="Arial" w:hAnsi="Arial" w:cs="Arial"/>
          <w:sz w:val="20"/>
        </w:rPr>
        <w:t>Zamawiający zawrze</w:t>
      </w:r>
      <w:r w:rsidR="00E25BA1" w:rsidRPr="00D065B0">
        <w:rPr>
          <w:rFonts w:ascii="Arial" w:hAnsi="Arial" w:cs="Arial"/>
          <w:sz w:val="20"/>
        </w:rPr>
        <w:t xml:space="preserve"> umowę w sprawie zamówienia publicznego z Wykonawcą, którego oferta zostanie uznana za najkorzystniejszą, w terminach określonych w art. 264 </w:t>
      </w:r>
      <w:proofErr w:type="spellStart"/>
      <w:r w:rsidR="006402F6" w:rsidRPr="00D065B0">
        <w:rPr>
          <w:rFonts w:ascii="Arial" w:hAnsi="Arial" w:cs="Arial"/>
          <w:sz w:val="20"/>
        </w:rPr>
        <w:t>Pzp</w:t>
      </w:r>
      <w:proofErr w:type="spellEnd"/>
      <w:r w:rsidR="00E25BA1" w:rsidRPr="00D065B0">
        <w:rPr>
          <w:rFonts w:ascii="Arial" w:hAnsi="Arial" w:cs="Arial"/>
          <w:sz w:val="20"/>
        </w:rPr>
        <w:t xml:space="preserve"> </w:t>
      </w:r>
    </w:p>
    <w:p w14:paraId="6359D1E5" w14:textId="77777777" w:rsidR="00E25BA1" w:rsidRPr="00D065B0" w:rsidRDefault="00E25BA1" w:rsidP="006B5C4F">
      <w:pPr>
        <w:pStyle w:val="pkt"/>
        <w:numPr>
          <w:ilvl w:val="0"/>
          <w:numId w:val="31"/>
        </w:numPr>
        <w:spacing w:before="0" w:after="0" w:line="276" w:lineRule="auto"/>
        <w:ind w:left="709"/>
        <w:rPr>
          <w:rFonts w:ascii="Arial" w:hAnsi="Arial" w:cs="Arial"/>
          <w:sz w:val="20"/>
        </w:rPr>
      </w:pPr>
      <w:r w:rsidRPr="00D065B0">
        <w:rPr>
          <w:rFonts w:ascii="Arial" w:hAnsi="Arial" w:cs="Arial"/>
          <w:sz w:val="20"/>
        </w:rPr>
        <w:t>Wykonawca będzie zobowiązany do podpisania umowy w miejscu i terminie wskazanym przez Zamawiającego po uprzednim wniesieniu zabezpieczenia należytego wykonania umowy i usunięcia wad i usterek w wysokości i formie określonej SWZ – jeżeli było wymagane.</w:t>
      </w:r>
    </w:p>
    <w:p w14:paraId="07D638B4" w14:textId="77777777" w:rsidR="00E25BA1" w:rsidRPr="00D065B0" w:rsidRDefault="00E25BA1" w:rsidP="006B5C4F">
      <w:pPr>
        <w:pStyle w:val="pkt"/>
        <w:numPr>
          <w:ilvl w:val="0"/>
          <w:numId w:val="31"/>
        </w:numPr>
        <w:spacing w:before="0" w:after="0" w:line="276" w:lineRule="auto"/>
        <w:ind w:left="709"/>
        <w:rPr>
          <w:rFonts w:ascii="Arial" w:hAnsi="Arial" w:cs="Arial"/>
          <w:sz w:val="20"/>
        </w:rPr>
      </w:pPr>
      <w:r w:rsidRPr="00D065B0">
        <w:rPr>
          <w:rFonts w:ascii="Arial" w:hAnsi="Arial" w:cs="Arial"/>
          <w:sz w:val="20"/>
        </w:rPr>
        <w:t xml:space="preserve">W przypadku wyboru oferty złożonej przez Wykonawców wspólnie ubiegających się </w:t>
      </w:r>
      <w:r w:rsidR="00D6755E">
        <w:rPr>
          <w:rFonts w:ascii="Arial" w:hAnsi="Arial" w:cs="Arial"/>
          <w:sz w:val="20"/>
        </w:rPr>
        <w:br/>
      </w:r>
      <w:r w:rsidRPr="00D065B0">
        <w:rPr>
          <w:rFonts w:ascii="Arial" w:hAnsi="Arial" w:cs="Arial"/>
          <w:sz w:val="20"/>
        </w:rPr>
        <w:t>o udzielenie zamówienia Zamawiający zastrzega sobie prawo żądania przed zawarciem umowy w sprawie zamówienia publicznego kopii umowy regulującej współpracę tych Wykonawców.</w:t>
      </w:r>
    </w:p>
    <w:p w14:paraId="404A0431" w14:textId="77777777" w:rsidR="00E25BA1" w:rsidRPr="00D065B0" w:rsidRDefault="00E25BA1" w:rsidP="006B5C4F">
      <w:pPr>
        <w:pStyle w:val="pkt"/>
        <w:numPr>
          <w:ilvl w:val="0"/>
          <w:numId w:val="31"/>
        </w:numPr>
        <w:spacing w:before="0" w:after="0" w:line="276" w:lineRule="auto"/>
        <w:ind w:left="709"/>
        <w:rPr>
          <w:rFonts w:ascii="Arial" w:hAnsi="Arial" w:cs="Arial"/>
          <w:sz w:val="20"/>
        </w:rPr>
      </w:pPr>
      <w:r w:rsidRPr="00D065B0">
        <w:rPr>
          <w:rFonts w:ascii="Arial" w:hAnsi="Arial" w:cs="Arial"/>
          <w:sz w:val="20"/>
        </w:rPr>
        <w:t>W przypadku gdy wykonawca nie wypełni wymagań formalnych zawartych  w niniejszej SWZ dotyczących podpisania umowy, w  szczególności:</w:t>
      </w:r>
    </w:p>
    <w:p w14:paraId="728FAB7B" w14:textId="77777777" w:rsidR="00E25BA1" w:rsidRPr="00D065B0" w:rsidRDefault="00E25BA1" w:rsidP="00D065B0">
      <w:pPr>
        <w:pStyle w:val="pkt"/>
        <w:spacing w:before="0" w:after="0" w:line="276" w:lineRule="auto"/>
        <w:ind w:left="993" w:firstLine="0"/>
        <w:rPr>
          <w:rFonts w:ascii="Arial" w:hAnsi="Arial" w:cs="Arial"/>
          <w:sz w:val="20"/>
        </w:rPr>
      </w:pPr>
      <w:r w:rsidRPr="00D065B0">
        <w:rPr>
          <w:rFonts w:ascii="Arial" w:hAnsi="Arial" w:cs="Arial"/>
          <w:sz w:val="20"/>
        </w:rPr>
        <w:t>- nie przedłoży zabezpieczenia należytego wykonania umowy (jeżeli jest wymagane);</w:t>
      </w:r>
    </w:p>
    <w:p w14:paraId="0CB28C2A" w14:textId="77777777" w:rsidR="00E25BA1" w:rsidRPr="00D065B0" w:rsidRDefault="00E25BA1" w:rsidP="00D065B0">
      <w:pPr>
        <w:pStyle w:val="pkt"/>
        <w:spacing w:before="0" w:after="0" w:line="276" w:lineRule="auto"/>
        <w:ind w:left="993" w:firstLine="0"/>
        <w:rPr>
          <w:rFonts w:ascii="Arial" w:hAnsi="Arial" w:cs="Arial"/>
          <w:sz w:val="20"/>
        </w:rPr>
      </w:pPr>
      <w:r w:rsidRPr="00D065B0">
        <w:rPr>
          <w:rFonts w:ascii="Arial" w:hAnsi="Arial" w:cs="Arial"/>
          <w:sz w:val="20"/>
        </w:rPr>
        <w:t>- nie uzgodni z Zamawiającym harmonogramu rzeczowo-finansowego (jeżeli jest wymagane);</w:t>
      </w:r>
    </w:p>
    <w:p w14:paraId="38B7F21D" w14:textId="77777777" w:rsidR="00E25BA1" w:rsidRPr="00D065B0" w:rsidRDefault="00E25BA1" w:rsidP="00D065B0">
      <w:pPr>
        <w:pStyle w:val="pkt"/>
        <w:spacing w:before="0" w:after="0" w:line="276" w:lineRule="auto"/>
        <w:ind w:left="993" w:firstLine="0"/>
        <w:rPr>
          <w:rFonts w:ascii="Arial" w:hAnsi="Arial" w:cs="Arial"/>
          <w:sz w:val="20"/>
        </w:rPr>
      </w:pPr>
      <w:r w:rsidRPr="00D065B0">
        <w:rPr>
          <w:rFonts w:ascii="Arial" w:hAnsi="Arial" w:cs="Arial"/>
          <w:sz w:val="20"/>
        </w:rPr>
        <w:t>- nie stawi się w miejscu i terminie wyznaczonym przez Zamawiającego do podpisania   umowy</w:t>
      </w:r>
    </w:p>
    <w:p w14:paraId="03D0079F" w14:textId="77777777" w:rsidR="00E25BA1" w:rsidRPr="00D065B0" w:rsidRDefault="00E25BA1" w:rsidP="00D065B0">
      <w:pPr>
        <w:pStyle w:val="pkt"/>
        <w:spacing w:before="0" w:after="0" w:line="276" w:lineRule="auto"/>
        <w:ind w:left="709" w:firstLine="0"/>
        <w:rPr>
          <w:rFonts w:ascii="Arial" w:hAnsi="Arial" w:cs="Arial"/>
          <w:sz w:val="20"/>
        </w:rPr>
      </w:pPr>
      <w:r w:rsidRPr="00D065B0">
        <w:rPr>
          <w:rFonts w:ascii="Arial" w:hAnsi="Arial" w:cs="Arial"/>
          <w:sz w:val="20"/>
        </w:rPr>
        <w:t xml:space="preserve">Zamawiający wyznaczy ostateczny termin uzupełnienia brakujących dokumentów formalnych   wskazanych treścią SWZ lub termin podpisania umowy. </w:t>
      </w:r>
    </w:p>
    <w:p w14:paraId="5EC1245E" w14:textId="77777777" w:rsidR="00E25BA1" w:rsidRPr="00D065B0" w:rsidRDefault="00E25BA1" w:rsidP="00D065B0">
      <w:pPr>
        <w:pStyle w:val="pkt"/>
        <w:spacing w:before="0" w:after="0" w:line="276" w:lineRule="auto"/>
        <w:ind w:left="709" w:firstLine="0"/>
        <w:rPr>
          <w:rFonts w:ascii="Arial" w:hAnsi="Arial" w:cs="Arial"/>
          <w:sz w:val="20"/>
        </w:rPr>
      </w:pPr>
      <w:r w:rsidRPr="00D065B0">
        <w:rPr>
          <w:rFonts w:ascii="Arial" w:hAnsi="Arial" w:cs="Arial"/>
          <w:sz w:val="20"/>
        </w:rPr>
        <w:t>Gdy Wykonawca nie wypełni wymagań formalnych lub nie stawi się w miejscu i terminie wyznaczonym przez Zamawiającego do podpisania umowy, Zamawiający ma prawo uznać, że wykonawca uchyla się od zawarcia umowy w sprawie zamówienia publicznego.</w:t>
      </w:r>
    </w:p>
    <w:p w14:paraId="329D2089" w14:textId="77777777" w:rsidR="00E25BA1" w:rsidRPr="00D065B0" w:rsidRDefault="00E25BA1" w:rsidP="006B5C4F">
      <w:pPr>
        <w:pStyle w:val="pkt"/>
        <w:numPr>
          <w:ilvl w:val="0"/>
          <w:numId w:val="31"/>
        </w:numPr>
        <w:spacing w:before="0" w:after="0" w:line="276" w:lineRule="auto"/>
        <w:ind w:left="709"/>
        <w:rPr>
          <w:rFonts w:ascii="Arial" w:hAnsi="Arial" w:cs="Arial"/>
          <w:sz w:val="20"/>
        </w:rPr>
      </w:pPr>
      <w:r w:rsidRPr="00D065B0">
        <w:rPr>
          <w:rFonts w:ascii="Arial" w:hAnsi="Arial" w:cs="Arial"/>
          <w:sz w:val="20"/>
        </w:rPr>
        <w:t xml:space="preserve">Jeżeli wykonawca, którego oferta została wybrana jako najkorzystniejsza, uchyla się </w:t>
      </w:r>
      <w:r w:rsidR="00D6755E">
        <w:rPr>
          <w:rFonts w:ascii="Arial" w:hAnsi="Arial" w:cs="Arial"/>
          <w:sz w:val="20"/>
        </w:rPr>
        <w:br/>
      </w:r>
      <w:r w:rsidRPr="00D065B0">
        <w:rPr>
          <w:rFonts w:ascii="Arial" w:hAnsi="Arial" w:cs="Arial"/>
          <w:sz w:val="20"/>
        </w:rPr>
        <w:t>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p>
    <w:p w14:paraId="50F6014F" w14:textId="77777777" w:rsidR="00B16C7C" w:rsidRPr="00D065B0" w:rsidRDefault="00B16C7C" w:rsidP="00D065B0">
      <w:pPr>
        <w:widowControl w:val="0"/>
        <w:autoSpaceDE w:val="0"/>
        <w:autoSpaceDN w:val="0"/>
        <w:adjustRightInd w:val="0"/>
        <w:spacing w:line="276" w:lineRule="auto"/>
        <w:jc w:val="both"/>
        <w:rPr>
          <w:rFonts w:ascii="Arial" w:hAnsi="Arial" w:cs="Arial"/>
          <w:b/>
          <w:bCs/>
          <w:color w:val="000000"/>
          <w:sz w:val="20"/>
          <w:szCs w:val="20"/>
        </w:rPr>
      </w:pPr>
    </w:p>
    <w:p w14:paraId="089D0FDD" w14:textId="77777777" w:rsidR="00DF0DAF" w:rsidRPr="00D065B0" w:rsidRDefault="00DF0DAF" w:rsidP="00DE6AB4">
      <w:pPr>
        <w:pStyle w:val="pkt"/>
        <w:pBdr>
          <w:bottom w:val="double" w:sz="4" w:space="1" w:color="auto"/>
        </w:pBdr>
        <w:shd w:val="clear" w:color="auto" w:fill="F0F28C"/>
        <w:spacing w:before="0" w:after="0" w:line="276" w:lineRule="auto"/>
        <w:ind w:left="568" w:hanging="568"/>
        <w:rPr>
          <w:rFonts w:ascii="Arial" w:hAnsi="Arial" w:cs="Arial"/>
          <w:b/>
          <w:sz w:val="20"/>
        </w:rPr>
      </w:pPr>
      <w:r w:rsidRPr="00D065B0">
        <w:rPr>
          <w:rFonts w:ascii="Arial" w:hAnsi="Arial" w:cs="Arial"/>
          <w:b/>
          <w:sz w:val="20"/>
        </w:rPr>
        <w:t>XX.</w:t>
      </w:r>
      <w:r w:rsidRPr="00D065B0">
        <w:rPr>
          <w:rFonts w:ascii="Arial" w:hAnsi="Arial" w:cs="Arial"/>
          <w:b/>
          <w:sz w:val="20"/>
        </w:rPr>
        <w:tab/>
        <w:t>PROJEKTOWANE POSTANOWIENIA UMOWY W SPRAWIE</w:t>
      </w:r>
      <w:r w:rsidR="00B16C7C">
        <w:rPr>
          <w:rFonts w:ascii="Arial" w:hAnsi="Arial" w:cs="Arial"/>
          <w:b/>
          <w:sz w:val="20"/>
        </w:rPr>
        <w:t xml:space="preserve"> </w:t>
      </w:r>
      <w:r w:rsidRPr="00D065B0">
        <w:rPr>
          <w:rFonts w:ascii="Arial" w:hAnsi="Arial" w:cs="Arial"/>
          <w:b/>
          <w:sz w:val="20"/>
        </w:rPr>
        <w:t xml:space="preserve">ZAMÓWIENIA PUBLICZNEGO, KTÓRE ZOSTANĄ WPROWADZONE DO UMOWY W SPRAWIE ZAMÓWIENIA PUBLICZNEGO   </w:t>
      </w:r>
    </w:p>
    <w:p w14:paraId="0C7654CD" w14:textId="77777777" w:rsidR="00DF0DAF" w:rsidRPr="00D065B0" w:rsidRDefault="00DF0DAF" w:rsidP="00D065B0">
      <w:pPr>
        <w:widowControl w:val="0"/>
        <w:autoSpaceDE w:val="0"/>
        <w:autoSpaceDN w:val="0"/>
        <w:adjustRightInd w:val="0"/>
        <w:spacing w:line="276" w:lineRule="auto"/>
        <w:jc w:val="both"/>
        <w:rPr>
          <w:rFonts w:ascii="Arial" w:hAnsi="Arial" w:cs="Arial"/>
          <w:b/>
          <w:bCs/>
          <w:color w:val="000000"/>
          <w:sz w:val="20"/>
          <w:szCs w:val="20"/>
        </w:rPr>
      </w:pPr>
    </w:p>
    <w:p w14:paraId="329FE2D6" w14:textId="77777777" w:rsidR="00C3128E" w:rsidRPr="00D065B0" w:rsidRDefault="00C3128E" w:rsidP="006B5C4F">
      <w:pPr>
        <w:pStyle w:val="Akapitzlist"/>
        <w:numPr>
          <w:ilvl w:val="0"/>
          <w:numId w:val="32"/>
        </w:numPr>
        <w:spacing w:line="276" w:lineRule="auto"/>
        <w:ind w:left="284"/>
        <w:contextualSpacing/>
        <w:jc w:val="both"/>
        <w:rPr>
          <w:rFonts w:ascii="Arial" w:hAnsi="Arial" w:cs="Arial"/>
          <w:bCs/>
          <w:color w:val="000000" w:themeColor="text1"/>
          <w:sz w:val="20"/>
          <w:szCs w:val="20"/>
        </w:rPr>
      </w:pPr>
      <w:r w:rsidRPr="00D065B0">
        <w:rPr>
          <w:rFonts w:ascii="Arial" w:hAnsi="Arial" w:cs="Arial"/>
          <w:color w:val="000000" w:themeColor="text1"/>
          <w:sz w:val="20"/>
          <w:szCs w:val="20"/>
        </w:rPr>
        <w:t xml:space="preserve">Wybrany Wykonawca jest zobowiązany do zawarcia umowy w sprawie zamówienia publicznego na warunkach określonych </w:t>
      </w:r>
      <w:r w:rsidR="00FD5B06" w:rsidRPr="00D065B0">
        <w:rPr>
          <w:rFonts w:ascii="Arial" w:hAnsi="Arial" w:cs="Arial"/>
          <w:color w:val="000000" w:themeColor="text1"/>
          <w:sz w:val="20"/>
          <w:szCs w:val="20"/>
        </w:rPr>
        <w:t xml:space="preserve">w Projektowanych Postanowieniach </w:t>
      </w:r>
      <w:r w:rsidRPr="00D065B0">
        <w:rPr>
          <w:rFonts w:ascii="Arial" w:hAnsi="Arial" w:cs="Arial"/>
          <w:color w:val="000000" w:themeColor="text1"/>
          <w:sz w:val="20"/>
          <w:szCs w:val="20"/>
        </w:rPr>
        <w:t>Umowy, stanowiący</w:t>
      </w:r>
      <w:r w:rsidR="00D065B0">
        <w:rPr>
          <w:rFonts w:ascii="Arial" w:hAnsi="Arial" w:cs="Arial"/>
          <w:color w:val="000000" w:themeColor="text1"/>
          <w:sz w:val="20"/>
          <w:szCs w:val="20"/>
        </w:rPr>
        <w:t>ch</w:t>
      </w:r>
      <w:r w:rsidRPr="00D065B0">
        <w:rPr>
          <w:rFonts w:ascii="Arial" w:hAnsi="Arial" w:cs="Arial"/>
          <w:color w:val="000000" w:themeColor="text1"/>
          <w:sz w:val="20"/>
          <w:szCs w:val="20"/>
        </w:rPr>
        <w:t xml:space="preserve"> </w:t>
      </w:r>
      <w:r w:rsidRPr="00D065B0">
        <w:rPr>
          <w:rFonts w:ascii="Arial" w:hAnsi="Arial" w:cs="Arial"/>
          <w:bCs/>
          <w:color w:val="000000" w:themeColor="text1"/>
          <w:sz w:val="20"/>
          <w:szCs w:val="20"/>
        </w:rPr>
        <w:t xml:space="preserve">Załącznik </w:t>
      </w:r>
      <w:r w:rsidR="00D6755E">
        <w:rPr>
          <w:rFonts w:ascii="Arial" w:hAnsi="Arial" w:cs="Arial"/>
          <w:bCs/>
          <w:color w:val="000000" w:themeColor="text1"/>
          <w:sz w:val="20"/>
          <w:szCs w:val="20"/>
        </w:rPr>
        <w:br/>
      </w:r>
      <w:r w:rsidRPr="00D065B0">
        <w:rPr>
          <w:rFonts w:ascii="Arial" w:hAnsi="Arial" w:cs="Arial"/>
          <w:bCs/>
          <w:color w:val="000000" w:themeColor="text1"/>
          <w:sz w:val="20"/>
          <w:szCs w:val="20"/>
        </w:rPr>
        <w:t>do SWZ.</w:t>
      </w:r>
    </w:p>
    <w:p w14:paraId="3ACE0595" w14:textId="77777777" w:rsidR="00DF0DAF" w:rsidRPr="00D065B0" w:rsidRDefault="00DF0DAF" w:rsidP="006B5C4F">
      <w:pPr>
        <w:pStyle w:val="Akapitzlist"/>
        <w:numPr>
          <w:ilvl w:val="0"/>
          <w:numId w:val="32"/>
        </w:numPr>
        <w:spacing w:line="276" w:lineRule="auto"/>
        <w:ind w:left="284"/>
        <w:jc w:val="both"/>
        <w:rPr>
          <w:rFonts w:ascii="Arial" w:hAnsi="Arial" w:cs="Arial"/>
          <w:color w:val="000000" w:themeColor="text1"/>
          <w:sz w:val="20"/>
          <w:szCs w:val="20"/>
        </w:rPr>
      </w:pPr>
      <w:r w:rsidRPr="00D065B0">
        <w:rPr>
          <w:rFonts w:ascii="Arial" w:hAnsi="Arial" w:cs="Arial"/>
          <w:color w:val="000000" w:themeColor="text1"/>
          <w:sz w:val="20"/>
          <w:szCs w:val="20"/>
        </w:rPr>
        <w:t xml:space="preserve">Projektowane postanowienia umowy w sprawie zamówienia publicznego, które zostaną wprowadzone do umowy w sprawie zamówienia publicznego stanowią załącznik do SWZ. Zostały one sporządzone w oparciu o art. 431 i nast. Ustawy </w:t>
      </w:r>
      <w:proofErr w:type="spellStart"/>
      <w:r w:rsidRPr="00D065B0">
        <w:rPr>
          <w:rFonts w:ascii="Arial" w:hAnsi="Arial" w:cs="Arial"/>
          <w:color w:val="000000" w:themeColor="text1"/>
          <w:sz w:val="20"/>
          <w:szCs w:val="20"/>
        </w:rPr>
        <w:t>Pzp</w:t>
      </w:r>
      <w:proofErr w:type="spellEnd"/>
      <w:r w:rsidRPr="00D065B0">
        <w:rPr>
          <w:rFonts w:ascii="Arial" w:hAnsi="Arial" w:cs="Arial"/>
          <w:color w:val="000000" w:themeColor="text1"/>
          <w:sz w:val="20"/>
          <w:szCs w:val="20"/>
        </w:rPr>
        <w:t xml:space="preserve">. </w:t>
      </w:r>
    </w:p>
    <w:p w14:paraId="0CB8F6CE" w14:textId="77777777" w:rsidR="00DF0DAF" w:rsidRPr="00D065B0" w:rsidRDefault="00DF0DAF" w:rsidP="006B5C4F">
      <w:pPr>
        <w:pStyle w:val="Akapitzlist"/>
        <w:numPr>
          <w:ilvl w:val="0"/>
          <w:numId w:val="32"/>
        </w:numPr>
        <w:spacing w:line="276" w:lineRule="auto"/>
        <w:ind w:left="284"/>
        <w:jc w:val="both"/>
        <w:rPr>
          <w:rFonts w:ascii="Arial" w:hAnsi="Arial" w:cs="Arial"/>
          <w:color w:val="000000" w:themeColor="text1"/>
          <w:sz w:val="20"/>
          <w:szCs w:val="20"/>
        </w:rPr>
      </w:pPr>
      <w:r w:rsidRPr="00D065B0">
        <w:rPr>
          <w:rFonts w:ascii="Arial" w:hAnsi="Arial" w:cs="Arial"/>
          <w:color w:val="000000" w:themeColor="text1"/>
          <w:sz w:val="20"/>
          <w:szCs w:val="20"/>
        </w:rPr>
        <w:t>Wybrany Wykonawca jest zobowiązany do zawarcia umowy w sprawie zamówienia publicznego na warunkach określonych w w/w załączniku. Zakres świadczenia Wykonawcy wynikający z umowy jest tożsamy z jego zobowiązaniem zawartym w ofercie.</w:t>
      </w:r>
    </w:p>
    <w:p w14:paraId="2EE0EFDD" w14:textId="77777777" w:rsidR="00284403" w:rsidRPr="00D065B0" w:rsidRDefault="00DF0DAF" w:rsidP="006B5C4F">
      <w:pPr>
        <w:pStyle w:val="Akapitzlist"/>
        <w:numPr>
          <w:ilvl w:val="0"/>
          <w:numId w:val="32"/>
        </w:numPr>
        <w:spacing w:line="276" w:lineRule="auto"/>
        <w:ind w:left="284"/>
        <w:jc w:val="both"/>
        <w:rPr>
          <w:rFonts w:ascii="Arial" w:hAnsi="Arial" w:cs="Arial"/>
          <w:sz w:val="20"/>
          <w:szCs w:val="20"/>
        </w:rPr>
      </w:pPr>
      <w:r w:rsidRPr="00D065B0">
        <w:rPr>
          <w:rFonts w:ascii="Arial" w:hAnsi="Arial" w:cs="Arial"/>
          <w:color w:val="000000" w:themeColor="text1"/>
          <w:sz w:val="20"/>
          <w:szCs w:val="20"/>
        </w:rPr>
        <w:t xml:space="preserve">Zamawiający przewiduje możliwość zmiany zawartej umowy w stosunku do treści wybranej oferty w zakresie uregulowanym w art. 454-455 </w:t>
      </w:r>
      <w:proofErr w:type="spellStart"/>
      <w:r w:rsidR="006402F6" w:rsidRPr="00D065B0">
        <w:rPr>
          <w:rFonts w:ascii="Arial" w:hAnsi="Arial" w:cs="Arial"/>
          <w:color w:val="000000" w:themeColor="text1"/>
          <w:sz w:val="20"/>
          <w:szCs w:val="20"/>
        </w:rPr>
        <w:t>Pzp</w:t>
      </w:r>
      <w:proofErr w:type="spellEnd"/>
      <w:r w:rsidRPr="00D065B0">
        <w:rPr>
          <w:rFonts w:ascii="Arial" w:hAnsi="Arial" w:cs="Arial"/>
          <w:color w:val="000000" w:themeColor="text1"/>
          <w:sz w:val="20"/>
          <w:szCs w:val="20"/>
        </w:rPr>
        <w:t xml:space="preserve"> oraz SWZ</w:t>
      </w:r>
      <w:r w:rsidR="001E16F2" w:rsidRPr="00D065B0">
        <w:rPr>
          <w:rFonts w:ascii="Arial" w:hAnsi="Arial" w:cs="Arial"/>
          <w:color w:val="000000" w:themeColor="text1"/>
          <w:sz w:val="20"/>
          <w:szCs w:val="20"/>
        </w:rPr>
        <w:t>,</w:t>
      </w:r>
      <w:r w:rsidR="00CE1DB4" w:rsidRPr="00D065B0">
        <w:rPr>
          <w:rFonts w:ascii="Arial" w:hAnsi="Arial" w:cs="Arial"/>
          <w:color w:val="000000" w:themeColor="text1"/>
          <w:sz w:val="20"/>
          <w:szCs w:val="20"/>
        </w:rPr>
        <w:t xml:space="preserve"> </w:t>
      </w:r>
      <w:r w:rsidR="00D065B0" w:rsidRPr="00D065B0">
        <w:rPr>
          <w:rFonts w:ascii="Arial" w:hAnsi="Arial" w:cs="Arial"/>
          <w:color w:val="000000" w:themeColor="text1"/>
          <w:sz w:val="20"/>
          <w:szCs w:val="20"/>
        </w:rPr>
        <w:t>gdzie Zamawiający</w:t>
      </w:r>
      <w:r w:rsidR="00284403" w:rsidRPr="00D065B0">
        <w:rPr>
          <w:rFonts w:ascii="Arial" w:hAnsi="Arial" w:cs="Arial"/>
          <w:color w:val="000000" w:themeColor="text1"/>
          <w:sz w:val="20"/>
          <w:szCs w:val="20"/>
        </w:rPr>
        <w:t xml:space="preserve"> określa rodzaj i zakres zmian, warunki wprowadzenia zmian.  Wprowadzane przez strony zmiany nie modyf</w:t>
      </w:r>
      <w:r w:rsidR="00CE1DB4" w:rsidRPr="00D065B0">
        <w:rPr>
          <w:rFonts w:ascii="Arial" w:hAnsi="Arial" w:cs="Arial"/>
          <w:color w:val="000000" w:themeColor="text1"/>
          <w:sz w:val="20"/>
          <w:szCs w:val="20"/>
        </w:rPr>
        <w:t>ikują ogólnego charakteru umowy.</w:t>
      </w:r>
    </w:p>
    <w:p w14:paraId="065EBF84" w14:textId="77777777" w:rsidR="00284403" w:rsidRPr="00D065B0" w:rsidRDefault="00C3128E" w:rsidP="006B5C4F">
      <w:pPr>
        <w:pStyle w:val="Akapitzlist"/>
        <w:numPr>
          <w:ilvl w:val="0"/>
          <w:numId w:val="32"/>
        </w:numPr>
        <w:spacing w:line="276" w:lineRule="auto"/>
        <w:ind w:left="284"/>
        <w:contextualSpacing/>
        <w:jc w:val="both"/>
        <w:rPr>
          <w:rFonts w:ascii="Arial" w:hAnsi="Arial" w:cs="Arial"/>
          <w:color w:val="000000" w:themeColor="text1"/>
          <w:sz w:val="20"/>
          <w:szCs w:val="20"/>
        </w:rPr>
      </w:pPr>
      <w:r w:rsidRPr="00D065B0">
        <w:rPr>
          <w:rFonts w:ascii="Arial" w:hAnsi="Arial" w:cs="Arial"/>
          <w:color w:val="000000" w:themeColor="text1"/>
          <w:sz w:val="20"/>
          <w:szCs w:val="20"/>
        </w:rPr>
        <w:t xml:space="preserve">Zmiana umowy podlega unieważnieniu, jeżeli została dokonana z naruszeniem art. 454 i art. 455 </w:t>
      </w:r>
      <w:proofErr w:type="spellStart"/>
      <w:r w:rsidR="006402F6" w:rsidRPr="00D065B0">
        <w:rPr>
          <w:rFonts w:ascii="Arial" w:hAnsi="Arial" w:cs="Arial"/>
          <w:color w:val="000000" w:themeColor="text1"/>
          <w:sz w:val="20"/>
          <w:szCs w:val="20"/>
        </w:rPr>
        <w:t>Pzp</w:t>
      </w:r>
      <w:proofErr w:type="spellEnd"/>
    </w:p>
    <w:p w14:paraId="7BE5D057" w14:textId="77777777" w:rsidR="00284403" w:rsidRPr="00D065B0" w:rsidRDefault="00DF0DAF" w:rsidP="006B5C4F">
      <w:pPr>
        <w:pStyle w:val="Akapitzlist"/>
        <w:numPr>
          <w:ilvl w:val="0"/>
          <w:numId w:val="32"/>
        </w:numPr>
        <w:spacing w:line="276" w:lineRule="auto"/>
        <w:ind w:left="284"/>
        <w:contextualSpacing/>
        <w:jc w:val="both"/>
        <w:rPr>
          <w:rFonts w:ascii="Arial" w:hAnsi="Arial" w:cs="Arial"/>
          <w:color w:val="000000" w:themeColor="text1"/>
          <w:sz w:val="20"/>
          <w:szCs w:val="20"/>
        </w:rPr>
      </w:pPr>
      <w:r w:rsidRPr="00D065B0">
        <w:rPr>
          <w:rFonts w:ascii="Arial" w:hAnsi="Arial" w:cs="Arial"/>
          <w:sz w:val="20"/>
          <w:szCs w:val="20"/>
        </w:rPr>
        <w:t>Zmiana umowy wymaga dla swej ważności, pod rygorem nieważności, zachowania formy pisemnej.</w:t>
      </w:r>
    </w:p>
    <w:p w14:paraId="3A768BF2" w14:textId="77777777" w:rsidR="00284403" w:rsidRPr="00D065B0" w:rsidRDefault="00DF0DAF" w:rsidP="006B5C4F">
      <w:pPr>
        <w:pStyle w:val="Akapitzlist"/>
        <w:numPr>
          <w:ilvl w:val="0"/>
          <w:numId w:val="32"/>
        </w:numPr>
        <w:spacing w:line="276" w:lineRule="auto"/>
        <w:ind w:left="284"/>
        <w:contextualSpacing/>
        <w:jc w:val="both"/>
        <w:rPr>
          <w:rFonts w:ascii="Arial" w:hAnsi="Arial" w:cs="Arial"/>
          <w:color w:val="000000" w:themeColor="text1"/>
          <w:sz w:val="20"/>
          <w:szCs w:val="20"/>
        </w:rPr>
      </w:pPr>
      <w:r w:rsidRPr="00D065B0">
        <w:rPr>
          <w:rFonts w:ascii="Arial" w:hAnsi="Arial" w:cs="Arial"/>
          <w:sz w:val="20"/>
          <w:szCs w:val="20"/>
        </w:rPr>
        <w:t xml:space="preserve">Istotna zmiana zawartej umowy wymaga przeprowadzenia nowego postępowania o udzielenie zamówienia. </w:t>
      </w:r>
    </w:p>
    <w:p w14:paraId="70E3A3F2" w14:textId="77777777" w:rsidR="00284403" w:rsidRPr="00D065B0" w:rsidRDefault="00DF0DAF" w:rsidP="006B5C4F">
      <w:pPr>
        <w:pStyle w:val="Akapitzlist"/>
        <w:numPr>
          <w:ilvl w:val="0"/>
          <w:numId w:val="32"/>
        </w:numPr>
        <w:spacing w:line="276" w:lineRule="auto"/>
        <w:ind w:left="284"/>
        <w:jc w:val="both"/>
        <w:rPr>
          <w:rFonts w:ascii="Arial" w:hAnsi="Arial" w:cs="Arial"/>
          <w:sz w:val="20"/>
          <w:szCs w:val="20"/>
        </w:rPr>
      </w:pPr>
      <w:r w:rsidRPr="00D065B0">
        <w:rPr>
          <w:rFonts w:ascii="Arial" w:hAnsi="Arial" w:cs="Arial"/>
          <w:sz w:val="20"/>
          <w:szCs w:val="20"/>
        </w:rPr>
        <w:t xml:space="preserve">Zgodnie z art. 455 Ustawy </w:t>
      </w:r>
      <w:proofErr w:type="spellStart"/>
      <w:r w:rsidRPr="00D065B0">
        <w:rPr>
          <w:rFonts w:ascii="Arial" w:hAnsi="Arial" w:cs="Arial"/>
          <w:sz w:val="20"/>
          <w:szCs w:val="20"/>
        </w:rPr>
        <w:t>Pzp</w:t>
      </w:r>
      <w:proofErr w:type="spellEnd"/>
      <w:r w:rsidRPr="00D065B0">
        <w:rPr>
          <w:rFonts w:ascii="Arial" w:hAnsi="Arial" w:cs="Arial"/>
          <w:sz w:val="20"/>
          <w:szCs w:val="20"/>
        </w:rPr>
        <w:t xml:space="preserve"> dopuszczalna jest zmiana umowy bez przeprowadzenia nowego postępowania o udzielenie zamówienia. </w:t>
      </w:r>
    </w:p>
    <w:p w14:paraId="68155D5E" w14:textId="77777777" w:rsidR="00284403" w:rsidRPr="00D065B0" w:rsidRDefault="00DF0DAF" w:rsidP="006B5C4F">
      <w:pPr>
        <w:pStyle w:val="Akapitzlist"/>
        <w:numPr>
          <w:ilvl w:val="0"/>
          <w:numId w:val="32"/>
        </w:numPr>
        <w:spacing w:line="276" w:lineRule="auto"/>
        <w:ind w:left="284"/>
        <w:jc w:val="both"/>
        <w:rPr>
          <w:rFonts w:ascii="Arial" w:hAnsi="Arial" w:cs="Arial"/>
          <w:sz w:val="20"/>
          <w:szCs w:val="20"/>
        </w:rPr>
      </w:pPr>
      <w:r w:rsidRPr="00D065B0">
        <w:rPr>
          <w:rFonts w:ascii="Arial" w:hAnsi="Arial" w:cs="Arial"/>
          <w:sz w:val="20"/>
          <w:szCs w:val="20"/>
        </w:rPr>
        <w:t>Wszelkie zmiany i uzupełnienia Umowy wymagają uprzedniej akceptacji Stron i formy pisemnego aneksu, pod rygorem nieważności, muszą być dokonane przez umocowanych do tego przedstawicieli obu Stron. Podpisanie aneksu do umowy powinno być poprzedzone sporządzeniem protokołu konieczności zawierającego min. istotne okoliczności potwierdzające konieczność zawarcia aneksu oraz przedstawienie ewentualnych zmian w wynagrodzeniu umownym.</w:t>
      </w:r>
    </w:p>
    <w:p w14:paraId="16ABD311" w14:textId="77777777" w:rsidR="00284403" w:rsidRPr="00D065B0" w:rsidRDefault="00DF0DAF" w:rsidP="006B5C4F">
      <w:pPr>
        <w:pStyle w:val="Akapitzlist"/>
        <w:numPr>
          <w:ilvl w:val="0"/>
          <w:numId w:val="32"/>
        </w:numPr>
        <w:spacing w:line="276" w:lineRule="auto"/>
        <w:ind w:left="284"/>
        <w:jc w:val="both"/>
        <w:rPr>
          <w:rFonts w:ascii="Arial" w:hAnsi="Arial" w:cs="Arial"/>
          <w:sz w:val="20"/>
          <w:szCs w:val="20"/>
        </w:rPr>
      </w:pPr>
      <w:r w:rsidRPr="00D065B0">
        <w:rPr>
          <w:rFonts w:ascii="Arial" w:hAnsi="Arial" w:cs="Arial"/>
          <w:sz w:val="20"/>
          <w:szCs w:val="20"/>
        </w:rPr>
        <w:t>Do umów w sprawach zamówień publicznych stosuje się przepisy Kodeksu Cywilnego, jeżeli przepisy ustawy PZP nie stanowią inaczej.</w:t>
      </w:r>
    </w:p>
    <w:p w14:paraId="58CCE693" w14:textId="77777777" w:rsidR="00284403" w:rsidRPr="00D065B0" w:rsidRDefault="00DF0DAF" w:rsidP="006B5C4F">
      <w:pPr>
        <w:pStyle w:val="Akapitzlist"/>
        <w:numPr>
          <w:ilvl w:val="0"/>
          <w:numId w:val="32"/>
        </w:numPr>
        <w:spacing w:line="276" w:lineRule="auto"/>
        <w:ind w:left="284"/>
        <w:jc w:val="both"/>
        <w:rPr>
          <w:rFonts w:ascii="Arial" w:hAnsi="Arial" w:cs="Arial"/>
          <w:sz w:val="20"/>
          <w:szCs w:val="20"/>
        </w:rPr>
      </w:pPr>
      <w:r w:rsidRPr="00D065B0">
        <w:rPr>
          <w:rFonts w:ascii="Arial" w:hAnsi="Arial" w:cs="Arial"/>
          <w:sz w:val="20"/>
          <w:szCs w:val="20"/>
        </w:rPr>
        <w:t>Umowa wymaga, pod rygorem nieważności, zachowania formy pisemnej, chyba że przepisy odrębne wymagają formy szczególnej.</w:t>
      </w:r>
    </w:p>
    <w:p w14:paraId="47B68678" w14:textId="77777777" w:rsidR="002F64E3" w:rsidRDefault="002F64E3" w:rsidP="00D065B0">
      <w:pPr>
        <w:widowControl w:val="0"/>
        <w:autoSpaceDE w:val="0"/>
        <w:autoSpaceDN w:val="0"/>
        <w:adjustRightInd w:val="0"/>
        <w:spacing w:line="276" w:lineRule="auto"/>
        <w:jc w:val="both"/>
        <w:rPr>
          <w:rFonts w:ascii="Arial" w:hAnsi="Arial" w:cs="Arial"/>
          <w:b/>
          <w:bCs/>
          <w:color w:val="000000"/>
          <w:sz w:val="20"/>
          <w:szCs w:val="20"/>
        </w:rPr>
      </w:pPr>
    </w:p>
    <w:p w14:paraId="4051871B" w14:textId="77777777" w:rsidR="00B00294" w:rsidRDefault="00B00294" w:rsidP="00D065B0">
      <w:pPr>
        <w:widowControl w:val="0"/>
        <w:autoSpaceDE w:val="0"/>
        <w:autoSpaceDN w:val="0"/>
        <w:adjustRightInd w:val="0"/>
        <w:spacing w:line="276" w:lineRule="auto"/>
        <w:jc w:val="both"/>
        <w:rPr>
          <w:rFonts w:ascii="Arial" w:hAnsi="Arial" w:cs="Arial"/>
          <w:b/>
          <w:bCs/>
          <w:color w:val="000000"/>
          <w:sz w:val="20"/>
          <w:szCs w:val="20"/>
        </w:rPr>
      </w:pPr>
    </w:p>
    <w:p w14:paraId="12B8E4AA" w14:textId="77777777" w:rsidR="00B00294" w:rsidRDefault="00B00294" w:rsidP="00D065B0">
      <w:pPr>
        <w:widowControl w:val="0"/>
        <w:autoSpaceDE w:val="0"/>
        <w:autoSpaceDN w:val="0"/>
        <w:adjustRightInd w:val="0"/>
        <w:spacing w:line="276" w:lineRule="auto"/>
        <w:jc w:val="both"/>
        <w:rPr>
          <w:rFonts w:ascii="Arial" w:hAnsi="Arial" w:cs="Arial"/>
          <w:b/>
          <w:bCs/>
          <w:color w:val="000000"/>
          <w:sz w:val="20"/>
          <w:szCs w:val="20"/>
        </w:rPr>
      </w:pPr>
    </w:p>
    <w:p w14:paraId="5A28F6AB" w14:textId="77777777" w:rsidR="00B00294" w:rsidRDefault="00B00294" w:rsidP="00D065B0">
      <w:pPr>
        <w:widowControl w:val="0"/>
        <w:autoSpaceDE w:val="0"/>
        <w:autoSpaceDN w:val="0"/>
        <w:adjustRightInd w:val="0"/>
        <w:spacing w:line="276" w:lineRule="auto"/>
        <w:jc w:val="both"/>
        <w:rPr>
          <w:rFonts w:ascii="Arial" w:hAnsi="Arial" w:cs="Arial"/>
          <w:b/>
          <w:bCs/>
          <w:color w:val="000000"/>
          <w:sz w:val="20"/>
          <w:szCs w:val="20"/>
        </w:rPr>
      </w:pPr>
    </w:p>
    <w:p w14:paraId="708BDEB3" w14:textId="77777777" w:rsidR="00B00294" w:rsidRPr="00D065B0" w:rsidRDefault="00B00294" w:rsidP="00D065B0">
      <w:pPr>
        <w:widowControl w:val="0"/>
        <w:autoSpaceDE w:val="0"/>
        <w:autoSpaceDN w:val="0"/>
        <w:adjustRightInd w:val="0"/>
        <w:spacing w:line="276" w:lineRule="auto"/>
        <w:jc w:val="both"/>
        <w:rPr>
          <w:rFonts w:ascii="Arial" w:hAnsi="Arial" w:cs="Arial"/>
          <w:b/>
          <w:bCs/>
          <w:color w:val="000000"/>
          <w:sz w:val="20"/>
          <w:szCs w:val="20"/>
        </w:rPr>
      </w:pPr>
    </w:p>
    <w:p w14:paraId="40EB7E66" w14:textId="77777777" w:rsidR="002F64E3" w:rsidRPr="00D065B0" w:rsidRDefault="002F64E3" w:rsidP="00DE6AB4">
      <w:pPr>
        <w:pStyle w:val="pkt"/>
        <w:pBdr>
          <w:bottom w:val="double" w:sz="4" w:space="1" w:color="auto"/>
        </w:pBdr>
        <w:shd w:val="clear" w:color="auto" w:fill="F0F28C"/>
        <w:spacing w:before="0" w:after="0" w:line="276" w:lineRule="auto"/>
        <w:ind w:left="568" w:hanging="568"/>
        <w:rPr>
          <w:rFonts w:ascii="Arial" w:hAnsi="Arial" w:cs="Arial"/>
          <w:b/>
          <w:sz w:val="20"/>
        </w:rPr>
      </w:pPr>
      <w:r w:rsidRPr="00D065B0">
        <w:rPr>
          <w:rFonts w:ascii="Arial" w:hAnsi="Arial" w:cs="Arial"/>
          <w:b/>
          <w:sz w:val="20"/>
        </w:rPr>
        <w:t>XXI.</w:t>
      </w:r>
      <w:r w:rsidRPr="00D065B0">
        <w:rPr>
          <w:rFonts w:ascii="Arial" w:hAnsi="Arial" w:cs="Arial"/>
          <w:b/>
          <w:sz w:val="20"/>
        </w:rPr>
        <w:tab/>
        <w:t>POUCZENIE O ŚRODKACH OCHRONY PRAWNEJ PRZYSŁUGUJĄCYCH WYKONAWCY</w:t>
      </w:r>
    </w:p>
    <w:p w14:paraId="255CF52F" w14:textId="77777777" w:rsidR="002F64E3" w:rsidRPr="00D065B0" w:rsidRDefault="002F64E3" w:rsidP="00D065B0">
      <w:pPr>
        <w:widowControl w:val="0"/>
        <w:autoSpaceDE w:val="0"/>
        <w:autoSpaceDN w:val="0"/>
        <w:adjustRightInd w:val="0"/>
        <w:spacing w:line="276" w:lineRule="auto"/>
        <w:jc w:val="both"/>
        <w:rPr>
          <w:rFonts w:ascii="Arial" w:hAnsi="Arial" w:cs="Arial"/>
          <w:b/>
          <w:bCs/>
          <w:color w:val="000000"/>
          <w:sz w:val="20"/>
          <w:szCs w:val="20"/>
        </w:rPr>
      </w:pPr>
    </w:p>
    <w:p w14:paraId="7A36D5A7" w14:textId="77777777" w:rsidR="00C3128E" w:rsidRPr="00D065B0" w:rsidRDefault="00C3128E" w:rsidP="006B5C4F">
      <w:pPr>
        <w:pStyle w:val="Akapitzlist"/>
        <w:numPr>
          <w:ilvl w:val="3"/>
          <w:numId w:val="21"/>
        </w:numPr>
        <w:suppressAutoHyphens/>
        <w:spacing w:line="276" w:lineRule="auto"/>
        <w:ind w:left="426"/>
        <w:contextualSpacing/>
        <w:jc w:val="both"/>
        <w:rPr>
          <w:rFonts w:ascii="Arial" w:hAnsi="Arial" w:cs="Arial"/>
          <w:color w:val="000000" w:themeColor="text1"/>
          <w:sz w:val="20"/>
          <w:szCs w:val="20"/>
        </w:rPr>
      </w:pPr>
      <w:r w:rsidRPr="00D065B0">
        <w:rPr>
          <w:rFonts w:ascii="Arial" w:hAnsi="Arial" w:cs="Arial"/>
          <w:color w:val="000000" w:themeColor="text1"/>
          <w:sz w:val="20"/>
          <w:szCs w:val="20"/>
        </w:rPr>
        <w:t xml:space="preserve">Środki ochrony prawnej określone w niniejszym dziale przysługują wykonawcy oraz innemu podmiotowi, jeżeli ma lub miał interes w uzyskaniu zamówienia lub nagrody w konkursie oraz poniósł lub może ponieść szkodę w wyniku naruszenia przez zamawiającego przepisów ustawy </w:t>
      </w:r>
      <w:proofErr w:type="spellStart"/>
      <w:r w:rsidR="006402F6" w:rsidRPr="00D065B0">
        <w:rPr>
          <w:rFonts w:ascii="Arial" w:hAnsi="Arial" w:cs="Arial"/>
          <w:color w:val="000000" w:themeColor="text1"/>
          <w:sz w:val="20"/>
          <w:szCs w:val="20"/>
        </w:rPr>
        <w:t>Pzp</w:t>
      </w:r>
      <w:proofErr w:type="spellEnd"/>
      <w:r w:rsidRPr="00D065B0">
        <w:rPr>
          <w:rFonts w:ascii="Arial" w:hAnsi="Arial" w:cs="Arial"/>
          <w:color w:val="000000" w:themeColor="text1"/>
          <w:sz w:val="20"/>
          <w:szCs w:val="20"/>
        </w:rPr>
        <w:t xml:space="preserve"> </w:t>
      </w:r>
    </w:p>
    <w:p w14:paraId="24AF4FBF" w14:textId="77777777" w:rsidR="00C3128E" w:rsidRPr="00D065B0" w:rsidRDefault="00C3128E" w:rsidP="006B5C4F">
      <w:pPr>
        <w:pStyle w:val="Akapitzlist"/>
        <w:numPr>
          <w:ilvl w:val="3"/>
          <w:numId w:val="21"/>
        </w:numPr>
        <w:suppressAutoHyphens/>
        <w:spacing w:line="276" w:lineRule="auto"/>
        <w:ind w:left="426"/>
        <w:contextualSpacing/>
        <w:jc w:val="both"/>
        <w:rPr>
          <w:rFonts w:ascii="Arial" w:hAnsi="Arial" w:cs="Arial"/>
          <w:color w:val="000000" w:themeColor="text1"/>
          <w:sz w:val="20"/>
          <w:szCs w:val="20"/>
        </w:rPr>
      </w:pPr>
      <w:r w:rsidRPr="00D065B0">
        <w:rPr>
          <w:rFonts w:ascii="Arial" w:hAnsi="Arial" w:cs="Arial"/>
          <w:color w:val="000000" w:themeColor="text1"/>
          <w:sz w:val="20"/>
          <w:szCs w:val="20"/>
        </w:rPr>
        <w:t xml:space="preserve">Środki ochrony prawnej wobec ogłoszenia wszczynającego postępowanie o udzielenie zamówienia lub ogłoszenia o konkursie oraz dokumentów zamówienia przysługują również organizacjom wpisanym na listę, o której mowa w art. 469 pkt 15 </w:t>
      </w:r>
      <w:proofErr w:type="spellStart"/>
      <w:r w:rsidR="006402F6" w:rsidRPr="00D065B0">
        <w:rPr>
          <w:rFonts w:ascii="Arial" w:hAnsi="Arial" w:cs="Arial"/>
          <w:color w:val="000000" w:themeColor="text1"/>
          <w:sz w:val="20"/>
          <w:szCs w:val="20"/>
        </w:rPr>
        <w:t>Pzp</w:t>
      </w:r>
      <w:proofErr w:type="spellEnd"/>
      <w:r w:rsidRPr="00D065B0">
        <w:rPr>
          <w:rFonts w:ascii="Arial" w:hAnsi="Arial" w:cs="Arial"/>
          <w:color w:val="000000" w:themeColor="text1"/>
          <w:sz w:val="20"/>
          <w:szCs w:val="20"/>
        </w:rPr>
        <w:t xml:space="preserve"> oraz Rzecznikowi Małych</w:t>
      </w:r>
      <w:r w:rsidR="00D6755E">
        <w:rPr>
          <w:rFonts w:ascii="Arial" w:hAnsi="Arial" w:cs="Arial"/>
          <w:color w:val="000000" w:themeColor="text1"/>
          <w:sz w:val="20"/>
          <w:szCs w:val="20"/>
        </w:rPr>
        <w:br/>
      </w:r>
      <w:r w:rsidRPr="00D065B0">
        <w:rPr>
          <w:rFonts w:ascii="Arial" w:hAnsi="Arial" w:cs="Arial"/>
          <w:color w:val="000000" w:themeColor="text1"/>
          <w:sz w:val="20"/>
          <w:szCs w:val="20"/>
        </w:rPr>
        <w:t xml:space="preserve"> i Średnich Przedsiębiorców.</w:t>
      </w:r>
    </w:p>
    <w:p w14:paraId="74931166" w14:textId="77777777" w:rsidR="00C3128E" w:rsidRPr="00D065B0" w:rsidRDefault="00C3128E" w:rsidP="006B5C4F">
      <w:pPr>
        <w:pStyle w:val="Akapitzlist"/>
        <w:numPr>
          <w:ilvl w:val="3"/>
          <w:numId w:val="21"/>
        </w:numPr>
        <w:suppressAutoHyphens/>
        <w:spacing w:line="276" w:lineRule="auto"/>
        <w:ind w:left="426"/>
        <w:contextualSpacing/>
        <w:jc w:val="both"/>
        <w:rPr>
          <w:rFonts w:ascii="Arial" w:hAnsi="Arial" w:cs="Arial"/>
          <w:color w:val="000000" w:themeColor="text1"/>
          <w:sz w:val="20"/>
          <w:szCs w:val="20"/>
        </w:rPr>
      </w:pPr>
      <w:r w:rsidRPr="00D065B0">
        <w:rPr>
          <w:rFonts w:ascii="Arial" w:hAnsi="Arial" w:cs="Arial"/>
          <w:color w:val="000000" w:themeColor="text1"/>
          <w:sz w:val="20"/>
          <w:szCs w:val="20"/>
        </w:rPr>
        <w:lastRenderedPageBreak/>
        <w:t>Odwołanie przysługuje na:</w:t>
      </w:r>
    </w:p>
    <w:p w14:paraId="490F6D0A" w14:textId="77777777" w:rsidR="00C3128E" w:rsidRPr="00D065B0" w:rsidRDefault="00C3128E" w:rsidP="006B5C4F">
      <w:pPr>
        <w:pStyle w:val="Akapitzlist"/>
        <w:numPr>
          <w:ilvl w:val="0"/>
          <w:numId w:val="33"/>
        </w:numPr>
        <w:suppressAutoHyphens/>
        <w:spacing w:line="276" w:lineRule="auto"/>
        <w:jc w:val="both"/>
        <w:rPr>
          <w:rFonts w:ascii="Arial" w:hAnsi="Arial" w:cs="Arial"/>
          <w:color w:val="000000" w:themeColor="text1"/>
          <w:sz w:val="20"/>
          <w:szCs w:val="20"/>
        </w:rPr>
      </w:pPr>
      <w:r w:rsidRPr="00D065B0">
        <w:rPr>
          <w:rFonts w:ascii="Arial" w:hAnsi="Arial" w:cs="Arial"/>
          <w:color w:val="000000" w:themeColor="text1"/>
          <w:sz w:val="20"/>
          <w:szCs w:val="20"/>
        </w:rPr>
        <w:t xml:space="preserve">niezgodną z przepisami ustawy czynność Zamawiającego, podjętą w postępowaniu </w:t>
      </w:r>
      <w:r w:rsidR="00D6755E">
        <w:rPr>
          <w:rFonts w:ascii="Arial" w:hAnsi="Arial" w:cs="Arial"/>
          <w:color w:val="000000" w:themeColor="text1"/>
          <w:sz w:val="20"/>
          <w:szCs w:val="20"/>
        </w:rPr>
        <w:br/>
      </w:r>
      <w:r w:rsidRPr="00D065B0">
        <w:rPr>
          <w:rFonts w:ascii="Arial" w:hAnsi="Arial" w:cs="Arial"/>
          <w:color w:val="000000" w:themeColor="text1"/>
          <w:sz w:val="20"/>
          <w:szCs w:val="20"/>
        </w:rPr>
        <w:t>o udzielenie zamówienia, w tym na projektowane postanowienie umowy;</w:t>
      </w:r>
    </w:p>
    <w:p w14:paraId="6FD7038E" w14:textId="77777777" w:rsidR="00C3128E" w:rsidRPr="00D065B0" w:rsidRDefault="00C3128E" w:rsidP="006B5C4F">
      <w:pPr>
        <w:pStyle w:val="Akapitzlist"/>
        <w:numPr>
          <w:ilvl w:val="0"/>
          <w:numId w:val="33"/>
        </w:numPr>
        <w:suppressAutoHyphens/>
        <w:spacing w:line="276" w:lineRule="auto"/>
        <w:jc w:val="both"/>
        <w:rPr>
          <w:rFonts w:ascii="Arial" w:hAnsi="Arial" w:cs="Arial"/>
          <w:color w:val="000000" w:themeColor="text1"/>
          <w:sz w:val="20"/>
          <w:szCs w:val="20"/>
        </w:rPr>
      </w:pPr>
      <w:r w:rsidRPr="00D065B0">
        <w:rPr>
          <w:rFonts w:ascii="Arial" w:hAnsi="Arial" w:cs="Arial"/>
          <w:color w:val="000000" w:themeColor="text1"/>
          <w:sz w:val="20"/>
          <w:szCs w:val="20"/>
        </w:rPr>
        <w:t xml:space="preserve">zaniechanie czynności w postępowaniu o udzielenie zamówienia do której zamawiający </w:t>
      </w:r>
      <w:r w:rsidR="00D6755E">
        <w:rPr>
          <w:rFonts w:ascii="Arial" w:hAnsi="Arial" w:cs="Arial"/>
          <w:color w:val="000000" w:themeColor="text1"/>
          <w:sz w:val="20"/>
          <w:szCs w:val="20"/>
        </w:rPr>
        <w:br/>
      </w:r>
      <w:r w:rsidRPr="00D065B0">
        <w:rPr>
          <w:rFonts w:ascii="Arial" w:hAnsi="Arial" w:cs="Arial"/>
          <w:color w:val="000000" w:themeColor="text1"/>
          <w:sz w:val="20"/>
          <w:szCs w:val="20"/>
        </w:rPr>
        <w:t>był obowiązany na podstawie ustawy;</w:t>
      </w:r>
    </w:p>
    <w:p w14:paraId="26B04025" w14:textId="77777777" w:rsidR="00C3128E" w:rsidRPr="00D065B0" w:rsidRDefault="00C3128E" w:rsidP="006B5C4F">
      <w:pPr>
        <w:pStyle w:val="Akapitzlist"/>
        <w:numPr>
          <w:ilvl w:val="3"/>
          <w:numId w:val="21"/>
        </w:numPr>
        <w:suppressAutoHyphens/>
        <w:spacing w:line="276" w:lineRule="auto"/>
        <w:ind w:left="426"/>
        <w:contextualSpacing/>
        <w:jc w:val="both"/>
        <w:rPr>
          <w:rFonts w:ascii="Arial" w:hAnsi="Arial" w:cs="Arial"/>
          <w:color w:val="000000" w:themeColor="text1"/>
          <w:sz w:val="20"/>
          <w:szCs w:val="20"/>
        </w:rPr>
      </w:pPr>
      <w:r w:rsidRPr="00D065B0">
        <w:rPr>
          <w:rFonts w:ascii="Arial" w:hAnsi="Arial" w:cs="Arial"/>
          <w:color w:val="000000" w:themeColor="text1"/>
          <w:sz w:val="20"/>
          <w:szCs w:val="20"/>
        </w:rPr>
        <w:t>Odwołanie wnosi się do Prezesa Izby. Odwołujący przekazuje kopię odwołania zamawiającemu przed upływem terminu do wniesienia odwołania w taki sposób, aby mógł on zapoznać się z jego treścią przed upływem tego terminu.</w:t>
      </w:r>
    </w:p>
    <w:p w14:paraId="52999219" w14:textId="77777777" w:rsidR="00C3128E" w:rsidRPr="00D065B0" w:rsidRDefault="00C3128E" w:rsidP="006B5C4F">
      <w:pPr>
        <w:pStyle w:val="Akapitzlist"/>
        <w:numPr>
          <w:ilvl w:val="3"/>
          <w:numId w:val="21"/>
        </w:numPr>
        <w:suppressAutoHyphens/>
        <w:spacing w:line="276" w:lineRule="auto"/>
        <w:ind w:left="426"/>
        <w:contextualSpacing/>
        <w:jc w:val="both"/>
        <w:rPr>
          <w:rFonts w:ascii="Arial" w:hAnsi="Arial" w:cs="Arial"/>
          <w:color w:val="000000" w:themeColor="text1"/>
          <w:sz w:val="20"/>
          <w:szCs w:val="20"/>
        </w:rPr>
      </w:pPr>
      <w:r w:rsidRPr="00D065B0">
        <w:rPr>
          <w:rFonts w:ascii="Arial" w:hAnsi="Arial" w:cs="Arial"/>
          <w:color w:val="000000" w:themeColor="text1"/>
          <w:sz w:val="20"/>
          <w:szCs w:val="20"/>
        </w:rPr>
        <w:t>Odwołanie wobec treści ogłoszenia lub treści SWZ wnosi się w terminie 10 dni od dnia publikacji ogłoszenia w Dzienniku Urzędowym Unii Europejskiej lub zamieszczenia dokumentów zamówienia na stronie internetowej.</w:t>
      </w:r>
    </w:p>
    <w:p w14:paraId="6886ADEF" w14:textId="77777777" w:rsidR="00C3128E" w:rsidRPr="00D065B0" w:rsidRDefault="00C3128E" w:rsidP="006B5C4F">
      <w:pPr>
        <w:pStyle w:val="Akapitzlist"/>
        <w:numPr>
          <w:ilvl w:val="3"/>
          <w:numId w:val="21"/>
        </w:numPr>
        <w:suppressAutoHyphens/>
        <w:spacing w:line="276" w:lineRule="auto"/>
        <w:ind w:left="426"/>
        <w:contextualSpacing/>
        <w:jc w:val="both"/>
        <w:rPr>
          <w:rFonts w:ascii="Arial" w:hAnsi="Arial" w:cs="Arial"/>
          <w:color w:val="000000" w:themeColor="text1"/>
          <w:sz w:val="20"/>
          <w:szCs w:val="20"/>
        </w:rPr>
      </w:pPr>
      <w:r w:rsidRPr="00D065B0">
        <w:rPr>
          <w:rFonts w:ascii="Arial" w:hAnsi="Arial" w:cs="Arial"/>
          <w:color w:val="000000" w:themeColor="text1"/>
          <w:sz w:val="20"/>
          <w:szCs w:val="20"/>
        </w:rPr>
        <w:t>Odwołanie wnosi się w terminie:</w:t>
      </w:r>
    </w:p>
    <w:p w14:paraId="11CB9666" w14:textId="77777777" w:rsidR="00C3128E" w:rsidRPr="00D065B0" w:rsidRDefault="00C3128E" w:rsidP="006B5C4F">
      <w:pPr>
        <w:pStyle w:val="Akapitzlist"/>
        <w:numPr>
          <w:ilvl w:val="1"/>
          <w:numId w:val="34"/>
        </w:numPr>
        <w:suppressAutoHyphens/>
        <w:spacing w:line="276" w:lineRule="auto"/>
        <w:ind w:left="993"/>
        <w:contextualSpacing/>
        <w:jc w:val="both"/>
        <w:rPr>
          <w:rFonts w:ascii="Arial" w:hAnsi="Arial" w:cs="Arial"/>
          <w:color w:val="000000" w:themeColor="text1"/>
          <w:sz w:val="20"/>
          <w:szCs w:val="20"/>
        </w:rPr>
      </w:pPr>
      <w:r w:rsidRPr="00D065B0">
        <w:rPr>
          <w:rFonts w:ascii="Arial" w:hAnsi="Arial" w:cs="Arial"/>
          <w:color w:val="000000" w:themeColor="text1"/>
          <w:sz w:val="20"/>
          <w:szCs w:val="20"/>
        </w:rPr>
        <w:t>10 dni od dnia przekazania informacji o czynności zamawiającego stanowiącej podstawę jego wniesienia, jeżeli informacja została przekazana przy użyciu środków komunikacji elektronicznej,</w:t>
      </w:r>
    </w:p>
    <w:p w14:paraId="4A558219" w14:textId="77777777" w:rsidR="00C3128E" w:rsidRPr="00D065B0" w:rsidRDefault="00C3128E" w:rsidP="006B5C4F">
      <w:pPr>
        <w:pStyle w:val="Akapitzlist"/>
        <w:numPr>
          <w:ilvl w:val="1"/>
          <w:numId w:val="34"/>
        </w:numPr>
        <w:suppressAutoHyphens/>
        <w:spacing w:line="276" w:lineRule="auto"/>
        <w:ind w:left="993"/>
        <w:contextualSpacing/>
        <w:jc w:val="both"/>
        <w:rPr>
          <w:rFonts w:ascii="Arial" w:hAnsi="Arial" w:cs="Arial"/>
          <w:color w:val="000000" w:themeColor="text1"/>
          <w:sz w:val="20"/>
          <w:szCs w:val="20"/>
        </w:rPr>
      </w:pPr>
      <w:r w:rsidRPr="00D065B0">
        <w:rPr>
          <w:rFonts w:ascii="Arial" w:hAnsi="Arial" w:cs="Arial"/>
          <w:color w:val="000000" w:themeColor="text1"/>
          <w:sz w:val="20"/>
          <w:szCs w:val="20"/>
        </w:rPr>
        <w:t xml:space="preserve">15 dni od dnia przekazania informacji o czynności zamawiającego stanowiącej podstawę jego wniesienia, jeżeli informacja została przekazana w sposób inny niż określony </w:t>
      </w:r>
      <w:r w:rsidR="00CE1DB4" w:rsidRPr="00D065B0">
        <w:rPr>
          <w:rFonts w:ascii="Arial" w:hAnsi="Arial" w:cs="Arial"/>
          <w:color w:val="000000" w:themeColor="text1"/>
          <w:sz w:val="20"/>
          <w:szCs w:val="20"/>
        </w:rPr>
        <w:t>powyżej</w:t>
      </w:r>
      <w:r w:rsidRPr="00D065B0">
        <w:rPr>
          <w:rFonts w:ascii="Arial" w:hAnsi="Arial" w:cs="Arial"/>
          <w:color w:val="000000" w:themeColor="text1"/>
          <w:sz w:val="20"/>
          <w:szCs w:val="20"/>
        </w:rPr>
        <w:t>).</w:t>
      </w:r>
    </w:p>
    <w:p w14:paraId="4D6CD804" w14:textId="77777777" w:rsidR="00C3128E" w:rsidRPr="00D065B0" w:rsidRDefault="00C3128E" w:rsidP="006B5C4F">
      <w:pPr>
        <w:pStyle w:val="Akapitzlist"/>
        <w:numPr>
          <w:ilvl w:val="3"/>
          <w:numId w:val="21"/>
        </w:numPr>
        <w:suppressAutoHyphens/>
        <w:spacing w:line="276" w:lineRule="auto"/>
        <w:ind w:left="426"/>
        <w:contextualSpacing/>
        <w:jc w:val="both"/>
        <w:rPr>
          <w:rFonts w:ascii="Arial" w:hAnsi="Arial" w:cs="Arial"/>
          <w:color w:val="000000" w:themeColor="text1"/>
          <w:sz w:val="20"/>
          <w:szCs w:val="20"/>
        </w:rPr>
      </w:pPr>
      <w:r w:rsidRPr="00D065B0">
        <w:rPr>
          <w:rFonts w:ascii="Arial" w:hAnsi="Arial" w:cs="Arial"/>
          <w:color w:val="000000" w:themeColor="text1"/>
          <w:sz w:val="20"/>
          <w:szCs w:val="20"/>
        </w:rPr>
        <w:t xml:space="preserve">Odwołanie w przypadkach innych niż określone w pkt 5 i 6 wnosi się w terminie 10 dni od dnia, </w:t>
      </w:r>
      <w:r w:rsidR="00D6755E">
        <w:rPr>
          <w:rFonts w:ascii="Arial" w:hAnsi="Arial" w:cs="Arial"/>
          <w:color w:val="000000" w:themeColor="text1"/>
          <w:sz w:val="20"/>
          <w:szCs w:val="20"/>
        </w:rPr>
        <w:br/>
      </w:r>
      <w:r w:rsidRPr="00D065B0">
        <w:rPr>
          <w:rFonts w:ascii="Arial" w:hAnsi="Arial" w:cs="Arial"/>
          <w:color w:val="000000" w:themeColor="text1"/>
          <w:sz w:val="20"/>
          <w:szCs w:val="20"/>
        </w:rPr>
        <w:t xml:space="preserve">w którym powzięto lub przy zachowaniu należytej staranności można było powziąć wiadomość </w:t>
      </w:r>
      <w:r w:rsidR="00D6755E">
        <w:rPr>
          <w:rFonts w:ascii="Arial" w:hAnsi="Arial" w:cs="Arial"/>
          <w:color w:val="000000" w:themeColor="text1"/>
          <w:sz w:val="20"/>
          <w:szCs w:val="20"/>
        </w:rPr>
        <w:br/>
      </w:r>
      <w:r w:rsidRPr="00D065B0">
        <w:rPr>
          <w:rFonts w:ascii="Arial" w:hAnsi="Arial" w:cs="Arial"/>
          <w:color w:val="000000" w:themeColor="text1"/>
          <w:sz w:val="20"/>
          <w:szCs w:val="20"/>
        </w:rPr>
        <w:t>o okolicznościach stanowiących podstawę jego wniesienia</w:t>
      </w:r>
    </w:p>
    <w:p w14:paraId="63A7F09C" w14:textId="77777777" w:rsidR="00C3128E" w:rsidRPr="00D065B0" w:rsidRDefault="00C3128E" w:rsidP="006B5C4F">
      <w:pPr>
        <w:pStyle w:val="Akapitzlist"/>
        <w:numPr>
          <w:ilvl w:val="3"/>
          <w:numId w:val="21"/>
        </w:numPr>
        <w:suppressAutoHyphens/>
        <w:spacing w:line="276" w:lineRule="auto"/>
        <w:ind w:left="426"/>
        <w:contextualSpacing/>
        <w:jc w:val="both"/>
        <w:rPr>
          <w:rFonts w:ascii="Arial" w:hAnsi="Arial" w:cs="Arial"/>
          <w:color w:val="000000" w:themeColor="text1"/>
          <w:sz w:val="20"/>
          <w:szCs w:val="20"/>
        </w:rPr>
      </w:pPr>
      <w:r w:rsidRPr="00D065B0">
        <w:rPr>
          <w:rFonts w:ascii="Arial" w:hAnsi="Arial" w:cs="Arial"/>
          <w:color w:val="000000" w:themeColor="text1"/>
          <w:sz w:val="20"/>
          <w:szCs w:val="20"/>
        </w:rPr>
        <w:t xml:space="preserve">Na orzeczenie Izby oraz postanowienie Prezesa Izby, o którym mowa w art. 519 ust. 1 ustawy </w:t>
      </w:r>
      <w:proofErr w:type="spellStart"/>
      <w:r w:rsidR="006402F6" w:rsidRPr="00D065B0">
        <w:rPr>
          <w:rFonts w:ascii="Arial" w:hAnsi="Arial" w:cs="Arial"/>
          <w:color w:val="000000" w:themeColor="text1"/>
          <w:sz w:val="20"/>
          <w:szCs w:val="20"/>
        </w:rPr>
        <w:t>Pzp</w:t>
      </w:r>
      <w:proofErr w:type="spellEnd"/>
      <w:r w:rsidRPr="00D065B0">
        <w:rPr>
          <w:rFonts w:ascii="Arial" w:hAnsi="Arial" w:cs="Arial"/>
          <w:color w:val="000000" w:themeColor="text1"/>
          <w:sz w:val="20"/>
          <w:szCs w:val="20"/>
        </w:rPr>
        <w:t>, stronom oraz uczestnikom postępowania odwoławczego przysługuje skarga do sądu.</w:t>
      </w:r>
    </w:p>
    <w:p w14:paraId="3CC684BC" w14:textId="77777777" w:rsidR="00C3128E" w:rsidRPr="00D065B0" w:rsidRDefault="00C3128E" w:rsidP="006B5C4F">
      <w:pPr>
        <w:pStyle w:val="Akapitzlist"/>
        <w:numPr>
          <w:ilvl w:val="3"/>
          <w:numId w:val="21"/>
        </w:numPr>
        <w:suppressAutoHyphens/>
        <w:spacing w:line="276" w:lineRule="auto"/>
        <w:ind w:left="426"/>
        <w:contextualSpacing/>
        <w:jc w:val="both"/>
        <w:rPr>
          <w:rFonts w:ascii="Arial" w:hAnsi="Arial" w:cs="Arial"/>
          <w:color w:val="000000" w:themeColor="text1"/>
          <w:sz w:val="20"/>
          <w:szCs w:val="20"/>
        </w:rPr>
      </w:pPr>
      <w:r w:rsidRPr="00D065B0">
        <w:rPr>
          <w:rFonts w:ascii="Arial" w:hAnsi="Arial" w:cs="Arial"/>
          <w:color w:val="000000" w:themeColor="text1"/>
          <w:sz w:val="20"/>
          <w:szCs w:val="20"/>
        </w:rPr>
        <w:t>W postępowaniu toczącym się wskutek wniesienia skargi stosuje się odpowiednio przepisy ustawy z dnia 17.11.1964 r. - Kodeks postępowania cywilnego o apelacji, jeżeli przepisy niniejszego rozdziału nie stanowią inaczej.</w:t>
      </w:r>
    </w:p>
    <w:p w14:paraId="26DF0800" w14:textId="77777777" w:rsidR="00C3128E" w:rsidRPr="00D065B0" w:rsidRDefault="00C3128E" w:rsidP="006B5C4F">
      <w:pPr>
        <w:pStyle w:val="Akapitzlist"/>
        <w:numPr>
          <w:ilvl w:val="3"/>
          <w:numId w:val="21"/>
        </w:numPr>
        <w:suppressAutoHyphens/>
        <w:spacing w:line="276" w:lineRule="auto"/>
        <w:ind w:left="426"/>
        <w:contextualSpacing/>
        <w:jc w:val="both"/>
        <w:rPr>
          <w:rFonts w:ascii="Arial" w:hAnsi="Arial" w:cs="Arial"/>
          <w:color w:val="000000" w:themeColor="text1"/>
          <w:sz w:val="20"/>
          <w:szCs w:val="20"/>
        </w:rPr>
      </w:pPr>
      <w:r w:rsidRPr="00D065B0">
        <w:rPr>
          <w:rFonts w:ascii="Arial" w:hAnsi="Arial" w:cs="Arial"/>
          <w:color w:val="000000" w:themeColor="text1"/>
          <w:sz w:val="20"/>
          <w:szCs w:val="20"/>
        </w:rPr>
        <w:t>Skargę wnosi się do Sądu Okręgowego w Warszawie - sądu zamówień publicznych, zwanego dalej "sądem zamówień publicznych".</w:t>
      </w:r>
    </w:p>
    <w:p w14:paraId="5542AA76" w14:textId="77777777" w:rsidR="00C3128E" w:rsidRPr="00D065B0" w:rsidRDefault="00C3128E" w:rsidP="006B5C4F">
      <w:pPr>
        <w:pStyle w:val="Akapitzlist"/>
        <w:numPr>
          <w:ilvl w:val="3"/>
          <w:numId w:val="21"/>
        </w:numPr>
        <w:suppressAutoHyphens/>
        <w:spacing w:line="276" w:lineRule="auto"/>
        <w:ind w:left="426"/>
        <w:contextualSpacing/>
        <w:jc w:val="both"/>
        <w:rPr>
          <w:rFonts w:ascii="Arial" w:hAnsi="Arial" w:cs="Arial"/>
          <w:color w:val="000000" w:themeColor="text1"/>
          <w:sz w:val="20"/>
          <w:szCs w:val="20"/>
        </w:rPr>
      </w:pPr>
      <w:r w:rsidRPr="00D065B0">
        <w:rPr>
          <w:rFonts w:ascii="Arial" w:hAnsi="Arial" w:cs="Arial"/>
          <w:color w:val="000000" w:themeColor="text1"/>
          <w:sz w:val="20"/>
          <w:szCs w:val="20"/>
        </w:rPr>
        <w:t xml:space="preserve">Skargę wnosi się za pośrednictwem Prezesa Izby, w terminie 14 dni od dnia doręczenia orzeczenia Izby lub postanowienia Prezesa Izby, o którym mowa w art. 519 ust. 1 ustawy </w:t>
      </w:r>
      <w:proofErr w:type="spellStart"/>
      <w:r w:rsidR="006402F6" w:rsidRPr="00D065B0">
        <w:rPr>
          <w:rFonts w:ascii="Arial" w:hAnsi="Arial" w:cs="Arial"/>
          <w:color w:val="000000" w:themeColor="text1"/>
          <w:sz w:val="20"/>
          <w:szCs w:val="20"/>
        </w:rPr>
        <w:t>Pzp</w:t>
      </w:r>
      <w:proofErr w:type="spellEnd"/>
      <w:r w:rsidRPr="00D065B0">
        <w:rPr>
          <w:rFonts w:ascii="Arial" w:hAnsi="Arial" w:cs="Arial"/>
          <w:color w:val="000000" w:themeColor="text1"/>
          <w:sz w:val="20"/>
          <w:szCs w:val="20"/>
        </w:rPr>
        <w:t>, przesyłając jednocześnie jej odpis przeciwnikowi skargi. Złożenie skargi w placówce pocztowej operatora wyznaczonego w rozumieniu ustawy z dnia 23.11.2012 r. - Prawo pocztowe jest równoznaczne z jej wniesieniem.</w:t>
      </w:r>
    </w:p>
    <w:p w14:paraId="79924F20" w14:textId="77777777" w:rsidR="00C3128E" w:rsidRPr="00D065B0" w:rsidRDefault="00C3128E" w:rsidP="006B5C4F">
      <w:pPr>
        <w:pStyle w:val="Akapitzlist"/>
        <w:numPr>
          <w:ilvl w:val="3"/>
          <w:numId w:val="21"/>
        </w:numPr>
        <w:suppressAutoHyphens/>
        <w:spacing w:line="276" w:lineRule="auto"/>
        <w:ind w:left="426"/>
        <w:contextualSpacing/>
        <w:jc w:val="both"/>
        <w:rPr>
          <w:rFonts w:ascii="Arial" w:hAnsi="Arial" w:cs="Arial"/>
          <w:color w:val="000000" w:themeColor="text1"/>
          <w:sz w:val="20"/>
          <w:szCs w:val="20"/>
        </w:rPr>
      </w:pPr>
      <w:r w:rsidRPr="00D065B0">
        <w:rPr>
          <w:rFonts w:ascii="Arial" w:hAnsi="Arial" w:cs="Arial"/>
          <w:color w:val="000000" w:themeColor="text1"/>
          <w:sz w:val="20"/>
          <w:szCs w:val="20"/>
        </w:rPr>
        <w:t>Prezes Izby przekazuje skargę wraz z aktami postępowania odwoławczego do sądu zamówień publicznych w terminie 7 dni od dnia jej otrzymania.</w:t>
      </w:r>
    </w:p>
    <w:p w14:paraId="7CF26BCB" w14:textId="77777777" w:rsidR="002F64E3" w:rsidRPr="00D065B0" w:rsidRDefault="002F64E3" w:rsidP="00D065B0">
      <w:pPr>
        <w:pStyle w:val="pkt"/>
        <w:spacing w:before="0" w:after="0" w:line="276" w:lineRule="auto"/>
        <w:ind w:left="0" w:firstLine="0"/>
        <w:rPr>
          <w:rFonts w:ascii="Arial" w:hAnsi="Arial" w:cs="Arial"/>
          <w:bCs/>
          <w:sz w:val="20"/>
        </w:rPr>
      </w:pPr>
    </w:p>
    <w:p w14:paraId="7B1E3D9C" w14:textId="77777777" w:rsidR="00CE1DB4" w:rsidRPr="00D065B0" w:rsidRDefault="00D75C17" w:rsidP="00DE6AB4">
      <w:pPr>
        <w:pStyle w:val="pkt"/>
        <w:pBdr>
          <w:bottom w:val="double" w:sz="4" w:space="1" w:color="auto"/>
        </w:pBdr>
        <w:shd w:val="clear" w:color="auto" w:fill="F0F28C"/>
        <w:spacing w:before="0" w:after="0" w:line="276" w:lineRule="auto"/>
        <w:ind w:left="568" w:hanging="568"/>
        <w:rPr>
          <w:rFonts w:ascii="Arial" w:hAnsi="Arial" w:cs="Arial"/>
          <w:b/>
          <w:sz w:val="20"/>
        </w:rPr>
      </w:pPr>
      <w:r w:rsidRPr="00D065B0">
        <w:rPr>
          <w:rFonts w:ascii="Arial" w:hAnsi="Arial" w:cs="Arial"/>
          <w:b/>
          <w:sz w:val="20"/>
        </w:rPr>
        <w:t>XXII</w:t>
      </w:r>
      <w:r w:rsidR="00CE1DB4" w:rsidRPr="00D065B0">
        <w:rPr>
          <w:rFonts w:ascii="Arial" w:hAnsi="Arial" w:cs="Arial"/>
          <w:b/>
          <w:sz w:val="20"/>
        </w:rPr>
        <w:t xml:space="preserve"> OPIS CZĘŚCI ZAMÓWIENIA, JEŻELI ZAMAWIAJĄCY DOPUSZCZA SKŁADANIE OFERT CZĘŚCIOWYCH</w:t>
      </w:r>
    </w:p>
    <w:p w14:paraId="522E750B" w14:textId="77777777" w:rsidR="00CE1DB4" w:rsidRPr="00D065B0" w:rsidRDefault="00CE1DB4" w:rsidP="00D065B0">
      <w:pPr>
        <w:pStyle w:val="pkt"/>
        <w:spacing w:before="0" w:after="0" w:line="276" w:lineRule="auto"/>
        <w:ind w:left="0" w:firstLine="0"/>
        <w:rPr>
          <w:rFonts w:ascii="Arial" w:hAnsi="Arial" w:cs="Arial"/>
          <w:bCs/>
          <w:sz w:val="20"/>
        </w:rPr>
      </w:pPr>
    </w:p>
    <w:p w14:paraId="5B4D0C13" w14:textId="77777777" w:rsidR="00C3128E" w:rsidRPr="00D065B0" w:rsidRDefault="00C3128E" w:rsidP="006B5C4F">
      <w:pPr>
        <w:pStyle w:val="Akapitzlist"/>
        <w:numPr>
          <w:ilvl w:val="0"/>
          <w:numId w:val="35"/>
        </w:numPr>
        <w:suppressAutoHyphens/>
        <w:spacing w:line="276" w:lineRule="auto"/>
        <w:ind w:left="426"/>
        <w:contextualSpacing/>
        <w:jc w:val="both"/>
        <w:rPr>
          <w:rFonts w:ascii="Arial" w:hAnsi="Arial" w:cs="Arial"/>
          <w:color w:val="000000" w:themeColor="text1"/>
          <w:sz w:val="20"/>
          <w:szCs w:val="20"/>
        </w:rPr>
      </w:pPr>
      <w:r w:rsidRPr="00D065B0">
        <w:rPr>
          <w:rFonts w:ascii="Arial" w:hAnsi="Arial" w:cs="Arial"/>
          <w:color w:val="000000" w:themeColor="text1"/>
          <w:sz w:val="20"/>
          <w:szCs w:val="20"/>
        </w:rPr>
        <w:t xml:space="preserve">Jeżeli zamawiający dopuszcza składanie ofert częściowych to </w:t>
      </w:r>
      <w:r w:rsidR="00D065B0" w:rsidRPr="00D065B0">
        <w:rPr>
          <w:rFonts w:ascii="Arial" w:hAnsi="Arial" w:cs="Arial"/>
          <w:color w:val="000000" w:themeColor="text1"/>
          <w:sz w:val="20"/>
          <w:szCs w:val="20"/>
        </w:rPr>
        <w:t>w załączniku</w:t>
      </w:r>
      <w:r w:rsidRPr="00D065B0">
        <w:rPr>
          <w:rFonts w:ascii="Arial" w:hAnsi="Arial" w:cs="Arial"/>
          <w:color w:val="000000" w:themeColor="text1"/>
          <w:sz w:val="20"/>
          <w:szCs w:val="20"/>
        </w:rPr>
        <w:t xml:space="preserve"> do SWZ </w:t>
      </w:r>
      <w:r w:rsidR="00D6755E">
        <w:rPr>
          <w:rFonts w:ascii="Arial" w:hAnsi="Arial" w:cs="Arial"/>
          <w:color w:val="000000" w:themeColor="text1"/>
          <w:sz w:val="20"/>
          <w:szCs w:val="20"/>
        </w:rPr>
        <w:br/>
      </w:r>
      <w:r w:rsidRPr="00D065B0">
        <w:rPr>
          <w:rFonts w:ascii="Arial" w:hAnsi="Arial" w:cs="Arial"/>
          <w:color w:val="000000" w:themeColor="text1"/>
          <w:sz w:val="20"/>
          <w:szCs w:val="20"/>
        </w:rPr>
        <w:t xml:space="preserve">pn. </w:t>
      </w:r>
      <w:r w:rsidRPr="00D065B0">
        <w:rPr>
          <w:rFonts w:ascii="Arial" w:hAnsi="Arial" w:cs="Arial"/>
          <w:b/>
          <w:color w:val="000000" w:themeColor="text1"/>
          <w:sz w:val="20"/>
          <w:szCs w:val="20"/>
        </w:rPr>
        <w:t>PODSTAWOWE INFORMACJE DOTYCZĄCE POSTĘPOWANIA</w:t>
      </w:r>
      <w:r w:rsidRPr="00D065B0">
        <w:rPr>
          <w:rFonts w:ascii="Arial" w:hAnsi="Arial" w:cs="Arial"/>
          <w:color w:val="000000" w:themeColor="text1"/>
          <w:sz w:val="20"/>
          <w:szCs w:val="20"/>
        </w:rPr>
        <w:t xml:space="preserve"> znajduje </w:t>
      </w:r>
      <w:r w:rsidR="00D065B0" w:rsidRPr="00D065B0">
        <w:rPr>
          <w:rFonts w:ascii="Arial" w:hAnsi="Arial" w:cs="Arial"/>
          <w:color w:val="000000" w:themeColor="text1"/>
          <w:sz w:val="20"/>
          <w:szCs w:val="20"/>
        </w:rPr>
        <w:t>się opis</w:t>
      </w:r>
      <w:r w:rsidRPr="00D065B0">
        <w:rPr>
          <w:rFonts w:ascii="Arial" w:hAnsi="Arial" w:cs="Arial"/>
          <w:color w:val="000000" w:themeColor="text1"/>
          <w:sz w:val="20"/>
          <w:szCs w:val="20"/>
        </w:rPr>
        <w:t xml:space="preserve"> części zamówienia</w:t>
      </w:r>
      <w:r w:rsidR="005F17E6" w:rsidRPr="00D065B0">
        <w:rPr>
          <w:rFonts w:ascii="Arial" w:hAnsi="Arial" w:cs="Arial"/>
          <w:color w:val="000000" w:themeColor="text1"/>
          <w:sz w:val="20"/>
          <w:szCs w:val="20"/>
        </w:rPr>
        <w:t>.</w:t>
      </w:r>
    </w:p>
    <w:p w14:paraId="35D51004" w14:textId="77777777" w:rsidR="00CE1DB4" w:rsidRPr="00D065B0" w:rsidRDefault="00CE1DB4" w:rsidP="00D065B0">
      <w:pPr>
        <w:pStyle w:val="pkt"/>
        <w:spacing w:before="0" w:after="0" w:line="276" w:lineRule="auto"/>
        <w:ind w:left="0" w:firstLine="0"/>
        <w:rPr>
          <w:rFonts w:ascii="Arial" w:hAnsi="Arial" w:cs="Arial"/>
          <w:bCs/>
          <w:sz w:val="20"/>
        </w:rPr>
      </w:pPr>
    </w:p>
    <w:p w14:paraId="49D43E7F" w14:textId="77777777" w:rsidR="00CE1DB4" w:rsidRPr="00D065B0" w:rsidRDefault="00CE1DB4" w:rsidP="00DE6AB4">
      <w:pPr>
        <w:pStyle w:val="pkt"/>
        <w:pBdr>
          <w:bottom w:val="double" w:sz="4" w:space="1" w:color="auto"/>
        </w:pBdr>
        <w:shd w:val="clear" w:color="auto" w:fill="F0F28C"/>
        <w:spacing w:before="0" w:after="0" w:line="276" w:lineRule="auto"/>
        <w:ind w:left="568" w:hanging="568"/>
        <w:rPr>
          <w:rFonts w:ascii="Arial" w:hAnsi="Arial" w:cs="Arial"/>
          <w:b/>
          <w:sz w:val="20"/>
        </w:rPr>
      </w:pPr>
      <w:r w:rsidRPr="00D065B0">
        <w:rPr>
          <w:rFonts w:ascii="Arial" w:hAnsi="Arial" w:cs="Arial"/>
          <w:b/>
          <w:sz w:val="20"/>
        </w:rPr>
        <w:t xml:space="preserve">XXIII LICZBA CZĘŚCI ZAMÓWIENIA, NA KTÓRĄ WYKONAWCA MOŻE ZŁOŻYĆ OFERTĘ, LUB MAKSYMALNĄ LICZBĘ CZĘŚCI, NA KTÓRE ZAMÓWIENIE MOŻE ZOSTAĆ UDZIELONE TEMU SAMEMU WYKONAWCY, ORAZ KRYTERIA LUB ZASADY, MAJĄCE ZASTOSOWANIE DO USTALENIA, KTÓRE CZĘŚCI ZAMÓWIENIA ZOSTANĄ </w:t>
      </w:r>
      <w:r w:rsidRPr="00D065B0">
        <w:rPr>
          <w:rFonts w:ascii="Arial" w:hAnsi="Arial" w:cs="Arial"/>
          <w:b/>
          <w:sz w:val="20"/>
        </w:rPr>
        <w:lastRenderedPageBreak/>
        <w:t>UDZIELONE JEDNEMU WYKONAWCY, W PRZYPADKU WYBORU JEGO OFERTY W WIĘKSZEJ NIŻ MAKSYMALNA LICZBIE CZĘŚCI:</w:t>
      </w:r>
    </w:p>
    <w:p w14:paraId="6E6E6E31" w14:textId="77777777" w:rsidR="00CE1DB4" w:rsidRPr="00D065B0" w:rsidRDefault="00CE1DB4" w:rsidP="00D065B0">
      <w:pPr>
        <w:pStyle w:val="pkt"/>
        <w:spacing w:before="0" w:after="0" w:line="276" w:lineRule="auto"/>
        <w:ind w:left="0" w:firstLine="0"/>
        <w:rPr>
          <w:rFonts w:ascii="Arial" w:hAnsi="Arial" w:cs="Arial"/>
          <w:bCs/>
          <w:sz w:val="20"/>
        </w:rPr>
      </w:pPr>
    </w:p>
    <w:p w14:paraId="1D8648C3" w14:textId="77777777" w:rsidR="00C3128E" w:rsidRPr="00D065B0" w:rsidRDefault="00C3128E" w:rsidP="006B5C4F">
      <w:pPr>
        <w:pStyle w:val="Akapitzlist"/>
        <w:numPr>
          <w:ilvl w:val="0"/>
          <w:numId w:val="36"/>
        </w:numPr>
        <w:suppressAutoHyphens/>
        <w:spacing w:line="276" w:lineRule="auto"/>
        <w:ind w:left="426"/>
        <w:contextualSpacing/>
        <w:jc w:val="both"/>
        <w:rPr>
          <w:rFonts w:ascii="Arial" w:hAnsi="Arial" w:cs="Arial"/>
          <w:color w:val="000000" w:themeColor="text1"/>
          <w:sz w:val="20"/>
          <w:szCs w:val="20"/>
        </w:rPr>
      </w:pPr>
      <w:r w:rsidRPr="00D065B0">
        <w:rPr>
          <w:rFonts w:ascii="Arial" w:hAnsi="Arial" w:cs="Arial"/>
          <w:color w:val="000000" w:themeColor="text1"/>
          <w:sz w:val="20"/>
          <w:szCs w:val="20"/>
        </w:rPr>
        <w:t xml:space="preserve">Jeżeli zamawiający dopuszcza składanie ofert częściowych to </w:t>
      </w:r>
      <w:r w:rsidR="00D065B0" w:rsidRPr="00D065B0">
        <w:rPr>
          <w:rFonts w:ascii="Arial" w:hAnsi="Arial" w:cs="Arial"/>
          <w:color w:val="000000" w:themeColor="text1"/>
          <w:sz w:val="20"/>
          <w:szCs w:val="20"/>
        </w:rPr>
        <w:t>w załączniku</w:t>
      </w:r>
      <w:r w:rsidRPr="00D065B0">
        <w:rPr>
          <w:rFonts w:ascii="Arial" w:hAnsi="Arial" w:cs="Arial"/>
          <w:color w:val="000000" w:themeColor="text1"/>
          <w:sz w:val="20"/>
          <w:szCs w:val="20"/>
        </w:rPr>
        <w:t xml:space="preserve"> do SWZ </w:t>
      </w:r>
      <w:r w:rsidR="00D6755E">
        <w:rPr>
          <w:rFonts w:ascii="Arial" w:hAnsi="Arial" w:cs="Arial"/>
          <w:color w:val="000000" w:themeColor="text1"/>
          <w:sz w:val="20"/>
          <w:szCs w:val="20"/>
        </w:rPr>
        <w:br/>
      </w:r>
      <w:r w:rsidRPr="00D065B0">
        <w:rPr>
          <w:rFonts w:ascii="Arial" w:hAnsi="Arial" w:cs="Arial"/>
          <w:color w:val="000000" w:themeColor="text1"/>
          <w:sz w:val="20"/>
          <w:szCs w:val="20"/>
        </w:rPr>
        <w:t xml:space="preserve">pn. </w:t>
      </w:r>
      <w:r w:rsidRPr="00D065B0">
        <w:rPr>
          <w:rFonts w:ascii="Arial" w:hAnsi="Arial" w:cs="Arial"/>
          <w:b/>
          <w:color w:val="000000" w:themeColor="text1"/>
          <w:sz w:val="20"/>
          <w:szCs w:val="20"/>
        </w:rPr>
        <w:t>PODSTAWOWE INFORMACJE DOTYCZĄCE POSTĘPOWANIA</w:t>
      </w:r>
      <w:r w:rsidRPr="00D065B0">
        <w:rPr>
          <w:rFonts w:ascii="Arial" w:hAnsi="Arial" w:cs="Arial"/>
          <w:color w:val="000000" w:themeColor="text1"/>
          <w:sz w:val="20"/>
          <w:szCs w:val="20"/>
        </w:rPr>
        <w:t xml:space="preserve"> znajduje </w:t>
      </w:r>
      <w:r w:rsidR="00D065B0" w:rsidRPr="00D065B0">
        <w:rPr>
          <w:rFonts w:ascii="Arial" w:hAnsi="Arial" w:cs="Arial"/>
          <w:color w:val="000000" w:themeColor="text1"/>
          <w:sz w:val="20"/>
          <w:szCs w:val="20"/>
        </w:rPr>
        <w:t>się liczba</w:t>
      </w:r>
      <w:r w:rsidRPr="00D065B0">
        <w:rPr>
          <w:rFonts w:ascii="Arial" w:hAnsi="Arial" w:cs="Arial"/>
          <w:color w:val="000000" w:themeColor="text1"/>
          <w:sz w:val="20"/>
          <w:szCs w:val="20"/>
        </w:rPr>
        <w:t xml:space="preserve"> części zamówienia, na którą wykonawca może złożyć ofertę, lub maksymalna liczba części, na które zamówienie może zostać udzielone temu samemu wykonawcy, oraz kryteria lub zasady, mające zastosowanie do ustalenia, które części zamówienia zostaną udzielone jednemu wykonawcy, </w:t>
      </w:r>
      <w:r w:rsidR="00D6755E">
        <w:rPr>
          <w:rFonts w:ascii="Arial" w:hAnsi="Arial" w:cs="Arial"/>
          <w:color w:val="000000" w:themeColor="text1"/>
          <w:sz w:val="20"/>
          <w:szCs w:val="20"/>
        </w:rPr>
        <w:br/>
      </w:r>
      <w:r w:rsidRPr="00D065B0">
        <w:rPr>
          <w:rFonts w:ascii="Arial" w:hAnsi="Arial" w:cs="Arial"/>
          <w:color w:val="000000" w:themeColor="text1"/>
          <w:sz w:val="20"/>
          <w:szCs w:val="20"/>
        </w:rPr>
        <w:t>w przypadku wyboru jego oferty w większej niż m</w:t>
      </w:r>
      <w:r w:rsidR="00D75C17" w:rsidRPr="00D065B0">
        <w:rPr>
          <w:rFonts w:ascii="Arial" w:hAnsi="Arial" w:cs="Arial"/>
          <w:color w:val="000000" w:themeColor="text1"/>
          <w:sz w:val="20"/>
          <w:szCs w:val="20"/>
        </w:rPr>
        <w:t>aksymalna liczbie części.</w:t>
      </w:r>
    </w:p>
    <w:p w14:paraId="43A2172A" w14:textId="77777777" w:rsidR="001E377E" w:rsidRPr="00D065B0" w:rsidRDefault="001E377E" w:rsidP="00D065B0">
      <w:pPr>
        <w:pStyle w:val="pkt"/>
        <w:spacing w:before="0" w:after="0" w:line="276" w:lineRule="auto"/>
        <w:ind w:left="426" w:hanging="426"/>
        <w:rPr>
          <w:rFonts w:ascii="Arial" w:hAnsi="Arial" w:cs="Arial"/>
          <w:bCs/>
          <w:sz w:val="20"/>
        </w:rPr>
      </w:pPr>
    </w:p>
    <w:p w14:paraId="3C5F742F" w14:textId="77777777" w:rsidR="0011734E" w:rsidRPr="00D065B0" w:rsidRDefault="002F64E3" w:rsidP="00DE6AB4">
      <w:pPr>
        <w:pStyle w:val="pkt"/>
        <w:pBdr>
          <w:bottom w:val="double" w:sz="4" w:space="1" w:color="auto"/>
        </w:pBdr>
        <w:shd w:val="clear" w:color="auto" w:fill="F0F28C"/>
        <w:spacing w:before="0" w:after="0" w:line="276" w:lineRule="auto"/>
        <w:ind w:left="568" w:hanging="568"/>
        <w:rPr>
          <w:rFonts w:ascii="Arial" w:hAnsi="Arial" w:cs="Arial"/>
          <w:b/>
          <w:sz w:val="20"/>
        </w:rPr>
      </w:pPr>
      <w:r w:rsidRPr="00D065B0">
        <w:rPr>
          <w:rFonts w:ascii="Arial" w:hAnsi="Arial" w:cs="Arial"/>
          <w:b/>
          <w:sz w:val="20"/>
        </w:rPr>
        <w:t>XXIV</w:t>
      </w:r>
      <w:r w:rsidR="0011734E" w:rsidRPr="00D065B0">
        <w:rPr>
          <w:rFonts w:ascii="Arial" w:hAnsi="Arial" w:cs="Arial"/>
          <w:b/>
          <w:sz w:val="20"/>
        </w:rPr>
        <w:tab/>
        <w:t xml:space="preserve">WYMAGANIA DOTYCZĄCE WADIUM </w:t>
      </w:r>
      <w:r w:rsidR="003C773C" w:rsidRPr="00D065B0">
        <w:rPr>
          <w:rFonts w:ascii="Arial" w:hAnsi="Arial" w:cs="Arial"/>
          <w:b/>
          <w:sz w:val="20"/>
        </w:rPr>
        <w:t xml:space="preserve"> </w:t>
      </w:r>
    </w:p>
    <w:p w14:paraId="34F90551" w14:textId="77777777" w:rsidR="001E377E" w:rsidRPr="00D065B0" w:rsidRDefault="001E377E" w:rsidP="00D065B0">
      <w:pPr>
        <w:pStyle w:val="pkt"/>
        <w:spacing w:before="0" w:after="0" w:line="276" w:lineRule="auto"/>
        <w:ind w:left="426" w:hanging="426"/>
        <w:rPr>
          <w:rFonts w:ascii="Arial" w:hAnsi="Arial" w:cs="Arial"/>
          <w:bCs/>
          <w:sz w:val="20"/>
        </w:rPr>
      </w:pPr>
    </w:p>
    <w:p w14:paraId="504DD0E3" w14:textId="77777777" w:rsidR="0011734E" w:rsidRPr="00D065B0" w:rsidRDefault="0011734E" w:rsidP="006B5C4F">
      <w:pPr>
        <w:pStyle w:val="pkt"/>
        <w:numPr>
          <w:ilvl w:val="0"/>
          <w:numId w:val="37"/>
        </w:numPr>
        <w:spacing w:before="0" w:after="0" w:line="276" w:lineRule="auto"/>
        <w:ind w:left="426"/>
        <w:rPr>
          <w:rFonts w:ascii="Arial" w:hAnsi="Arial" w:cs="Arial"/>
          <w:bCs/>
          <w:color w:val="000000" w:themeColor="text1"/>
          <w:sz w:val="20"/>
        </w:rPr>
      </w:pPr>
      <w:r w:rsidRPr="00D065B0">
        <w:rPr>
          <w:rFonts w:ascii="Arial" w:hAnsi="Arial" w:cs="Arial"/>
          <w:bCs/>
          <w:color w:val="000000" w:themeColor="text1"/>
          <w:sz w:val="20"/>
        </w:rPr>
        <w:t>Jeżeli Zamawiający:</w:t>
      </w:r>
    </w:p>
    <w:p w14:paraId="545373D9" w14:textId="77777777" w:rsidR="0011734E" w:rsidRPr="00D065B0" w:rsidRDefault="0011734E" w:rsidP="006B5C4F">
      <w:pPr>
        <w:pStyle w:val="pkt"/>
        <w:numPr>
          <w:ilvl w:val="0"/>
          <w:numId w:val="38"/>
        </w:numPr>
        <w:spacing w:before="0" w:after="0" w:line="276" w:lineRule="auto"/>
        <w:rPr>
          <w:rFonts w:ascii="Arial" w:hAnsi="Arial" w:cs="Arial"/>
          <w:b/>
          <w:bCs/>
          <w:color w:val="000000" w:themeColor="text1"/>
          <w:sz w:val="20"/>
        </w:rPr>
      </w:pPr>
      <w:r w:rsidRPr="00D065B0">
        <w:rPr>
          <w:rFonts w:ascii="Arial" w:hAnsi="Arial" w:cs="Arial"/>
          <w:bCs/>
          <w:color w:val="000000" w:themeColor="text1"/>
          <w:sz w:val="20"/>
        </w:rPr>
        <w:t xml:space="preserve">przewiduje obowiązek wniesienia wadium to określa jego wysokość </w:t>
      </w:r>
      <w:r w:rsidR="00D065B0" w:rsidRPr="00D065B0">
        <w:rPr>
          <w:rFonts w:ascii="Arial" w:hAnsi="Arial" w:cs="Arial"/>
          <w:bCs/>
          <w:color w:val="000000" w:themeColor="text1"/>
          <w:sz w:val="20"/>
        </w:rPr>
        <w:t>w załączniku</w:t>
      </w:r>
      <w:r w:rsidRPr="00D065B0">
        <w:rPr>
          <w:rFonts w:ascii="Arial" w:hAnsi="Arial" w:cs="Arial"/>
          <w:bCs/>
          <w:color w:val="000000" w:themeColor="text1"/>
          <w:sz w:val="20"/>
        </w:rPr>
        <w:t xml:space="preserve"> </w:t>
      </w:r>
      <w:r w:rsidR="00D6755E">
        <w:rPr>
          <w:rFonts w:ascii="Arial" w:hAnsi="Arial" w:cs="Arial"/>
          <w:bCs/>
          <w:color w:val="000000" w:themeColor="text1"/>
          <w:sz w:val="20"/>
        </w:rPr>
        <w:br/>
      </w:r>
      <w:r w:rsidRPr="00D065B0">
        <w:rPr>
          <w:rFonts w:ascii="Arial" w:hAnsi="Arial" w:cs="Arial"/>
          <w:bCs/>
          <w:color w:val="000000" w:themeColor="text1"/>
          <w:sz w:val="20"/>
        </w:rPr>
        <w:t xml:space="preserve">do SWZ pn. </w:t>
      </w:r>
      <w:r w:rsidRPr="00D065B0">
        <w:rPr>
          <w:rFonts w:ascii="Arial" w:hAnsi="Arial" w:cs="Arial"/>
          <w:b/>
          <w:bCs/>
          <w:color w:val="000000" w:themeColor="text1"/>
          <w:sz w:val="20"/>
        </w:rPr>
        <w:t>PODSTAWOWE INFORMACJE DOTYCZĄCE POSTĘPOWANIA</w:t>
      </w:r>
    </w:p>
    <w:p w14:paraId="20902E71" w14:textId="77777777" w:rsidR="0011734E" w:rsidRPr="00D065B0" w:rsidRDefault="0011734E" w:rsidP="006B5C4F">
      <w:pPr>
        <w:pStyle w:val="pkt"/>
        <w:numPr>
          <w:ilvl w:val="0"/>
          <w:numId w:val="38"/>
        </w:numPr>
        <w:spacing w:before="0" w:after="0" w:line="276" w:lineRule="auto"/>
        <w:rPr>
          <w:rFonts w:ascii="Arial" w:hAnsi="Arial" w:cs="Arial"/>
          <w:bCs/>
          <w:color w:val="000000" w:themeColor="text1"/>
          <w:sz w:val="20"/>
        </w:rPr>
      </w:pPr>
      <w:r w:rsidRPr="00D065B0">
        <w:rPr>
          <w:rFonts w:ascii="Arial" w:hAnsi="Arial" w:cs="Arial"/>
          <w:bCs/>
          <w:color w:val="000000" w:themeColor="text1"/>
          <w:sz w:val="20"/>
        </w:rPr>
        <w:t xml:space="preserve">dopuszcza składanie ofert częściowych lub udziela zamówienia w częściach, </w:t>
      </w:r>
      <w:r w:rsidR="00D6755E">
        <w:rPr>
          <w:rFonts w:ascii="Arial" w:hAnsi="Arial" w:cs="Arial"/>
          <w:bCs/>
          <w:color w:val="000000" w:themeColor="text1"/>
          <w:sz w:val="20"/>
        </w:rPr>
        <w:br/>
      </w:r>
      <w:r w:rsidR="00D065B0" w:rsidRPr="00D065B0">
        <w:rPr>
          <w:rFonts w:ascii="Arial" w:hAnsi="Arial" w:cs="Arial"/>
          <w:bCs/>
          <w:color w:val="000000" w:themeColor="text1"/>
          <w:sz w:val="20"/>
        </w:rPr>
        <w:t>w załączniku</w:t>
      </w:r>
      <w:r w:rsidRPr="00D065B0">
        <w:rPr>
          <w:rFonts w:ascii="Arial" w:hAnsi="Arial" w:cs="Arial"/>
          <w:bCs/>
          <w:color w:val="000000" w:themeColor="text1"/>
          <w:sz w:val="20"/>
        </w:rPr>
        <w:t xml:space="preserve"> do SWZ pn. </w:t>
      </w:r>
      <w:r w:rsidRPr="00D065B0">
        <w:rPr>
          <w:rFonts w:ascii="Arial" w:hAnsi="Arial" w:cs="Arial"/>
          <w:b/>
          <w:bCs/>
          <w:color w:val="000000" w:themeColor="text1"/>
          <w:sz w:val="20"/>
        </w:rPr>
        <w:t>PODSTAWOWE INFORMACJE DOTYCZĄCE POSTĘPOWANIA</w:t>
      </w:r>
      <w:r w:rsidRPr="00D065B0">
        <w:rPr>
          <w:rFonts w:ascii="Arial" w:hAnsi="Arial" w:cs="Arial"/>
          <w:bCs/>
          <w:color w:val="000000" w:themeColor="text1"/>
          <w:sz w:val="20"/>
        </w:rPr>
        <w:t xml:space="preserve"> określa kwotę wadium dla każdej z części.</w:t>
      </w:r>
    </w:p>
    <w:p w14:paraId="56525A06" w14:textId="77777777" w:rsidR="00CE1DB4" w:rsidRPr="00D065B0" w:rsidRDefault="00CE1DB4" w:rsidP="00D065B0">
      <w:pPr>
        <w:pStyle w:val="pkt"/>
        <w:spacing w:before="0" w:after="0" w:line="276" w:lineRule="auto"/>
        <w:ind w:left="426" w:firstLine="0"/>
        <w:rPr>
          <w:rFonts w:ascii="Arial" w:hAnsi="Arial" w:cs="Arial"/>
          <w:bCs/>
          <w:color w:val="000000" w:themeColor="text1"/>
          <w:sz w:val="20"/>
        </w:rPr>
      </w:pPr>
    </w:p>
    <w:p w14:paraId="30548221" w14:textId="77777777" w:rsidR="0011734E" w:rsidRPr="00D065B0" w:rsidRDefault="0011734E" w:rsidP="006B5C4F">
      <w:pPr>
        <w:pStyle w:val="pkt"/>
        <w:numPr>
          <w:ilvl w:val="0"/>
          <w:numId w:val="37"/>
        </w:numPr>
        <w:spacing w:before="0" w:after="0" w:line="276" w:lineRule="auto"/>
        <w:ind w:left="426"/>
        <w:rPr>
          <w:rFonts w:ascii="Arial" w:hAnsi="Arial" w:cs="Arial"/>
          <w:bCs/>
          <w:color w:val="000000" w:themeColor="text1"/>
          <w:sz w:val="20"/>
        </w:rPr>
      </w:pPr>
      <w:r w:rsidRPr="00D065B0">
        <w:rPr>
          <w:rFonts w:ascii="Arial" w:hAnsi="Arial" w:cs="Arial"/>
          <w:bCs/>
          <w:color w:val="000000" w:themeColor="text1"/>
          <w:sz w:val="20"/>
        </w:rPr>
        <w:t xml:space="preserve">W takim przypadku Zamawiający żąda od Wykonawcy wniesienia wadium przed upływem terminu składania </w:t>
      </w:r>
      <w:r w:rsidR="00D065B0" w:rsidRPr="00D065B0">
        <w:rPr>
          <w:rFonts w:ascii="Arial" w:hAnsi="Arial" w:cs="Arial"/>
          <w:bCs/>
          <w:color w:val="000000" w:themeColor="text1"/>
          <w:sz w:val="20"/>
        </w:rPr>
        <w:t>ofert i</w:t>
      </w:r>
      <w:r w:rsidRPr="00D065B0">
        <w:rPr>
          <w:rFonts w:ascii="Arial" w:hAnsi="Arial" w:cs="Arial"/>
          <w:bCs/>
          <w:color w:val="000000" w:themeColor="text1"/>
          <w:sz w:val="20"/>
        </w:rPr>
        <w:t xml:space="preserve"> utrzymania go nieprzerwanie do dnia upływu terminu związania ofertą </w:t>
      </w:r>
      <w:r w:rsidR="00D6755E">
        <w:rPr>
          <w:rFonts w:ascii="Arial" w:hAnsi="Arial" w:cs="Arial"/>
          <w:bCs/>
          <w:color w:val="000000" w:themeColor="text1"/>
          <w:sz w:val="20"/>
        </w:rPr>
        <w:br/>
      </w:r>
      <w:r w:rsidRPr="00D065B0">
        <w:rPr>
          <w:rFonts w:ascii="Arial" w:hAnsi="Arial" w:cs="Arial"/>
          <w:bCs/>
          <w:color w:val="000000" w:themeColor="text1"/>
          <w:sz w:val="20"/>
        </w:rPr>
        <w:t>z wyjątkiem przypadków, o których mowa w art. 98 ust. 1 pkt 2 i 3 oraz ust. 2 Ustawy PZP.</w:t>
      </w:r>
    </w:p>
    <w:p w14:paraId="3510FFAF" w14:textId="77777777" w:rsidR="0011734E" w:rsidRPr="00D065B0" w:rsidRDefault="0011734E" w:rsidP="006B5C4F">
      <w:pPr>
        <w:pStyle w:val="pkt"/>
        <w:numPr>
          <w:ilvl w:val="0"/>
          <w:numId w:val="37"/>
        </w:numPr>
        <w:spacing w:before="0" w:after="0" w:line="276" w:lineRule="auto"/>
        <w:ind w:left="426"/>
        <w:rPr>
          <w:rFonts w:ascii="Arial" w:hAnsi="Arial" w:cs="Arial"/>
          <w:bCs/>
          <w:color w:val="000000" w:themeColor="text1"/>
          <w:sz w:val="20"/>
        </w:rPr>
      </w:pPr>
      <w:r w:rsidRPr="00D065B0">
        <w:rPr>
          <w:rFonts w:ascii="Arial" w:hAnsi="Arial" w:cs="Arial"/>
          <w:bCs/>
          <w:color w:val="000000" w:themeColor="text1"/>
          <w:sz w:val="20"/>
        </w:rPr>
        <w:t xml:space="preserve">Wadium może </w:t>
      </w:r>
      <w:r w:rsidR="00D065B0" w:rsidRPr="00D065B0">
        <w:rPr>
          <w:rFonts w:ascii="Arial" w:hAnsi="Arial" w:cs="Arial"/>
          <w:bCs/>
          <w:color w:val="000000" w:themeColor="text1"/>
          <w:sz w:val="20"/>
        </w:rPr>
        <w:t>być wnoszone</w:t>
      </w:r>
      <w:r w:rsidRPr="00D065B0">
        <w:rPr>
          <w:rFonts w:ascii="Arial" w:hAnsi="Arial" w:cs="Arial"/>
          <w:bCs/>
          <w:color w:val="000000" w:themeColor="text1"/>
          <w:sz w:val="20"/>
        </w:rPr>
        <w:t xml:space="preserve"> według wyboru Wykonawcy w jednej lub w kilku następujących formach:</w:t>
      </w:r>
    </w:p>
    <w:p w14:paraId="682DB24A" w14:textId="77777777" w:rsidR="0011734E" w:rsidRPr="00D065B0" w:rsidRDefault="0011734E" w:rsidP="006B5C4F">
      <w:pPr>
        <w:pStyle w:val="pkt"/>
        <w:numPr>
          <w:ilvl w:val="1"/>
          <w:numId w:val="37"/>
        </w:numPr>
        <w:spacing w:before="0" w:after="0" w:line="276" w:lineRule="auto"/>
        <w:ind w:left="426"/>
        <w:rPr>
          <w:rFonts w:ascii="Arial" w:hAnsi="Arial" w:cs="Arial"/>
          <w:bCs/>
          <w:color w:val="000000" w:themeColor="text1"/>
          <w:sz w:val="20"/>
        </w:rPr>
      </w:pPr>
      <w:r w:rsidRPr="00D065B0">
        <w:rPr>
          <w:rFonts w:ascii="Arial" w:hAnsi="Arial" w:cs="Arial"/>
          <w:bCs/>
          <w:color w:val="000000" w:themeColor="text1"/>
          <w:sz w:val="20"/>
        </w:rPr>
        <w:t>pieniądzu</w:t>
      </w:r>
    </w:p>
    <w:p w14:paraId="3C1DB94B" w14:textId="77777777" w:rsidR="0011734E" w:rsidRPr="00D065B0" w:rsidRDefault="0011734E" w:rsidP="00D065B0">
      <w:pPr>
        <w:pStyle w:val="pkt"/>
        <w:spacing w:before="0" w:after="0" w:line="276" w:lineRule="auto"/>
        <w:ind w:left="426" w:firstLine="0"/>
        <w:rPr>
          <w:rFonts w:ascii="Arial" w:hAnsi="Arial" w:cs="Arial"/>
          <w:bCs/>
          <w:color w:val="000000" w:themeColor="text1"/>
          <w:sz w:val="20"/>
        </w:rPr>
      </w:pPr>
      <w:r w:rsidRPr="00D065B0">
        <w:rPr>
          <w:rFonts w:ascii="Arial" w:hAnsi="Arial" w:cs="Arial"/>
          <w:bCs/>
          <w:color w:val="000000" w:themeColor="text1"/>
          <w:sz w:val="20"/>
        </w:rPr>
        <w:t xml:space="preserve">Wadium wniesione w pieniądzu należy wpłacić przelewem na następujący rachunek Zamawiającego: </w:t>
      </w:r>
      <w:r w:rsidR="009F0519" w:rsidRPr="00D065B0">
        <w:rPr>
          <w:rFonts w:ascii="Arial" w:hAnsi="Arial" w:cs="Arial"/>
          <w:b/>
          <w:color w:val="000000" w:themeColor="text1"/>
          <w:sz w:val="20"/>
        </w:rPr>
        <w:t xml:space="preserve">SANTANDER Bank Polska S.A. nr rachunku 87 1090 2750 0000 </w:t>
      </w:r>
      <w:r w:rsidR="001164D9" w:rsidRPr="00D065B0">
        <w:rPr>
          <w:rFonts w:ascii="Arial" w:hAnsi="Arial" w:cs="Arial"/>
          <w:b/>
          <w:color w:val="000000" w:themeColor="text1"/>
          <w:sz w:val="20"/>
        </w:rPr>
        <w:t>0001 4751 4065</w:t>
      </w:r>
      <w:r w:rsidR="001164D9" w:rsidRPr="00D065B0">
        <w:rPr>
          <w:rFonts w:ascii="Arial" w:hAnsi="Arial" w:cs="Arial"/>
          <w:bCs/>
          <w:color w:val="000000" w:themeColor="text1"/>
          <w:sz w:val="20"/>
        </w:rPr>
        <w:t xml:space="preserve"> </w:t>
      </w:r>
      <w:r w:rsidRPr="00D065B0">
        <w:rPr>
          <w:rFonts w:ascii="Arial" w:hAnsi="Arial" w:cs="Arial"/>
          <w:bCs/>
          <w:color w:val="000000" w:themeColor="text1"/>
          <w:sz w:val="20"/>
        </w:rPr>
        <w:t xml:space="preserve"> w terminie zapewniającym jego wpływ na wskazane konto przed terminem składania ofert. </w:t>
      </w:r>
    </w:p>
    <w:p w14:paraId="5B5A481D" w14:textId="77777777" w:rsidR="0011734E" w:rsidRPr="00D065B0" w:rsidRDefault="0011734E" w:rsidP="00D065B0">
      <w:pPr>
        <w:pStyle w:val="pkt"/>
        <w:spacing w:before="0" w:after="0" w:line="276" w:lineRule="auto"/>
        <w:ind w:left="426" w:firstLine="0"/>
        <w:rPr>
          <w:rFonts w:ascii="Arial" w:hAnsi="Arial" w:cs="Arial"/>
          <w:bCs/>
          <w:color w:val="000000" w:themeColor="text1"/>
          <w:sz w:val="20"/>
        </w:rPr>
      </w:pPr>
      <w:r w:rsidRPr="00D065B0">
        <w:rPr>
          <w:rFonts w:ascii="Arial" w:hAnsi="Arial" w:cs="Arial"/>
          <w:bCs/>
          <w:color w:val="000000" w:themeColor="text1"/>
          <w:sz w:val="20"/>
        </w:rPr>
        <w:t>dopisek „Wadium – nr postępowania”.</w:t>
      </w:r>
    </w:p>
    <w:p w14:paraId="318D6085" w14:textId="77777777" w:rsidR="0011734E" w:rsidRPr="00D065B0" w:rsidRDefault="0011734E" w:rsidP="00D065B0">
      <w:pPr>
        <w:pStyle w:val="pkt"/>
        <w:spacing w:before="0" w:after="0" w:line="276" w:lineRule="auto"/>
        <w:ind w:left="426" w:firstLine="0"/>
        <w:rPr>
          <w:rFonts w:ascii="Arial" w:hAnsi="Arial" w:cs="Arial"/>
          <w:bCs/>
          <w:color w:val="000000" w:themeColor="text1"/>
          <w:sz w:val="20"/>
        </w:rPr>
      </w:pPr>
      <w:r w:rsidRPr="00D065B0">
        <w:rPr>
          <w:rFonts w:ascii="Arial" w:hAnsi="Arial" w:cs="Arial"/>
          <w:bCs/>
          <w:color w:val="000000" w:themeColor="text1"/>
          <w:sz w:val="20"/>
        </w:rPr>
        <w:t xml:space="preserve">Kopię dowodu wpłaty należy dołączyć do oferty. </w:t>
      </w:r>
    </w:p>
    <w:p w14:paraId="17BC9BF2" w14:textId="77777777" w:rsidR="0011734E" w:rsidRPr="00D065B0" w:rsidRDefault="0011734E" w:rsidP="00D065B0">
      <w:pPr>
        <w:pStyle w:val="pkt"/>
        <w:spacing w:before="0" w:after="0" w:line="276" w:lineRule="auto"/>
        <w:ind w:left="426" w:firstLine="0"/>
        <w:rPr>
          <w:rFonts w:ascii="Arial" w:hAnsi="Arial" w:cs="Arial"/>
          <w:bCs/>
          <w:color w:val="000000" w:themeColor="text1"/>
          <w:sz w:val="20"/>
        </w:rPr>
      </w:pPr>
      <w:r w:rsidRPr="00D065B0">
        <w:rPr>
          <w:rFonts w:ascii="Arial" w:hAnsi="Arial" w:cs="Arial"/>
          <w:bCs/>
          <w:color w:val="000000" w:themeColor="text1"/>
          <w:sz w:val="20"/>
        </w:rPr>
        <w:t>Za termin wniesienia wadium w pieniądzu uważa się datę uznania środków na koncie Zamawiającego.</w:t>
      </w:r>
    </w:p>
    <w:p w14:paraId="39B74D49" w14:textId="77777777" w:rsidR="00BB7B07" w:rsidRPr="00D065B0" w:rsidRDefault="00BB7B07" w:rsidP="00D065B0">
      <w:pPr>
        <w:pStyle w:val="pkt"/>
        <w:spacing w:before="0" w:after="0" w:line="276" w:lineRule="auto"/>
        <w:ind w:left="426" w:firstLine="0"/>
        <w:rPr>
          <w:rFonts w:ascii="Arial" w:hAnsi="Arial" w:cs="Arial"/>
          <w:color w:val="000000" w:themeColor="text1"/>
          <w:sz w:val="20"/>
        </w:rPr>
      </w:pPr>
      <w:r w:rsidRPr="00D065B0">
        <w:rPr>
          <w:rFonts w:ascii="Arial" w:hAnsi="Arial" w:cs="Arial"/>
          <w:color w:val="000000" w:themeColor="text1"/>
          <w:sz w:val="20"/>
        </w:rPr>
        <w:t xml:space="preserve">UWAGA: Za termin wniesienia wadium w formie pieniężnej zostanie przyjęty termin </w:t>
      </w:r>
      <w:r w:rsidRPr="00D065B0">
        <w:rPr>
          <w:rFonts w:ascii="Arial" w:hAnsi="Arial" w:cs="Arial"/>
          <w:bCs/>
          <w:color w:val="000000" w:themeColor="text1"/>
          <w:sz w:val="20"/>
        </w:rPr>
        <w:t xml:space="preserve">uznania środków na koncie </w:t>
      </w:r>
      <w:r w:rsidR="00D065B0" w:rsidRPr="00D065B0">
        <w:rPr>
          <w:rFonts w:ascii="Arial" w:hAnsi="Arial" w:cs="Arial"/>
          <w:bCs/>
          <w:color w:val="000000" w:themeColor="text1"/>
          <w:sz w:val="20"/>
        </w:rPr>
        <w:t xml:space="preserve">Zamawiającego </w:t>
      </w:r>
      <w:r w:rsidR="00D065B0" w:rsidRPr="00D065B0">
        <w:rPr>
          <w:rFonts w:ascii="Arial" w:hAnsi="Arial" w:cs="Arial"/>
          <w:color w:val="000000" w:themeColor="text1"/>
          <w:sz w:val="20"/>
        </w:rPr>
        <w:t>(</w:t>
      </w:r>
      <w:r w:rsidRPr="00D065B0">
        <w:rPr>
          <w:rFonts w:ascii="Arial" w:hAnsi="Arial" w:cs="Arial"/>
          <w:color w:val="000000" w:themeColor="text1"/>
          <w:sz w:val="20"/>
        </w:rPr>
        <w:t>data, godzina, minuta).</w:t>
      </w:r>
    </w:p>
    <w:p w14:paraId="481CB01A" w14:textId="77777777" w:rsidR="00BB7B07" w:rsidRPr="00D065B0" w:rsidRDefault="00BB7B07" w:rsidP="00D065B0">
      <w:pPr>
        <w:pStyle w:val="pkt"/>
        <w:spacing w:before="0" w:after="0" w:line="276" w:lineRule="auto"/>
        <w:ind w:left="0" w:firstLine="0"/>
        <w:rPr>
          <w:rFonts w:ascii="Arial" w:hAnsi="Arial" w:cs="Arial"/>
          <w:bCs/>
          <w:color w:val="000000" w:themeColor="text1"/>
          <w:sz w:val="20"/>
        </w:rPr>
      </w:pPr>
    </w:p>
    <w:p w14:paraId="0F9CB355" w14:textId="77777777" w:rsidR="0011734E" w:rsidRPr="00D065B0" w:rsidRDefault="0011734E" w:rsidP="006B5C4F">
      <w:pPr>
        <w:pStyle w:val="pkt"/>
        <w:numPr>
          <w:ilvl w:val="3"/>
          <w:numId w:val="39"/>
        </w:numPr>
        <w:spacing w:before="0" w:after="0" w:line="276" w:lineRule="auto"/>
        <w:ind w:left="426"/>
        <w:rPr>
          <w:rFonts w:ascii="Arial" w:hAnsi="Arial" w:cs="Arial"/>
          <w:bCs/>
          <w:color w:val="000000" w:themeColor="text1"/>
          <w:sz w:val="20"/>
        </w:rPr>
      </w:pPr>
      <w:r w:rsidRPr="00D065B0">
        <w:rPr>
          <w:rFonts w:ascii="Arial" w:hAnsi="Arial" w:cs="Arial"/>
          <w:bCs/>
          <w:color w:val="000000" w:themeColor="text1"/>
          <w:sz w:val="20"/>
        </w:rPr>
        <w:t xml:space="preserve">gwarancjach bankowych (oryginał dokumentu </w:t>
      </w:r>
      <w:r w:rsidR="00D065B0" w:rsidRPr="00D065B0">
        <w:rPr>
          <w:rFonts w:ascii="Arial" w:hAnsi="Arial" w:cs="Arial"/>
          <w:bCs/>
          <w:color w:val="000000" w:themeColor="text1"/>
          <w:sz w:val="20"/>
        </w:rPr>
        <w:t>w postaci</w:t>
      </w:r>
      <w:r w:rsidRPr="00D065B0">
        <w:rPr>
          <w:rFonts w:ascii="Arial" w:hAnsi="Arial" w:cs="Arial"/>
          <w:bCs/>
          <w:color w:val="000000" w:themeColor="text1"/>
          <w:sz w:val="20"/>
        </w:rPr>
        <w:t xml:space="preserve"> elektronicznej);</w:t>
      </w:r>
    </w:p>
    <w:p w14:paraId="09988E36" w14:textId="77777777" w:rsidR="0011734E" w:rsidRPr="00D065B0" w:rsidRDefault="0011734E" w:rsidP="006B5C4F">
      <w:pPr>
        <w:pStyle w:val="pkt"/>
        <w:numPr>
          <w:ilvl w:val="3"/>
          <w:numId w:val="39"/>
        </w:numPr>
        <w:spacing w:before="0" w:after="0" w:line="276" w:lineRule="auto"/>
        <w:ind w:left="426"/>
        <w:rPr>
          <w:rFonts w:ascii="Arial" w:hAnsi="Arial" w:cs="Arial"/>
          <w:bCs/>
          <w:color w:val="000000" w:themeColor="text1"/>
          <w:sz w:val="20"/>
        </w:rPr>
      </w:pPr>
      <w:r w:rsidRPr="00D065B0">
        <w:rPr>
          <w:rFonts w:ascii="Arial" w:hAnsi="Arial" w:cs="Arial"/>
          <w:bCs/>
          <w:color w:val="000000" w:themeColor="text1"/>
          <w:sz w:val="20"/>
        </w:rPr>
        <w:t xml:space="preserve">gwarancjach ubezpieczeniowych (oryginał dokumentu w </w:t>
      </w:r>
      <w:r w:rsidR="00D065B0" w:rsidRPr="00D065B0">
        <w:rPr>
          <w:rFonts w:ascii="Arial" w:hAnsi="Arial" w:cs="Arial"/>
          <w:bCs/>
          <w:color w:val="000000" w:themeColor="text1"/>
          <w:sz w:val="20"/>
        </w:rPr>
        <w:t>postaci elektronicznej</w:t>
      </w:r>
      <w:r w:rsidRPr="00D065B0">
        <w:rPr>
          <w:rFonts w:ascii="Arial" w:hAnsi="Arial" w:cs="Arial"/>
          <w:bCs/>
          <w:color w:val="000000" w:themeColor="text1"/>
          <w:sz w:val="20"/>
        </w:rPr>
        <w:t>);</w:t>
      </w:r>
    </w:p>
    <w:p w14:paraId="3C946849" w14:textId="77777777" w:rsidR="0011734E" w:rsidRPr="00D065B0" w:rsidRDefault="0011734E" w:rsidP="006B5C4F">
      <w:pPr>
        <w:pStyle w:val="pkt"/>
        <w:numPr>
          <w:ilvl w:val="3"/>
          <w:numId w:val="39"/>
        </w:numPr>
        <w:spacing w:before="0" w:after="0" w:line="276" w:lineRule="auto"/>
        <w:ind w:left="426"/>
        <w:rPr>
          <w:rFonts w:ascii="Arial" w:hAnsi="Arial" w:cs="Arial"/>
          <w:bCs/>
          <w:color w:val="000000" w:themeColor="text1"/>
          <w:sz w:val="20"/>
        </w:rPr>
      </w:pPr>
      <w:r w:rsidRPr="00D065B0">
        <w:rPr>
          <w:rFonts w:ascii="Arial" w:hAnsi="Arial" w:cs="Arial"/>
          <w:bCs/>
          <w:color w:val="000000" w:themeColor="text1"/>
          <w:sz w:val="20"/>
        </w:rPr>
        <w:t xml:space="preserve">poręczeniach udzielanych przez podmioty, o których mowa w art. 6b ust. 5 pkt 2 ustawy z dnia </w:t>
      </w:r>
      <w:r w:rsidR="00D6755E">
        <w:rPr>
          <w:rFonts w:ascii="Arial" w:hAnsi="Arial" w:cs="Arial"/>
          <w:bCs/>
          <w:color w:val="000000" w:themeColor="text1"/>
          <w:sz w:val="20"/>
        </w:rPr>
        <w:br/>
      </w:r>
      <w:r w:rsidRPr="00D065B0">
        <w:rPr>
          <w:rFonts w:ascii="Arial" w:hAnsi="Arial" w:cs="Arial"/>
          <w:bCs/>
          <w:color w:val="000000" w:themeColor="text1"/>
          <w:sz w:val="20"/>
        </w:rPr>
        <w:t xml:space="preserve">9 listopada 2000 r. o utworzeniu Polskiej Agencji Rozwoju Przedsiębiorczości (oryginał dokumentu w </w:t>
      </w:r>
      <w:r w:rsidR="00D065B0" w:rsidRPr="00D065B0">
        <w:rPr>
          <w:rFonts w:ascii="Arial" w:hAnsi="Arial" w:cs="Arial"/>
          <w:bCs/>
          <w:color w:val="000000" w:themeColor="text1"/>
          <w:sz w:val="20"/>
        </w:rPr>
        <w:t>postaci elektronicznej</w:t>
      </w:r>
      <w:r w:rsidRPr="00D065B0">
        <w:rPr>
          <w:rFonts w:ascii="Arial" w:hAnsi="Arial" w:cs="Arial"/>
          <w:bCs/>
          <w:color w:val="000000" w:themeColor="text1"/>
          <w:sz w:val="20"/>
        </w:rPr>
        <w:t>);</w:t>
      </w:r>
    </w:p>
    <w:p w14:paraId="24719AFA" w14:textId="77777777" w:rsidR="0011734E" w:rsidRPr="00D065B0" w:rsidRDefault="0011734E" w:rsidP="006B5C4F">
      <w:pPr>
        <w:pStyle w:val="pkt"/>
        <w:numPr>
          <w:ilvl w:val="0"/>
          <w:numId w:val="37"/>
        </w:numPr>
        <w:spacing w:before="0" w:after="0" w:line="276" w:lineRule="auto"/>
        <w:ind w:left="426"/>
        <w:rPr>
          <w:rFonts w:ascii="Arial" w:hAnsi="Arial" w:cs="Arial"/>
          <w:bCs/>
          <w:color w:val="000000" w:themeColor="text1"/>
          <w:sz w:val="20"/>
        </w:rPr>
      </w:pPr>
      <w:r w:rsidRPr="00D065B0">
        <w:rPr>
          <w:rFonts w:ascii="Arial" w:hAnsi="Arial" w:cs="Arial"/>
          <w:bCs/>
          <w:color w:val="000000" w:themeColor="text1"/>
          <w:sz w:val="20"/>
        </w:rPr>
        <w:t>Wadium wnoszone w formie poręczeń lub gwarancji musi być złożone jako oryginał gwarancji lub poręczenia w postaci elektronicznej i spełniać co najmniej poniższe wymagania:</w:t>
      </w:r>
    </w:p>
    <w:p w14:paraId="35533639" w14:textId="77777777" w:rsidR="0011734E" w:rsidRPr="00D065B0" w:rsidRDefault="0011734E" w:rsidP="006B5C4F">
      <w:pPr>
        <w:pStyle w:val="pkt"/>
        <w:numPr>
          <w:ilvl w:val="0"/>
          <w:numId w:val="40"/>
        </w:numPr>
        <w:spacing w:before="0" w:after="0" w:line="276" w:lineRule="auto"/>
        <w:rPr>
          <w:rFonts w:ascii="Arial" w:hAnsi="Arial" w:cs="Arial"/>
          <w:bCs/>
          <w:color w:val="000000" w:themeColor="text1"/>
          <w:sz w:val="20"/>
        </w:rPr>
      </w:pPr>
      <w:r w:rsidRPr="00D065B0">
        <w:rPr>
          <w:rFonts w:ascii="Arial" w:hAnsi="Arial" w:cs="Arial"/>
          <w:bCs/>
          <w:color w:val="000000" w:themeColor="text1"/>
          <w:sz w:val="20"/>
        </w:rPr>
        <w:t xml:space="preserve">musi obejmować odpowiedzialność za wszystkie przypadki powodujące utratę wadium przez Wykonawcę określone w ustawie </w:t>
      </w:r>
      <w:proofErr w:type="spellStart"/>
      <w:r w:rsidR="006402F6" w:rsidRPr="00D065B0">
        <w:rPr>
          <w:rFonts w:ascii="Arial" w:hAnsi="Arial" w:cs="Arial"/>
          <w:bCs/>
          <w:color w:val="000000" w:themeColor="text1"/>
          <w:sz w:val="20"/>
        </w:rPr>
        <w:t>Pzp</w:t>
      </w:r>
      <w:proofErr w:type="spellEnd"/>
      <w:r w:rsidRPr="00D065B0">
        <w:rPr>
          <w:rFonts w:ascii="Arial" w:hAnsi="Arial" w:cs="Arial"/>
          <w:bCs/>
          <w:color w:val="000000" w:themeColor="text1"/>
          <w:sz w:val="20"/>
        </w:rPr>
        <w:t xml:space="preserve"> </w:t>
      </w:r>
    </w:p>
    <w:p w14:paraId="5453F489" w14:textId="77777777" w:rsidR="0011734E" w:rsidRPr="00D065B0" w:rsidRDefault="0011734E" w:rsidP="006B5C4F">
      <w:pPr>
        <w:pStyle w:val="pkt"/>
        <w:numPr>
          <w:ilvl w:val="0"/>
          <w:numId w:val="40"/>
        </w:numPr>
        <w:spacing w:before="0" w:after="0" w:line="276" w:lineRule="auto"/>
        <w:rPr>
          <w:rFonts w:ascii="Arial" w:hAnsi="Arial" w:cs="Arial"/>
          <w:bCs/>
          <w:color w:val="000000" w:themeColor="text1"/>
          <w:sz w:val="20"/>
        </w:rPr>
      </w:pPr>
      <w:r w:rsidRPr="00D065B0">
        <w:rPr>
          <w:rFonts w:ascii="Arial" w:hAnsi="Arial" w:cs="Arial"/>
          <w:bCs/>
          <w:color w:val="000000" w:themeColor="text1"/>
          <w:sz w:val="20"/>
        </w:rPr>
        <w:lastRenderedPageBreak/>
        <w:t xml:space="preserve"> z jej treści powinno jednoznacznej wynikać zobowiązanie gwaranta do zapłaty całej kwoty wadium;</w:t>
      </w:r>
    </w:p>
    <w:p w14:paraId="33D8FEB7" w14:textId="77777777" w:rsidR="0011734E" w:rsidRPr="00D065B0" w:rsidRDefault="0011734E" w:rsidP="006B5C4F">
      <w:pPr>
        <w:pStyle w:val="pkt"/>
        <w:numPr>
          <w:ilvl w:val="0"/>
          <w:numId w:val="40"/>
        </w:numPr>
        <w:spacing w:before="0" w:after="0" w:line="276" w:lineRule="auto"/>
        <w:rPr>
          <w:rFonts w:ascii="Arial" w:hAnsi="Arial" w:cs="Arial"/>
          <w:bCs/>
          <w:color w:val="000000" w:themeColor="text1"/>
          <w:sz w:val="20"/>
        </w:rPr>
      </w:pPr>
      <w:r w:rsidRPr="00D065B0">
        <w:rPr>
          <w:rFonts w:ascii="Arial" w:hAnsi="Arial" w:cs="Arial"/>
          <w:bCs/>
          <w:color w:val="000000" w:themeColor="text1"/>
          <w:sz w:val="20"/>
        </w:rPr>
        <w:t xml:space="preserve"> powinno być nieodwołalne i bezwarunkowe oraz płatne na pierwsze żądanie;</w:t>
      </w:r>
    </w:p>
    <w:p w14:paraId="26B08F3E" w14:textId="77777777" w:rsidR="0011734E" w:rsidRPr="00D065B0" w:rsidRDefault="0011734E" w:rsidP="006B5C4F">
      <w:pPr>
        <w:pStyle w:val="pkt"/>
        <w:numPr>
          <w:ilvl w:val="0"/>
          <w:numId w:val="40"/>
        </w:numPr>
        <w:spacing w:before="0" w:after="0" w:line="276" w:lineRule="auto"/>
        <w:rPr>
          <w:rFonts w:ascii="Arial" w:hAnsi="Arial" w:cs="Arial"/>
          <w:bCs/>
          <w:color w:val="000000" w:themeColor="text1"/>
          <w:sz w:val="20"/>
        </w:rPr>
      </w:pPr>
      <w:r w:rsidRPr="00D065B0">
        <w:rPr>
          <w:rFonts w:ascii="Arial" w:hAnsi="Arial" w:cs="Arial"/>
          <w:bCs/>
          <w:color w:val="000000" w:themeColor="text1"/>
          <w:sz w:val="20"/>
        </w:rPr>
        <w:t xml:space="preserve">termin obowiązywania poręczenia lub gwarancji nie może być krótszy niż termin związania ofertą (z </w:t>
      </w:r>
      <w:r w:rsidR="00D065B0" w:rsidRPr="00D065B0">
        <w:rPr>
          <w:rFonts w:ascii="Arial" w:hAnsi="Arial" w:cs="Arial"/>
          <w:bCs/>
          <w:color w:val="000000" w:themeColor="text1"/>
          <w:sz w:val="20"/>
        </w:rPr>
        <w:t>zastrzeżeniem,</w:t>
      </w:r>
      <w:r w:rsidRPr="00D065B0">
        <w:rPr>
          <w:rFonts w:ascii="Arial" w:hAnsi="Arial" w:cs="Arial"/>
          <w:bCs/>
          <w:color w:val="000000" w:themeColor="text1"/>
          <w:sz w:val="20"/>
        </w:rPr>
        <w:t xml:space="preserve"> iż pierwszym dniem związania ofertą jest dzień składania ofert); </w:t>
      </w:r>
    </w:p>
    <w:p w14:paraId="5E74126A" w14:textId="77777777" w:rsidR="0011734E" w:rsidRPr="00D065B0" w:rsidRDefault="0011734E" w:rsidP="006B5C4F">
      <w:pPr>
        <w:pStyle w:val="pkt"/>
        <w:numPr>
          <w:ilvl w:val="0"/>
          <w:numId w:val="40"/>
        </w:numPr>
        <w:spacing w:before="0" w:after="0" w:line="276" w:lineRule="auto"/>
        <w:rPr>
          <w:rFonts w:ascii="Arial" w:hAnsi="Arial" w:cs="Arial"/>
          <w:bCs/>
          <w:color w:val="000000" w:themeColor="text1"/>
          <w:sz w:val="20"/>
        </w:rPr>
      </w:pPr>
      <w:r w:rsidRPr="00D065B0">
        <w:rPr>
          <w:rFonts w:ascii="Arial" w:hAnsi="Arial" w:cs="Arial"/>
          <w:bCs/>
          <w:color w:val="000000" w:themeColor="text1"/>
          <w:sz w:val="20"/>
        </w:rPr>
        <w:t>w treści poręczenia lub gwarancji powinna znaleźć się nazwa oraz numer przedmiotowego postępowania;</w:t>
      </w:r>
    </w:p>
    <w:p w14:paraId="25F364FF" w14:textId="77777777" w:rsidR="0011734E" w:rsidRPr="00D065B0" w:rsidRDefault="0011734E" w:rsidP="006B5C4F">
      <w:pPr>
        <w:pStyle w:val="pkt"/>
        <w:numPr>
          <w:ilvl w:val="0"/>
          <w:numId w:val="40"/>
        </w:numPr>
        <w:spacing w:before="0" w:after="0" w:line="276" w:lineRule="auto"/>
        <w:rPr>
          <w:rFonts w:ascii="Arial" w:hAnsi="Arial" w:cs="Arial"/>
          <w:bCs/>
          <w:color w:val="000000" w:themeColor="text1"/>
          <w:sz w:val="20"/>
        </w:rPr>
      </w:pPr>
      <w:r w:rsidRPr="00D065B0">
        <w:rPr>
          <w:rFonts w:ascii="Arial" w:hAnsi="Arial" w:cs="Arial"/>
          <w:bCs/>
          <w:color w:val="000000" w:themeColor="text1"/>
          <w:sz w:val="20"/>
        </w:rPr>
        <w:t>beneficjentem poręczenia lub gwarancji jest: Województwo Podkarpackie - Podkarpacki Zarząd Dróg Wojewódzkich.</w:t>
      </w:r>
    </w:p>
    <w:p w14:paraId="0576411D" w14:textId="77777777" w:rsidR="0011734E" w:rsidRPr="00D065B0" w:rsidRDefault="0011734E" w:rsidP="006B5C4F">
      <w:pPr>
        <w:pStyle w:val="pkt"/>
        <w:numPr>
          <w:ilvl w:val="0"/>
          <w:numId w:val="40"/>
        </w:numPr>
        <w:spacing w:before="0" w:after="0" w:line="276" w:lineRule="auto"/>
        <w:rPr>
          <w:rFonts w:ascii="Arial" w:hAnsi="Arial" w:cs="Arial"/>
          <w:bCs/>
          <w:color w:val="000000" w:themeColor="text1"/>
          <w:sz w:val="20"/>
        </w:rPr>
      </w:pPr>
      <w:r w:rsidRPr="00D065B0">
        <w:rPr>
          <w:rFonts w:ascii="Arial" w:hAnsi="Arial" w:cs="Arial"/>
          <w:bCs/>
          <w:color w:val="000000" w:themeColor="text1"/>
          <w:sz w:val="20"/>
        </w:rPr>
        <w:t xml:space="preserve">w przypadku Wykonawców wspólnie ubiegających się o udzielenie zamówienia (art. 58 </w:t>
      </w:r>
      <w:proofErr w:type="spellStart"/>
      <w:r w:rsidR="006402F6" w:rsidRPr="00D065B0">
        <w:rPr>
          <w:rFonts w:ascii="Arial" w:hAnsi="Arial" w:cs="Arial"/>
          <w:bCs/>
          <w:color w:val="000000" w:themeColor="text1"/>
          <w:sz w:val="20"/>
        </w:rPr>
        <w:t>Pzp</w:t>
      </w:r>
      <w:proofErr w:type="spellEnd"/>
      <w:r w:rsidRPr="00D065B0">
        <w:rPr>
          <w:rFonts w:ascii="Arial" w:hAnsi="Arial" w:cs="Arial"/>
          <w:bCs/>
          <w:color w:val="000000" w:themeColor="text1"/>
          <w:sz w:val="20"/>
        </w:rPr>
        <w:t xml:space="preserve">), Zamawiający </w:t>
      </w:r>
      <w:r w:rsidR="00D065B0" w:rsidRPr="00D065B0">
        <w:rPr>
          <w:rFonts w:ascii="Arial" w:hAnsi="Arial" w:cs="Arial"/>
          <w:bCs/>
          <w:color w:val="000000" w:themeColor="text1"/>
          <w:sz w:val="20"/>
        </w:rPr>
        <w:t>wymaga,</w:t>
      </w:r>
      <w:r w:rsidRPr="00D065B0">
        <w:rPr>
          <w:rFonts w:ascii="Arial" w:hAnsi="Arial" w:cs="Arial"/>
          <w:bCs/>
          <w:color w:val="000000" w:themeColor="text1"/>
          <w:sz w:val="20"/>
        </w:rPr>
        <w:t xml:space="preserve"> aby poręczenie lub gwarancja obejmowała swą treścią </w:t>
      </w:r>
      <w:r w:rsidR="00D6755E">
        <w:rPr>
          <w:rFonts w:ascii="Arial" w:hAnsi="Arial" w:cs="Arial"/>
          <w:bCs/>
          <w:color w:val="000000" w:themeColor="text1"/>
          <w:sz w:val="20"/>
        </w:rPr>
        <w:br/>
      </w:r>
      <w:r w:rsidRPr="00D065B0">
        <w:rPr>
          <w:rFonts w:ascii="Arial" w:hAnsi="Arial" w:cs="Arial"/>
          <w:bCs/>
          <w:color w:val="000000" w:themeColor="text1"/>
          <w:sz w:val="20"/>
        </w:rPr>
        <w:t>(tj. zobowiązanych z tytułu poręczenia lub gwarancji) wszystkich Wykonawców wspólnie ubiegających się o udzielenie zamówienia lub aby z jej treści wynikało, że zabezpiecza ofertę Wykonawców wspólnie ubiegających się o udzielenie zamówienia (konsorcjum);</w:t>
      </w:r>
    </w:p>
    <w:p w14:paraId="24ACAB09" w14:textId="77777777" w:rsidR="006305F9" w:rsidRPr="006305F9" w:rsidRDefault="006305F9" w:rsidP="006305F9">
      <w:pPr>
        <w:pStyle w:val="pkt"/>
        <w:spacing w:before="0" w:after="0" w:line="276" w:lineRule="auto"/>
        <w:ind w:left="426" w:firstLine="0"/>
        <w:rPr>
          <w:rFonts w:ascii="Arial" w:hAnsi="Arial" w:cs="Arial"/>
          <w:b/>
          <w:color w:val="000000" w:themeColor="text1"/>
          <w:sz w:val="20"/>
        </w:rPr>
      </w:pPr>
      <w:r w:rsidRPr="006305F9">
        <w:rPr>
          <w:rFonts w:ascii="Arial" w:hAnsi="Arial" w:cs="Arial"/>
          <w:b/>
          <w:color w:val="000000" w:themeColor="text1"/>
          <w:sz w:val="20"/>
        </w:rPr>
        <w:t xml:space="preserve">Zamawiający zaleca, aby w treści poręczeń lub gwarancji przewidziano możliwość zwrotu </w:t>
      </w:r>
      <w:r>
        <w:rPr>
          <w:rFonts w:ascii="Arial" w:hAnsi="Arial" w:cs="Arial"/>
          <w:b/>
          <w:color w:val="000000" w:themeColor="text1"/>
          <w:sz w:val="20"/>
        </w:rPr>
        <w:t>wadium za pomocą środków komunikacji elektronicznej np. na adres mailowy Gwaranta/ Poręczyciela.</w:t>
      </w:r>
    </w:p>
    <w:p w14:paraId="0F2A4646" w14:textId="77777777" w:rsidR="00D76752" w:rsidRPr="00D065B0" w:rsidRDefault="0011734E" w:rsidP="006B5C4F">
      <w:pPr>
        <w:pStyle w:val="pkt"/>
        <w:numPr>
          <w:ilvl w:val="0"/>
          <w:numId w:val="37"/>
        </w:numPr>
        <w:spacing w:before="0" w:after="0" w:line="276" w:lineRule="auto"/>
        <w:ind w:left="426"/>
        <w:rPr>
          <w:rFonts w:ascii="Arial" w:hAnsi="Arial" w:cs="Arial"/>
          <w:bCs/>
          <w:color w:val="000000" w:themeColor="text1"/>
          <w:sz w:val="20"/>
        </w:rPr>
      </w:pPr>
      <w:r w:rsidRPr="00D065B0">
        <w:rPr>
          <w:rFonts w:ascii="Arial" w:hAnsi="Arial" w:cs="Arial"/>
          <w:bCs/>
          <w:color w:val="000000" w:themeColor="text1"/>
          <w:sz w:val="20"/>
        </w:rPr>
        <w:t xml:space="preserve">Zamawiający wymaga złożenia dokumentu wadium w postaci elektronicznej na zasadach określonych w Instrukcji dla </w:t>
      </w:r>
      <w:r w:rsidR="00D065B0" w:rsidRPr="00D065B0">
        <w:rPr>
          <w:rFonts w:ascii="Arial" w:hAnsi="Arial" w:cs="Arial"/>
          <w:bCs/>
          <w:color w:val="000000" w:themeColor="text1"/>
          <w:sz w:val="20"/>
        </w:rPr>
        <w:t>Wykonawców także</w:t>
      </w:r>
      <w:r w:rsidRPr="00D065B0">
        <w:rPr>
          <w:rFonts w:ascii="Arial" w:hAnsi="Arial" w:cs="Arial"/>
          <w:bCs/>
          <w:color w:val="000000" w:themeColor="text1"/>
          <w:sz w:val="20"/>
        </w:rPr>
        <w:t xml:space="preserve"> w przypadku, gdy wadium nie jest wnoszone przez Wykonawcę, np. wadium w pieniądzu wniesie osoba trzecia w imieniu wykonawcy </w:t>
      </w:r>
      <w:r w:rsidR="00D6755E">
        <w:rPr>
          <w:rFonts w:ascii="Arial" w:hAnsi="Arial" w:cs="Arial"/>
          <w:bCs/>
          <w:color w:val="000000" w:themeColor="text1"/>
          <w:sz w:val="20"/>
        </w:rPr>
        <w:br/>
      </w:r>
      <w:r w:rsidRPr="00D065B0">
        <w:rPr>
          <w:rFonts w:ascii="Arial" w:hAnsi="Arial" w:cs="Arial"/>
          <w:bCs/>
          <w:color w:val="000000" w:themeColor="text1"/>
          <w:sz w:val="20"/>
        </w:rPr>
        <w:t>lub gwarancję/</w:t>
      </w:r>
      <w:r w:rsidR="00D065B0" w:rsidRPr="00D065B0">
        <w:rPr>
          <w:rFonts w:ascii="Arial" w:hAnsi="Arial" w:cs="Arial"/>
          <w:bCs/>
          <w:color w:val="000000" w:themeColor="text1"/>
          <w:sz w:val="20"/>
        </w:rPr>
        <w:t>poręczenie prześle</w:t>
      </w:r>
      <w:r w:rsidRPr="00D065B0">
        <w:rPr>
          <w:rFonts w:ascii="Arial" w:hAnsi="Arial" w:cs="Arial"/>
          <w:bCs/>
          <w:color w:val="000000" w:themeColor="text1"/>
          <w:sz w:val="20"/>
        </w:rPr>
        <w:t xml:space="preserve"> do Zamawiającego bezpośrednio Gwarant/Poręczyciel.</w:t>
      </w:r>
    </w:p>
    <w:p w14:paraId="63D6A246" w14:textId="77777777" w:rsidR="00BB7B07" w:rsidRPr="00D065B0" w:rsidRDefault="0011734E" w:rsidP="006B5C4F">
      <w:pPr>
        <w:pStyle w:val="pkt"/>
        <w:numPr>
          <w:ilvl w:val="0"/>
          <w:numId w:val="37"/>
        </w:numPr>
        <w:spacing w:before="0" w:after="0" w:line="276" w:lineRule="auto"/>
        <w:ind w:left="426"/>
        <w:rPr>
          <w:rFonts w:ascii="Arial" w:hAnsi="Arial" w:cs="Arial"/>
          <w:bCs/>
          <w:color w:val="000000" w:themeColor="text1"/>
          <w:sz w:val="20"/>
        </w:rPr>
      </w:pPr>
      <w:r w:rsidRPr="00D065B0">
        <w:rPr>
          <w:rFonts w:ascii="Arial" w:hAnsi="Arial" w:cs="Arial"/>
          <w:bCs/>
          <w:color w:val="000000" w:themeColor="text1"/>
          <w:sz w:val="20"/>
        </w:rPr>
        <w:t xml:space="preserve">Oferta wykonawcy, który nie wniesie wadium, wniesie wadium w sposób nieprawidłowy lub nie utrzyma wadium nieprzerwanie do upływu terminu związania ofertą lub złoży wniosek o zwrot wadium w przypadku, o którym mowa w art. 98 ust. 2 pkt 3 </w:t>
      </w:r>
      <w:proofErr w:type="spellStart"/>
      <w:r w:rsidR="006402F6" w:rsidRPr="00D065B0">
        <w:rPr>
          <w:rFonts w:ascii="Arial" w:hAnsi="Arial" w:cs="Arial"/>
          <w:bCs/>
          <w:color w:val="000000" w:themeColor="text1"/>
          <w:sz w:val="20"/>
        </w:rPr>
        <w:t>Pzp</w:t>
      </w:r>
      <w:proofErr w:type="spellEnd"/>
      <w:r w:rsidRPr="00D065B0">
        <w:rPr>
          <w:rFonts w:ascii="Arial" w:hAnsi="Arial" w:cs="Arial"/>
          <w:bCs/>
          <w:color w:val="000000" w:themeColor="text1"/>
          <w:sz w:val="20"/>
        </w:rPr>
        <w:t xml:space="preserve"> zostanie odrzucona zgodnie </w:t>
      </w:r>
      <w:r w:rsidR="00D6755E">
        <w:rPr>
          <w:rFonts w:ascii="Arial" w:hAnsi="Arial" w:cs="Arial"/>
          <w:bCs/>
          <w:color w:val="000000" w:themeColor="text1"/>
          <w:sz w:val="20"/>
        </w:rPr>
        <w:br/>
      </w:r>
      <w:r w:rsidRPr="00D065B0">
        <w:rPr>
          <w:rFonts w:ascii="Arial" w:hAnsi="Arial" w:cs="Arial"/>
          <w:bCs/>
          <w:color w:val="000000" w:themeColor="text1"/>
          <w:sz w:val="20"/>
        </w:rPr>
        <w:t xml:space="preserve">z art. 226 ust. 1 pkt 14 </w:t>
      </w:r>
      <w:proofErr w:type="spellStart"/>
      <w:r w:rsidR="006402F6" w:rsidRPr="00D065B0">
        <w:rPr>
          <w:rFonts w:ascii="Arial" w:hAnsi="Arial" w:cs="Arial"/>
          <w:bCs/>
          <w:color w:val="000000" w:themeColor="text1"/>
          <w:sz w:val="20"/>
        </w:rPr>
        <w:t>Pzp</w:t>
      </w:r>
      <w:proofErr w:type="spellEnd"/>
      <w:r w:rsidRPr="00D065B0">
        <w:rPr>
          <w:rFonts w:ascii="Arial" w:hAnsi="Arial" w:cs="Arial"/>
          <w:bCs/>
          <w:color w:val="000000" w:themeColor="text1"/>
          <w:sz w:val="20"/>
        </w:rPr>
        <w:t xml:space="preserve"> </w:t>
      </w:r>
    </w:p>
    <w:p w14:paraId="3C1C5622" w14:textId="77777777" w:rsidR="00BB7B07" w:rsidRPr="00D065B0" w:rsidRDefault="00BB7B07" w:rsidP="006B5C4F">
      <w:pPr>
        <w:pStyle w:val="Akapitzlist"/>
        <w:numPr>
          <w:ilvl w:val="0"/>
          <w:numId w:val="37"/>
        </w:numPr>
        <w:spacing w:line="276" w:lineRule="auto"/>
        <w:ind w:left="426"/>
        <w:contextualSpacing/>
        <w:jc w:val="both"/>
        <w:rPr>
          <w:rFonts w:ascii="Arial" w:hAnsi="Arial" w:cs="Arial"/>
          <w:color w:val="000000" w:themeColor="text1"/>
          <w:sz w:val="20"/>
          <w:szCs w:val="20"/>
        </w:rPr>
      </w:pPr>
      <w:r w:rsidRPr="00D065B0">
        <w:rPr>
          <w:rFonts w:ascii="Arial" w:hAnsi="Arial" w:cs="Arial"/>
          <w:color w:val="000000" w:themeColor="text1"/>
          <w:sz w:val="20"/>
          <w:szCs w:val="20"/>
        </w:rPr>
        <w:t>W przypadku wniesienia wadium w formie:</w:t>
      </w:r>
    </w:p>
    <w:p w14:paraId="2621361D" w14:textId="77777777" w:rsidR="00BB7B07" w:rsidRPr="00D065B0" w:rsidRDefault="00BB7B07" w:rsidP="006B5C4F">
      <w:pPr>
        <w:pStyle w:val="Akapitzlist"/>
        <w:numPr>
          <w:ilvl w:val="0"/>
          <w:numId w:val="41"/>
        </w:numPr>
        <w:spacing w:line="276" w:lineRule="auto"/>
        <w:contextualSpacing/>
        <w:jc w:val="both"/>
        <w:rPr>
          <w:rFonts w:ascii="Arial" w:hAnsi="Arial" w:cs="Arial"/>
          <w:color w:val="000000" w:themeColor="text1"/>
          <w:sz w:val="20"/>
          <w:szCs w:val="20"/>
        </w:rPr>
      </w:pPr>
      <w:r w:rsidRPr="00D065B0">
        <w:rPr>
          <w:rFonts w:ascii="Arial" w:hAnsi="Arial" w:cs="Arial"/>
          <w:color w:val="000000" w:themeColor="text1"/>
          <w:sz w:val="20"/>
          <w:szCs w:val="20"/>
        </w:rPr>
        <w:t>pieniężnej - zaleca się, by dowód dokonania przelewu został dołączony do oferty;</w:t>
      </w:r>
    </w:p>
    <w:p w14:paraId="6325AF41" w14:textId="77777777" w:rsidR="00BB7B07" w:rsidRPr="00D065B0" w:rsidRDefault="00BB7B07" w:rsidP="006B5C4F">
      <w:pPr>
        <w:pStyle w:val="Akapitzlist"/>
        <w:numPr>
          <w:ilvl w:val="0"/>
          <w:numId w:val="41"/>
        </w:numPr>
        <w:spacing w:line="276" w:lineRule="auto"/>
        <w:contextualSpacing/>
        <w:jc w:val="both"/>
        <w:rPr>
          <w:rFonts w:ascii="Arial" w:hAnsi="Arial" w:cs="Arial"/>
          <w:color w:val="000000" w:themeColor="text1"/>
          <w:sz w:val="20"/>
          <w:szCs w:val="20"/>
        </w:rPr>
      </w:pPr>
      <w:r w:rsidRPr="00D065B0">
        <w:rPr>
          <w:rFonts w:ascii="Arial" w:hAnsi="Arial" w:cs="Arial"/>
          <w:color w:val="000000" w:themeColor="text1"/>
          <w:sz w:val="20"/>
          <w:szCs w:val="20"/>
        </w:rPr>
        <w:t xml:space="preserve">poręczeń lub gwarancji - wymaga się, by oryginał dokumentu został złożony wraz </w:t>
      </w:r>
      <w:r w:rsidR="00D6755E">
        <w:rPr>
          <w:rFonts w:ascii="Arial" w:hAnsi="Arial" w:cs="Arial"/>
          <w:color w:val="000000" w:themeColor="text1"/>
          <w:sz w:val="20"/>
          <w:szCs w:val="20"/>
        </w:rPr>
        <w:br/>
      </w:r>
      <w:r w:rsidRPr="00D065B0">
        <w:rPr>
          <w:rFonts w:ascii="Arial" w:hAnsi="Arial" w:cs="Arial"/>
          <w:color w:val="000000" w:themeColor="text1"/>
          <w:sz w:val="20"/>
          <w:szCs w:val="20"/>
        </w:rPr>
        <w:t>z ofertą.</w:t>
      </w:r>
    </w:p>
    <w:p w14:paraId="37C13DB6" w14:textId="77777777" w:rsidR="00D76752" w:rsidRPr="00D065B0" w:rsidRDefault="0011734E" w:rsidP="006B5C4F">
      <w:pPr>
        <w:pStyle w:val="pkt"/>
        <w:numPr>
          <w:ilvl w:val="0"/>
          <w:numId w:val="37"/>
        </w:numPr>
        <w:spacing w:before="0" w:after="0" w:line="276" w:lineRule="auto"/>
        <w:ind w:left="426"/>
        <w:rPr>
          <w:rFonts w:ascii="Arial" w:hAnsi="Arial" w:cs="Arial"/>
          <w:bCs/>
          <w:color w:val="000000" w:themeColor="text1"/>
          <w:sz w:val="20"/>
        </w:rPr>
      </w:pPr>
      <w:r w:rsidRPr="00D065B0">
        <w:rPr>
          <w:rFonts w:ascii="Arial" w:hAnsi="Arial" w:cs="Arial"/>
          <w:bCs/>
          <w:color w:val="000000" w:themeColor="text1"/>
          <w:sz w:val="20"/>
        </w:rPr>
        <w:t xml:space="preserve">Zasady zwrotu oraz okoliczności zatrzymania wadium określa art. 98 </w:t>
      </w:r>
      <w:proofErr w:type="spellStart"/>
      <w:r w:rsidR="006402F6" w:rsidRPr="00D065B0">
        <w:rPr>
          <w:rFonts w:ascii="Arial" w:hAnsi="Arial" w:cs="Arial"/>
          <w:bCs/>
          <w:color w:val="000000" w:themeColor="text1"/>
          <w:sz w:val="20"/>
        </w:rPr>
        <w:t>Pzp</w:t>
      </w:r>
      <w:proofErr w:type="spellEnd"/>
    </w:p>
    <w:p w14:paraId="0B693494" w14:textId="77777777" w:rsidR="002F64E3" w:rsidRPr="00D065B0" w:rsidRDefault="002F64E3" w:rsidP="00D065B0">
      <w:pPr>
        <w:pStyle w:val="pkt"/>
        <w:spacing w:before="0" w:after="0" w:line="276" w:lineRule="auto"/>
        <w:ind w:left="426" w:hanging="426"/>
        <w:rPr>
          <w:rFonts w:ascii="Arial" w:hAnsi="Arial" w:cs="Arial"/>
          <w:bCs/>
          <w:sz w:val="20"/>
        </w:rPr>
      </w:pPr>
    </w:p>
    <w:p w14:paraId="5E12D3DA" w14:textId="77777777" w:rsidR="002F64E3" w:rsidRPr="00D065B0" w:rsidRDefault="002F64E3" w:rsidP="00DE6AB4">
      <w:pPr>
        <w:pStyle w:val="pkt"/>
        <w:pBdr>
          <w:bottom w:val="double" w:sz="4" w:space="1" w:color="auto"/>
        </w:pBdr>
        <w:shd w:val="clear" w:color="auto" w:fill="F0F28C"/>
        <w:spacing w:before="0" w:after="0" w:line="276" w:lineRule="auto"/>
        <w:ind w:left="568" w:hanging="568"/>
        <w:rPr>
          <w:rFonts w:ascii="Arial" w:hAnsi="Arial" w:cs="Arial"/>
          <w:b/>
          <w:sz w:val="20"/>
        </w:rPr>
      </w:pPr>
      <w:r w:rsidRPr="00D065B0">
        <w:rPr>
          <w:rFonts w:ascii="Arial" w:hAnsi="Arial" w:cs="Arial"/>
          <w:b/>
          <w:sz w:val="20"/>
        </w:rPr>
        <w:t>XXV.</w:t>
      </w:r>
      <w:r w:rsidRPr="00D065B0">
        <w:rPr>
          <w:rFonts w:ascii="Arial" w:hAnsi="Arial" w:cs="Arial"/>
          <w:b/>
          <w:sz w:val="20"/>
        </w:rPr>
        <w:tab/>
        <w:t xml:space="preserve">WYMAGANIA DOTYCZĄCE ZABEZPIECZENIA NALEŻYTEGO WYKONANIA UMOWY </w:t>
      </w:r>
    </w:p>
    <w:p w14:paraId="135633FB" w14:textId="77777777" w:rsidR="00D76752" w:rsidRPr="00D065B0" w:rsidRDefault="00D76752" w:rsidP="00D065B0">
      <w:pPr>
        <w:pStyle w:val="Tekstpodstawowy31"/>
        <w:spacing w:line="276" w:lineRule="auto"/>
        <w:ind w:left="709"/>
        <w:rPr>
          <w:rFonts w:ascii="Arial" w:hAnsi="Arial" w:cs="Arial"/>
          <w:b w:val="0"/>
          <w:sz w:val="20"/>
        </w:rPr>
      </w:pPr>
    </w:p>
    <w:p w14:paraId="6D14D93B" w14:textId="77777777" w:rsidR="002F64E3" w:rsidRPr="00D065B0" w:rsidRDefault="002F64E3" w:rsidP="006B5C4F">
      <w:pPr>
        <w:pStyle w:val="Tekstpodstawowy31"/>
        <w:numPr>
          <w:ilvl w:val="3"/>
          <w:numId w:val="42"/>
        </w:numPr>
        <w:spacing w:line="276" w:lineRule="auto"/>
        <w:ind w:left="709"/>
        <w:rPr>
          <w:rFonts w:ascii="Arial" w:hAnsi="Arial" w:cs="Arial"/>
          <w:b w:val="0"/>
          <w:sz w:val="20"/>
        </w:rPr>
      </w:pPr>
      <w:r w:rsidRPr="00D065B0">
        <w:rPr>
          <w:rFonts w:ascii="Arial" w:hAnsi="Arial" w:cs="Arial"/>
          <w:b w:val="0"/>
          <w:sz w:val="20"/>
        </w:rPr>
        <w:t xml:space="preserve">Jeżeli Zamawiający przewiduje obowiązek wniesienia zabezpieczenia należytego wykonania umowy to określa jego wysokość i termin wniesienia </w:t>
      </w:r>
      <w:r w:rsidR="00D065B0" w:rsidRPr="00D065B0">
        <w:rPr>
          <w:rFonts w:ascii="Arial" w:hAnsi="Arial" w:cs="Arial"/>
          <w:b w:val="0"/>
          <w:sz w:val="20"/>
        </w:rPr>
        <w:t>w załączniku</w:t>
      </w:r>
      <w:r w:rsidRPr="00D065B0">
        <w:rPr>
          <w:rFonts w:ascii="Arial" w:hAnsi="Arial" w:cs="Arial"/>
          <w:b w:val="0"/>
          <w:sz w:val="20"/>
        </w:rPr>
        <w:t xml:space="preserve"> do SWZ </w:t>
      </w:r>
      <w:r w:rsidR="00D6755E">
        <w:rPr>
          <w:rFonts w:ascii="Arial" w:hAnsi="Arial" w:cs="Arial"/>
          <w:b w:val="0"/>
          <w:sz w:val="20"/>
        </w:rPr>
        <w:br/>
      </w:r>
      <w:r w:rsidRPr="00D065B0">
        <w:rPr>
          <w:rFonts w:ascii="Arial" w:hAnsi="Arial" w:cs="Arial"/>
          <w:b w:val="0"/>
          <w:sz w:val="20"/>
        </w:rPr>
        <w:t xml:space="preserve">pn. </w:t>
      </w:r>
      <w:r w:rsidRPr="00D065B0">
        <w:rPr>
          <w:rFonts w:ascii="Arial" w:hAnsi="Arial" w:cs="Arial"/>
          <w:sz w:val="20"/>
        </w:rPr>
        <w:t>PODSTAWOWE INFORMACJE DOTYCZĄCE POSTĘPOWANIA</w:t>
      </w:r>
      <w:r w:rsidRPr="00D065B0">
        <w:rPr>
          <w:rFonts w:ascii="Arial" w:hAnsi="Arial" w:cs="Arial"/>
          <w:b w:val="0"/>
          <w:sz w:val="20"/>
        </w:rPr>
        <w:t>.</w:t>
      </w:r>
    </w:p>
    <w:p w14:paraId="53DE9D5A" w14:textId="77777777" w:rsidR="002F64E3" w:rsidRPr="00D065B0" w:rsidRDefault="002F64E3" w:rsidP="006B5C4F">
      <w:pPr>
        <w:pStyle w:val="Tekstpodstawowy31"/>
        <w:numPr>
          <w:ilvl w:val="3"/>
          <w:numId w:val="42"/>
        </w:numPr>
        <w:spacing w:line="276" w:lineRule="auto"/>
        <w:ind w:left="709"/>
        <w:rPr>
          <w:rFonts w:ascii="Arial" w:hAnsi="Arial" w:cs="Arial"/>
          <w:b w:val="0"/>
          <w:sz w:val="20"/>
        </w:rPr>
      </w:pPr>
      <w:r w:rsidRPr="00D065B0">
        <w:rPr>
          <w:rFonts w:ascii="Arial" w:hAnsi="Arial" w:cs="Arial"/>
          <w:b w:val="0"/>
          <w:sz w:val="20"/>
        </w:rPr>
        <w:t>Ilekroć w niniejszej SWZ mowa jest o zabezpieczeniu, należy przez to rozumieć zabezpieczenie należytego wykonania umowy.</w:t>
      </w:r>
    </w:p>
    <w:p w14:paraId="1E475559" w14:textId="77777777" w:rsidR="002F64E3" w:rsidRPr="00D065B0" w:rsidRDefault="002F64E3" w:rsidP="006B5C4F">
      <w:pPr>
        <w:pStyle w:val="Tekstpodstawowy31"/>
        <w:numPr>
          <w:ilvl w:val="3"/>
          <w:numId w:val="42"/>
        </w:numPr>
        <w:spacing w:line="276" w:lineRule="auto"/>
        <w:ind w:left="709"/>
        <w:rPr>
          <w:rFonts w:ascii="Arial" w:hAnsi="Arial" w:cs="Arial"/>
          <w:b w:val="0"/>
          <w:sz w:val="20"/>
        </w:rPr>
      </w:pPr>
      <w:r w:rsidRPr="00D065B0">
        <w:rPr>
          <w:rFonts w:ascii="Arial" w:hAnsi="Arial" w:cs="Arial"/>
          <w:b w:val="0"/>
          <w:sz w:val="20"/>
        </w:rPr>
        <w:t xml:space="preserve">Zabezpieczenie wnosi się przed zawarciem umowy, chyba że ustawa </w:t>
      </w:r>
      <w:proofErr w:type="spellStart"/>
      <w:r w:rsidRPr="00D065B0">
        <w:rPr>
          <w:rFonts w:ascii="Arial" w:hAnsi="Arial" w:cs="Arial"/>
          <w:b w:val="0"/>
          <w:sz w:val="20"/>
        </w:rPr>
        <w:t>Pzp</w:t>
      </w:r>
      <w:proofErr w:type="spellEnd"/>
      <w:r w:rsidRPr="00D065B0">
        <w:rPr>
          <w:rFonts w:ascii="Arial" w:hAnsi="Arial" w:cs="Arial"/>
          <w:b w:val="0"/>
          <w:sz w:val="20"/>
        </w:rPr>
        <w:t xml:space="preserve"> stanowi inaczej </w:t>
      </w:r>
      <w:r w:rsidR="00D6755E">
        <w:rPr>
          <w:rFonts w:ascii="Arial" w:hAnsi="Arial" w:cs="Arial"/>
          <w:b w:val="0"/>
          <w:sz w:val="20"/>
        </w:rPr>
        <w:br/>
      </w:r>
      <w:r w:rsidRPr="00D065B0">
        <w:rPr>
          <w:rFonts w:ascii="Arial" w:hAnsi="Arial" w:cs="Arial"/>
          <w:b w:val="0"/>
          <w:sz w:val="20"/>
        </w:rPr>
        <w:t>lub zamawiający określi inny termin w dokumentach zamówienia.</w:t>
      </w:r>
    </w:p>
    <w:p w14:paraId="31A1EE08" w14:textId="77777777" w:rsidR="002F64E3" w:rsidRPr="00D065B0" w:rsidRDefault="002F64E3" w:rsidP="006B5C4F">
      <w:pPr>
        <w:pStyle w:val="Tekstpodstawowy31"/>
        <w:numPr>
          <w:ilvl w:val="3"/>
          <w:numId w:val="42"/>
        </w:numPr>
        <w:spacing w:line="276" w:lineRule="auto"/>
        <w:ind w:left="709"/>
        <w:rPr>
          <w:rFonts w:ascii="Arial" w:hAnsi="Arial" w:cs="Arial"/>
          <w:b w:val="0"/>
          <w:sz w:val="20"/>
        </w:rPr>
      </w:pPr>
      <w:r w:rsidRPr="00D065B0">
        <w:rPr>
          <w:rFonts w:ascii="Arial" w:hAnsi="Arial" w:cs="Arial"/>
          <w:b w:val="0"/>
          <w:sz w:val="20"/>
        </w:rPr>
        <w:t>Formy zabezpieczenia</w:t>
      </w:r>
      <w:r w:rsidR="00D76752" w:rsidRPr="00D065B0">
        <w:rPr>
          <w:rFonts w:ascii="Arial" w:hAnsi="Arial" w:cs="Arial"/>
          <w:b w:val="0"/>
          <w:sz w:val="20"/>
        </w:rPr>
        <w:t xml:space="preserve">. </w:t>
      </w:r>
      <w:r w:rsidRPr="00D065B0">
        <w:rPr>
          <w:rFonts w:ascii="Arial" w:hAnsi="Arial" w:cs="Arial"/>
          <w:b w:val="0"/>
          <w:sz w:val="20"/>
        </w:rPr>
        <w:t xml:space="preserve">Zabezpieczenie może być wnoszone, według wyboru wykonawcy, </w:t>
      </w:r>
      <w:r w:rsidR="00D6755E">
        <w:rPr>
          <w:rFonts w:ascii="Arial" w:hAnsi="Arial" w:cs="Arial"/>
          <w:b w:val="0"/>
          <w:sz w:val="20"/>
        </w:rPr>
        <w:br/>
      </w:r>
      <w:r w:rsidRPr="00D065B0">
        <w:rPr>
          <w:rFonts w:ascii="Arial" w:hAnsi="Arial" w:cs="Arial"/>
          <w:b w:val="0"/>
          <w:sz w:val="20"/>
        </w:rPr>
        <w:t>w jednej lub w kilku następujących formach:</w:t>
      </w:r>
    </w:p>
    <w:p w14:paraId="2C357350" w14:textId="77777777" w:rsidR="002F64E3" w:rsidRPr="00D065B0" w:rsidRDefault="002F64E3" w:rsidP="006B5C4F">
      <w:pPr>
        <w:pStyle w:val="Tekstpodstawowy31"/>
        <w:numPr>
          <w:ilvl w:val="1"/>
          <w:numId w:val="37"/>
        </w:numPr>
        <w:spacing w:line="276" w:lineRule="auto"/>
        <w:ind w:left="709"/>
        <w:rPr>
          <w:rFonts w:ascii="Arial" w:hAnsi="Arial" w:cs="Arial"/>
          <w:b w:val="0"/>
          <w:sz w:val="20"/>
        </w:rPr>
      </w:pPr>
      <w:r w:rsidRPr="00D065B0">
        <w:rPr>
          <w:rFonts w:ascii="Arial" w:hAnsi="Arial" w:cs="Arial"/>
          <w:b w:val="0"/>
          <w:sz w:val="20"/>
        </w:rPr>
        <w:t>pieniądzu;</w:t>
      </w:r>
    </w:p>
    <w:p w14:paraId="199585B4" w14:textId="77777777" w:rsidR="00BB7B07" w:rsidRPr="00D065B0" w:rsidRDefault="002F64E3" w:rsidP="00D065B0">
      <w:pPr>
        <w:pStyle w:val="Tekstpodstawowy31"/>
        <w:spacing w:line="276" w:lineRule="auto"/>
        <w:ind w:left="709"/>
        <w:rPr>
          <w:rFonts w:ascii="Arial" w:hAnsi="Arial" w:cs="Arial"/>
          <w:bCs/>
          <w:sz w:val="20"/>
        </w:rPr>
      </w:pPr>
      <w:r w:rsidRPr="00D065B0">
        <w:rPr>
          <w:rFonts w:ascii="Arial" w:hAnsi="Arial" w:cs="Arial"/>
          <w:b w:val="0"/>
          <w:sz w:val="20"/>
        </w:rPr>
        <w:t xml:space="preserve">Zabezpieczenie wnoszone w pieniądzu wykonawca wpłaca wyłącznie przelewem na rachunek bankowy Zamawiającego </w:t>
      </w:r>
      <w:r w:rsidR="00BB7B07" w:rsidRPr="00D065B0">
        <w:rPr>
          <w:rFonts w:ascii="Arial" w:hAnsi="Arial" w:cs="Arial"/>
          <w:sz w:val="20"/>
        </w:rPr>
        <w:t>SANTANDER Bank Polska S.A. nr rachunku 87 1090 2750 0000 0001 4751 4065</w:t>
      </w:r>
      <w:r w:rsidR="00BB7B07" w:rsidRPr="00D065B0">
        <w:rPr>
          <w:rFonts w:ascii="Arial" w:hAnsi="Arial" w:cs="Arial"/>
          <w:bCs/>
          <w:sz w:val="20"/>
        </w:rPr>
        <w:t xml:space="preserve"> </w:t>
      </w:r>
    </w:p>
    <w:p w14:paraId="1837025D" w14:textId="77777777" w:rsidR="002F64E3" w:rsidRPr="00D065B0" w:rsidRDefault="002F64E3" w:rsidP="00D065B0">
      <w:pPr>
        <w:pStyle w:val="Tekstpodstawowy31"/>
        <w:spacing w:line="276" w:lineRule="auto"/>
        <w:ind w:left="709"/>
        <w:rPr>
          <w:rFonts w:ascii="Arial" w:hAnsi="Arial" w:cs="Arial"/>
          <w:b w:val="0"/>
          <w:sz w:val="20"/>
        </w:rPr>
      </w:pPr>
      <w:r w:rsidRPr="00D065B0">
        <w:rPr>
          <w:rFonts w:ascii="Arial" w:hAnsi="Arial" w:cs="Arial"/>
          <w:b w:val="0"/>
          <w:sz w:val="20"/>
        </w:rPr>
        <w:lastRenderedPageBreak/>
        <w:t xml:space="preserve">Zabezpieczenie wniesione w pieniądzu, zamawiający przechowuje na oprocentowanym rachunku bankowym. Zamawiający zwraca zabezpieczenie wniesione w pieniądzu </w:t>
      </w:r>
      <w:r w:rsidR="00D6755E">
        <w:rPr>
          <w:rFonts w:ascii="Arial" w:hAnsi="Arial" w:cs="Arial"/>
          <w:b w:val="0"/>
          <w:sz w:val="20"/>
        </w:rPr>
        <w:br/>
      </w:r>
      <w:r w:rsidRPr="00D065B0">
        <w:rPr>
          <w:rFonts w:ascii="Arial" w:hAnsi="Arial" w:cs="Arial"/>
          <w:b w:val="0"/>
          <w:sz w:val="20"/>
        </w:rPr>
        <w:t>z odsetkami wynikającymi z umowy rachunku bankowego, na którym było ono przechowywane, pomniejszone o koszt prowadzenia tego rachunku oraz prowizji bankowej za przelew pieniędzy na rachunek bankowy wykonawcy.</w:t>
      </w:r>
    </w:p>
    <w:p w14:paraId="11627790" w14:textId="77777777" w:rsidR="002F64E3" w:rsidRPr="00D065B0" w:rsidRDefault="002F64E3" w:rsidP="006B5C4F">
      <w:pPr>
        <w:pStyle w:val="Tekstpodstawowy31"/>
        <w:numPr>
          <w:ilvl w:val="1"/>
          <w:numId w:val="37"/>
        </w:numPr>
        <w:spacing w:line="276" w:lineRule="auto"/>
        <w:ind w:left="709"/>
        <w:rPr>
          <w:rFonts w:ascii="Arial" w:hAnsi="Arial" w:cs="Arial"/>
          <w:b w:val="0"/>
          <w:sz w:val="20"/>
        </w:rPr>
      </w:pPr>
      <w:r w:rsidRPr="00D065B0">
        <w:rPr>
          <w:rFonts w:ascii="Arial" w:hAnsi="Arial" w:cs="Arial"/>
          <w:b w:val="0"/>
          <w:sz w:val="20"/>
        </w:rPr>
        <w:t xml:space="preserve">poręczeniach bankowych lub poręczeniach spółdzielczej kasy oszczędnościowo-kredytowej, </w:t>
      </w:r>
      <w:r w:rsidR="00D6755E">
        <w:rPr>
          <w:rFonts w:ascii="Arial" w:hAnsi="Arial" w:cs="Arial"/>
          <w:b w:val="0"/>
          <w:sz w:val="20"/>
        </w:rPr>
        <w:br/>
      </w:r>
      <w:r w:rsidRPr="00D065B0">
        <w:rPr>
          <w:rFonts w:ascii="Arial" w:hAnsi="Arial" w:cs="Arial"/>
          <w:b w:val="0"/>
          <w:sz w:val="20"/>
        </w:rPr>
        <w:t xml:space="preserve">z </w:t>
      </w:r>
      <w:r w:rsidR="00B16C7C" w:rsidRPr="00D065B0">
        <w:rPr>
          <w:rFonts w:ascii="Arial" w:hAnsi="Arial" w:cs="Arial"/>
          <w:b w:val="0"/>
          <w:sz w:val="20"/>
        </w:rPr>
        <w:t>tym,</w:t>
      </w:r>
      <w:r w:rsidRPr="00D065B0">
        <w:rPr>
          <w:rFonts w:ascii="Arial" w:hAnsi="Arial" w:cs="Arial"/>
          <w:b w:val="0"/>
          <w:sz w:val="20"/>
        </w:rPr>
        <w:t xml:space="preserve"> że zobowiązanie kasy jest zawsze zobowiązaniem pieniężnym;</w:t>
      </w:r>
    </w:p>
    <w:p w14:paraId="0991979F" w14:textId="77777777" w:rsidR="002F64E3" w:rsidRPr="00D065B0" w:rsidRDefault="002F64E3" w:rsidP="006B5C4F">
      <w:pPr>
        <w:pStyle w:val="Tekstpodstawowy31"/>
        <w:numPr>
          <w:ilvl w:val="1"/>
          <w:numId w:val="37"/>
        </w:numPr>
        <w:spacing w:line="276" w:lineRule="auto"/>
        <w:ind w:left="709"/>
        <w:rPr>
          <w:rFonts w:ascii="Arial" w:hAnsi="Arial" w:cs="Arial"/>
          <w:b w:val="0"/>
          <w:sz w:val="20"/>
        </w:rPr>
      </w:pPr>
      <w:r w:rsidRPr="00D065B0">
        <w:rPr>
          <w:rFonts w:ascii="Arial" w:hAnsi="Arial" w:cs="Arial"/>
          <w:b w:val="0"/>
          <w:sz w:val="20"/>
        </w:rPr>
        <w:t>gwarancjach bankowych;</w:t>
      </w:r>
    </w:p>
    <w:p w14:paraId="31726D1A" w14:textId="77777777" w:rsidR="002F64E3" w:rsidRPr="00D065B0" w:rsidRDefault="002F64E3" w:rsidP="006B5C4F">
      <w:pPr>
        <w:pStyle w:val="Tekstpodstawowy31"/>
        <w:numPr>
          <w:ilvl w:val="1"/>
          <w:numId w:val="37"/>
        </w:numPr>
        <w:spacing w:line="276" w:lineRule="auto"/>
        <w:ind w:left="709"/>
        <w:rPr>
          <w:rFonts w:ascii="Arial" w:hAnsi="Arial" w:cs="Arial"/>
          <w:b w:val="0"/>
          <w:sz w:val="20"/>
        </w:rPr>
      </w:pPr>
      <w:r w:rsidRPr="00D065B0">
        <w:rPr>
          <w:rFonts w:ascii="Arial" w:hAnsi="Arial" w:cs="Arial"/>
          <w:b w:val="0"/>
          <w:sz w:val="20"/>
        </w:rPr>
        <w:t>gwarancjach ubezpieczeniowych;</w:t>
      </w:r>
    </w:p>
    <w:p w14:paraId="0DD05D15" w14:textId="77777777" w:rsidR="002F64E3" w:rsidRPr="00D065B0" w:rsidRDefault="002F64E3" w:rsidP="006B5C4F">
      <w:pPr>
        <w:pStyle w:val="Tekstpodstawowy31"/>
        <w:numPr>
          <w:ilvl w:val="1"/>
          <w:numId w:val="37"/>
        </w:numPr>
        <w:spacing w:line="276" w:lineRule="auto"/>
        <w:ind w:left="709"/>
        <w:rPr>
          <w:rFonts w:ascii="Arial" w:hAnsi="Arial" w:cs="Arial"/>
          <w:b w:val="0"/>
          <w:sz w:val="20"/>
        </w:rPr>
      </w:pPr>
      <w:r w:rsidRPr="00D065B0">
        <w:rPr>
          <w:rFonts w:ascii="Arial" w:hAnsi="Arial" w:cs="Arial"/>
          <w:b w:val="0"/>
          <w:sz w:val="20"/>
        </w:rPr>
        <w:t xml:space="preserve">poręczeniach udzielanych przez podmioty, o których mowa w art. 6b ust. 5 pkt 2 ustawy </w:t>
      </w:r>
      <w:r w:rsidR="00D6755E">
        <w:rPr>
          <w:rFonts w:ascii="Arial" w:hAnsi="Arial" w:cs="Arial"/>
          <w:b w:val="0"/>
          <w:sz w:val="20"/>
        </w:rPr>
        <w:br/>
      </w:r>
      <w:r w:rsidRPr="00D065B0">
        <w:rPr>
          <w:rFonts w:ascii="Arial" w:hAnsi="Arial" w:cs="Arial"/>
          <w:b w:val="0"/>
          <w:sz w:val="20"/>
        </w:rPr>
        <w:t>z dnia 9 listopada 2000 r. o utworzeniu Polskiej Agencji Rozwoju Przedsiębiorczości.</w:t>
      </w:r>
    </w:p>
    <w:p w14:paraId="0D8FB1EB" w14:textId="77777777" w:rsidR="00D76752" w:rsidRPr="00D065B0" w:rsidRDefault="00D76752" w:rsidP="00D065B0">
      <w:pPr>
        <w:pStyle w:val="Tekstpodstawowy31"/>
        <w:spacing w:line="276" w:lineRule="auto"/>
        <w:ind w:left="709"/>
        <w:rPr>
          <w:rFonts w:ascii="Arial" w:hAnsi="Arial" w:cs="Arial"/>
          <w:b w:val="0"/>
          <w:sz w:val="20"/>
        </w:rPr>
      </w:pPr>
    </w:p>
    <w:p w14:paraId="5CA93C31" w14:textId="77777777" w:rsidR="002F64E3" w:rsidRPr="00D065B0" w:rsidRDefault="003D3EC2" w:rsidP="00D065B0">
      <w:pPr>
        <w:pStyle w:val="Tekstpodstawowy31"/>
        <w:spacing w:line="276" w:lineRule="auto"/>
        <w:ind w:left="709"/>
        <w:rPr>
          <w:rFonts w:ascii="Arial" w:hAnsi="Arial" w:cs="Arial"/>
          <w:b w:val="0"/>
          <w:sz w:val="20"/>
        </w:rPr>
      </w:pPr>
      <w:r w:rsidRPr="00D065B0">
        <w:rPr>
          <w:rFonts w:ascii="Arial" w:hAnsi="Arial" w:cs="Arial"/>
          <w:b w:val="0"/>
          <w:sz w:val="20"/>
        </w:rPr>
        <w:t>Zamawiający nie wyraża zgody na wniesienie zabezpieczenia</w:t>
      </w:r>
      <w:r w:rsidR="002F64E3" w:rsidRPr="00D065B0">
        <w:rPr>
          <w:rFonts w:ascii="Arial" w:hAnsi="Arial" w:cs="Arial"/>
          <w:b w:val="0"/>
          <w:sz w:val="20"/>
        </w:rPr>
        <w:t>:</w:t>
      </w:r>
    </w:p>
    <w:p w14:paraId="63770A00" w14:textId="77777777" w:rsidR="002F64E3" w:rsidRPr="00D065B0" w:rsidRDefault="002F64E3" w:rsidP="006B5C4F">
      <w:pPr>
        <w:pStyle w:val="Tekstpodstawowy31"/>
        <w:numPr>
          <w:ilvl w:val="1"/>
          <w:numId w:val="37"/>
        </w:numPr>
        <w:spacing w:line="276" w:lineRule="auto"/>
        <w:ind w:left="709"/>
        <w:rPr>
          <w:rFonts w:ascii="Arial" w:hAnsi="Arial" w:cs="Arial"/>
          <w:b w:val="0"/>
          <w:sz w:val="20"/>
        </w:rPr>
      </w:pPr>
      <w:r w:rsidRPr="00D065B0">
        <w:rPr>
          <w:rFonts w:ascii="Arial" w:hAnsi="Arial" w:cs="Arial"/>
          <w:b w:val="0"/>
          <w:sz w:val="20"/>
        </w:rPr>
        <w:t>w wekslach z poręczeniem wekslowym banku lub spółdzielczej kasy oszczędnościowo-kredytowej;</w:t>
      </w:r>
    </w:p>
    <w:p w14:paraId="68C798E9" w14:textId="77777777" w:rsidR="002F64E3" w:rsidRPr="00D065B0" w:rsidRDefault="002F64E3" w:rsidP="006B5C4F">
      <w:pPr>
        <w:pStyle w:val="Tekstpodstawowy31"/>
        <w:numPr>
          <w:ilvl w:val="1"/>
          <w:numId w:val="37"/>
        </w:numPr>
        <w:spacing w:line="276" w:lineRule="auto"/>
        <w:ind w:left="709"/>
        <w:rPr>
          <w:rFonts w:ascii="Arial" w:hAnsi="Arial" w:cs="Arial"/>
          <w:b w:val="0"/>
          <w:sz w:val="20"/>
        </w:rPr>
      </w:pPr>
      <w:r w:rsidRPr="00D065B0">
        <w:rPr>
          <w:rFonts w:ascii="Arial" w:hAnsi="Arial" w:cs="Arial"/>
          <w:b w:val="0"/>
          <w:sz w:val="20"/>
        </w:rPr>
        <w:t>przez ustanowienie zastawu na papierach wartościowych emitowanych przez Skarb Państwa lub jednostkę samorządu terytorialnego;</w:t>
      </w:r>
    </w:p>
    <w:p w14:paraId="4C420699" w14:textId="77777777" w:rsidR="002F64E3" w:rsidRPr="00D065B0" w:rsidRDefault="002F64E3" w:rsidP="006B5C4F">
      <w:pPr>
        <w:pStyle w:val="Tekstpodstawowy31"/>
        <w:numPr>
          <w:ilvl w:val="1"/>
          <w:numId w:val="37"/>
        </w:numPr>
        <w:spacing w:line="276" w:lineRule="auto"/>
        <w:ind w:left="709"/>
        <w:rPr>
          <w:rFonts w:ascii="Arial" w:hAnsi="Arial" w:cs="Arial"/>
          <w:b w:val="0"/>
          <w:sz w:val="20"/>
        </w:rPr>
      </w:pPr>
      <w:r w:rsidRPr="00D065B0">
        <w:rPr>
          <w:rFonts w:ascii="Arial" w:hAnsi="Arial" w:cs="Arial"/>
          <w:b w:val="0"/>
          <w:sz w:val="20"/>
        </w:rPr>
        <w:t xml:space="preserve">przez ustanowienie zastawu rejestrowego na zasadach określonych w ustawie z dnia </w:t>
      </w:r>
      <w:r w:rsidR="00D6755E">
        <w:rPr>
          <w:rFonts w:ascii="Arial" w:hAnsi="Arial" w:cs="Arial"/>
          <w:b w:val="0"/>
          <w:sz w:val="20"/>
        </w:rPr>
        <w:br/>
      </w:r>
      <w:r w:rsidRPr="00D065B0">
        <w:rPr>
          <w:rFonts w:ascii="Arial" w:hAnsi="Arial" w:cs="Arial"/>
          <w:b w:val="0"/>
          <w:sz w:val="20"/>
        </w:rPr>
        <w:t>6 grudnia 1996 r. o zastawie rejestrowym i rejestrze zastawów.</w:t>
      </w:r>
    </w:p>
    <w:p w14:paraId="1C040143" w14:textId="77777777" w:rsidR="002F64E3" w:rsidRPr="00D065B0" w:rsidRDefault="002F64E3" w:rsidP="006B5C4F">
      <w:pPr>
        <w:pStyle w:val="Tekstpodstawowy31"/>
        <w:numPr>
          <w:ilvl w:val="0"/>
          <w:numId w:val="37"/>
        </w:numPr>
        <w:spacing w:line="276" w:lineRule="auto"/>
        <w:ind w:left="709"/>
        <w:rPr>
          <w:rFonts w:ascii="Arial" w:hAnsi="Arial" w:cs="Arial"/>
          <w:b w:val="0"/>
          <w:sz w:val="20"/>
        </w:rPr>
      </w:pPr>
      <w:r w:rsidRPr="00D065B0">
        <w:rPr>
          <w:rFonts w:ascii="Arial" w:hAnsi="Arial" w:cs="Arial"/>
          <w:b w:val="0"/>
          <w:sz w:val="20"/>
        </w:rPr>
        <w:t>Zmiana formy zabezpiecz</w:t>
      </w:r>
      <w:r w:rsidR="00D76752" w:rsidRPr="00D065B0">
        <w:rPr>
          <w:rFonts w:ascii="Arial" w:hAnsi="Arial" w:cs="Arial"/>
          <w:b w:val="0"/>
          <w:sz w:val="20"/>
        </w:rPr>
        <w:t xml:space="preserve">enia należytego wykonania umowy. </w:t>
      </w:r>
      <w:r w:rsidRPr="00D065B0">
        <w:rPr>
          <w:rFonts w:ascii="Arial" w:hAnsi="Arial" w:cs="Arial"/>
          <w:b w:val="0"/>
          <w:sz w:val="20"/>
        </w:rPr>
        <w:t xml:space="preserve">W trakcie realizacji umowy Wykonawca może dokonać zmiany formy zabezpieczenia na zasadach określonych w art. 451 Ustawy </w:t>
      </w:r>
      <w:proofErr w:type="spellStart"/>
      <w:r w:rsidRPr="00D065B0">
        <w:rPr>
          <w:rFonts w:ascii="Arial" w:hAnsi="Arial" w:cs="Arial"/>
          <w:b w:val="0"/>
          <w:sz w:val="20"/>
        </w:rPr>
        <w:t>Pzp</w:t>
      </w:r>
      <w:proofErr w:type="spellEnd"/>
      <w:r w:rsidRPr="00D065B0">
        <w:rPr>
          <w:rFonts w:ascii="Arial" w:hAnsi="Arial" w:cs="Arial"/>
          <w:b w:val="0"/>
          <w:sz w:val="20"/>
        </w:rPr>
        <w:t>. Zmiana formy zabezpieczenia jest dokonywana z zachowaniem ciągłości zabezpieczenia i bez zmniejszenia jego wysokości.</w:t>
      </w:r>
      <w:r w:rsidR="00D76752" w:rsidRPr="00D065B0">
        <w:rPr>
          <w:rFonts w:ascii="Arial" w:hAnsi="Arial" w:cs="Arial"/>
          <w:b w:val="0"/>
          <w:sz w:val="20"/>
        </w:rPr>
        <w:t xml:space="preserve"> </w:t>
      </w:r>
      <w:r w:rsidRPr="00D065B0">
        <w:rPr>
          <w:rFonts w:ascii="Arial" w:hAnsi="Arial" w:cs="Arial"/>
          <w:b w:val="0"/>
          <w:sz w:val="20"/>
        </w:rPr>
        <w:t xml:space="preserve">Zastosowanie ma art. 452 Ustawy </w:t>
      </w:r>
      <w:proofErr w:type="spellStart"/>
      <w:r w:rsidRPr="00D065B0">
        <w:rPr>
          <w:rFonts w:ascii="Arial" w:hAnsi="Arial" w:cs="Arial"/>
          <w:b w:val="0"/>
          <w:sz w:val="20"/>
        </w:rPr>
        <w:t>Pzp</w:t>
      </w:r>
      <w:proofErr w:type="spellEnd"/>
      <w:r w:rsidRPr="00D065B0">
        <w:rPr>
          <w:rFonts w:ascii="Arial" w:hAnsi="Arial" w:cs="Arial"/>
          <w:b w:val="0"/>
          <w:sz w:val="20"/>
        </w:rPr>
        <w:t>.</w:t>
      </w:r>
    </w:p>
    <w:p w14:paraId="60B12D79" w14:textId="77777777" w:rsidR="002F64E3" w:rsidRPr="00D065B0" w:rsidRDefault="002F64E3" w:rsidP="006B5C4F">
      <w:pPr>
        <w:pStyle w:val="Tekstpodstawowy31"/>
        <w:numPr>
          <w:ilvl w:val="0"/>
          <w:numId w:val="37"/>
        </w:numPr>
        <w:spacing w:line="276" w:lineRule="auto"/>
        <w:ind w:left="709"/>
        <w:rPr>
          <w:rFonts w:ascii="Arial" w:hAnsi="Arial" w:cs="Arial"/>
          <w:b w:val="0"/>
          <w:sz w:val="20"/>
        </w:rPr>
      </w:pPr>
      <w:r w:rsidRPr="00D065B0">
        <w:rPr>
          <w:rFonts w:ascii="Arial" w:hAnsi="Arial" w:cs="Arial"/>
          <w:b w:val="0"/>
          <w:sz w:val="20"/>
        </w:rPr>
        <w:t>Zwrot zabezpiecz</w:t>
      </w:r>
      <w:r w:rsidR="00D76752" w:rsidRPr="00D065B0">
        <w:rPr>
          <w:rFonts w:ascii="Arial" w:hAnsi="Arial" w:cs="Arial"/>
          <w:b w:val="0"/>
          <w:sz w:val="20"/>
        </w:rPr>
        <w:t xml:space="preserve">enia należytego wykonania umowy. </w:t>
      </w:r>
      <w:r w:rsidRPr="00D065B0">
        <w:rPr>
          <w:rFonts w:ascii="Arial" w:hAnsi="Arial" w:cs="Arial"/>
          <w:b w:val="0"/>
          <w:sz w:val="20"/>
        </w:rPr>
        <w:t xml:space="preserve">Zamawiający zwraca zabezpieczenie </w:t>
      </w:r>
      <w:r w:rsidR="00D6755E">
        <w:rPr>
          <w:rFonts w:ascii="Arial" w:hAnsi="Arial" w:cs="Arial"/>
          <w:b w:val="0"/>
          <w:sz w:val="20"/>
        </w:rPr>
        <w:br/>
      </w:r>
      <w:r w:rsidRPr="00D065B0">
        <w:rPr>
          <w:rFonts w:ascii="Arial" w:hAnsi="Arial" w:cs="Arial"/>
          <w:b w:val="0"/>
          <w:sz w:val="20"/>
        </w:rPr>
        <w:t>w terminie 30 dni od dnia wykonania zamówienia i uznania przez zamawiającego za należycie wykonane.</w:t>
      </w:r>
    </w:p>
    <w:p w14:paraId="082A5566" w14:textId="77777777" w:rsidR="002F64E3" w:rsidRDefault="002F64E3" w:rsidP="006B5C4F">
      <w:pPr>
        <w:pStyle w:val="Tekstpodstawowy31"/>
        <w:numPr>
          <w:ilvl w:val="0"/>
          <w:numId w:val="37"/>
        </w:numPr>
        <w:spacing w:line="276" w:lineRule="auto"/>
        <w:ind w:left="709"/>
        <w:rPr>
          <w:rFonts w:ascii="Arial" w:hAnsi="Arial" w:cs="Arial"/>
          <w:b w:val="0"/>
          <w:sz w:val="20"/>
        </w:rPr>
      </w:pPr>
      <w:r w:rsidRPr="00D065B0">
        <w:rPr>
          <w:rFonts w:ascii="Arial" w:hAnsi="Arial" w:cs="Arial"/>
          <w:b w:val="0"/>
          <w:sz w:val="20"/>
        </w:rPr>
        <w:t>Zamawiający może pozostawić na zabezpieczenie roszczeń z tytułu rękojmi za wady lub gwarancji kwotę nie przekraczającą 30% zabezpieczenia. Kwota ta jest zwracana nie później niż w 15. dniu po upływie okresu rękojmi za wady lub gwarancji.</w:t>
      </w:r>
    </w:p>
    <w:p w14:paraId="5B1AE6BF" w14:textId="77777777" w:rsidR="00B00294" w:rsidRDefault="00B00294" w:rsidP="00B00294">
      <w:pPr>
        <w:pStyle w:val="Tekstpodstawowy31"/>
        <w:spacing w:line="276" w:lineRule="auto"/>
        <w:rPr>
          <w:rFonts w:ascii="Arial" w:hAnsi="Arial" w:cs="Arial"/>
          <w:b w:val="0"/>
          <w:sz w:val="20"/>
        </w:rPr>
      </w:pPr>
    </w:p>
    <w:p w14:paraId="32130C2C" w14:textId="77777777" w:rsidR="00B00294" w:rsidRPr="00D065B0" w:rsidRDefault="00B00294" w:rsidP="00B00294">
      <w:pPr>
        <w:pStyle w:val="Tekstpodstawowy31"/>
        <w:spacing w:line="276" w:lineRule="auto"/>
        <w:rPr>
          <w:rFonts w:ascii="Arial" w:hAnsi="Arial" w:cs="Arial"/>
          <w:b w:val="0"/>
          <w:sz w:val="20"/>
        </w:rPr>
      </w:pPr>
    </w:p>
    <w:p w14:paraId="1FC6C535" w14:textId="77777777" w:rsidR="002F64E3" w:rsidRPr="00D065B0" w:rsidRDefault="002F64E3" w:rsidP="00DE6AB4">
      <w:pPr>
        <w:pStyle w:val="pkt"/>
        <w:pBdr>
          <w:bottom w:val="double" w:sz="4" w:space="1" w:color="auto"/>
        </w:pBdr>
        <w:shd w:val="clear" w:color="auto" w:fill="F0F28C"/>
        <w:spacing w:before="0" w:after="0" w:line="276" w:lineRule="auto"/>
        <w:ind w:left="568" w:hanging="568"/>
        <w:rPr>
          <w:rFonts w:ascii="Arial" w:hAnsi="Arial" w:cs="Arial"/>
          <w:b/>
          <w:sz w:val="20"/>
        </w:rPr>
      </w:pPr>
      <w:r w:rsidRPr="00D065B0">
        <w:rPr>
          <w:rFonts w:ascii="Arial" w:hAnsi="Arial" w:cs="Arial"/>
          <w:b/>
          <w:sz w:val="20"/>
        </w:rPr>
        <w:t xml:space="preserve">XXVI </w:t>
      </w:r>
      <w:r w:rsidR="002A6AFE" w:rsidRPr="00D065B0">
        <w:rPr>
          <w:rFonts w:ascii="Arial" w:hAnsi="Arial" w:cs="Arial"/>
          <w:b/>
          <w:sz w:val="20"/>
        </w:rPr>
        <w:t>INFORMACJE DOTYCZĄCE OFERT WARIANTOWYCH, W TYM INFORMACJE O SPOSOBIE PRZEDSTAWIANIA OFERT WARIANTOWYCH ORAZ MINIMALNE WARUNKI, JAKIM MUSZĄ ODPOWIADAĆ OFERTY WARIANTOWE, JEŻELI ZAMAWIAJĄCY WYMAGA LUB DOPUSZCZA ICH SKŁADANIE:</w:t>
      </w:r>
    </w:p>
    <w:p w14:paraId="27885833" w14:textId="77777777" w:rsidR="002F64E3" w:rsidRPr="00D065B0" w:rsidRDefault="002F64E3" w:rsidP="00D065B0">
      <w:pPr>
        <w:pStyle w:val="pkt"/>
        <w:spacing w:before="0" w:after="0" w:line="276" w:lineRule="auto"/>
        <w:ind w:left="426" w:hanging="426"/>
        <w:rPr>
          <w:rFonts w:ascii="Arial" w:hAnsi="Arial" w:cs="Arial"/>
          <w:b/>
          <w:sz w:val="20"/>
        </w:rPr>
      </w:pPr>
    </w:p>
    <w:p w14:paraId="34AC5D1E" w14:textId="77777777" w:rsidR="00840787" w:rsidRPr="00D065B0" w:rsidRDefault="00840787" w:rsidP="006B5C4F">
      <w:pPr>
        <w:pStyle w:val="Tekstpodstawowy31"/>
        <w:numPr>
          <w:ilvl w:val="3"/>
          <w:numId w:val="37"/>
        </w:numPr>
        <w:spacing w:line="276" w:lineRule="auto"/>
        <w:ind w:left="709"/>
        <w:rPr>
          <w:rFonts w:ascii="Arial" w:hAnsi="Arial" w:cs="Arial"/>
          <w:b w:val="0"/>
          <w:sz w:val="20"/>
        </w:rPr>
      </w:pPr>
      <w:r w:rsidRPr="00D065B0">
        <w:rPr>
          <w:rFonts w:ascii="Arial" w:hAnsi="Arial" w:cs="Arial"/>
          <w:b w:val="0"/>
          <w:sz w:val="20"/>
        </w:rPr>
        <w:tab/>
        <w:t xml:space="preserve">Zamawiający nie dopuszcza składania ofert wariantowych. </w:t>
      </w:r>
    </w:p>
    <w:p w14:paraId="537D1167" w14:textId="77777777" w:rsidR="00B00294" w:rsidRDefault="00B00294" w:rsidP="00D065B0">
      <w:pPr>
        <w:pStyle w:val="pkt"/>
        <w:spacing w:before="0" w:after="0" w:line="276" w:lineRule="auto"/>
        <w:ind w:left="426" w:hanging="426"/>
        <w:rPr>
          <w:rFonts w:ascii="Arial" w:hAnsi="Arial" w:cs="Arial"/>
          <w:b/>
          <w:sz w:val="20"/>
        </w:rPr>
      </w:pPr>
    </w:p>
    <w:p w14:paraId="00117D87" w14:textId="77777777" w:rsidR="00B00294" w:rsidRDefault="00B00294" w:rsidP="00D065B0">
      <w:pPr>
        <w:pStyle w:val="pkt"/>
        <w:spacing w:before="0" w:after="0" w:line="276" w:lineRule="auto"/>
        <w:ind w:left="426" w:hanging="426"/>
        <w:rPr>
          <w:rFonts w:ascii="Arial" w:hAnsi="Arial" w:cs="Arial"/>
          <w:b/>
          <w:sz w:val="20"/>
        </w:rPr>
      </w:pPr>
    </w:p>
    <w:p w14:paraId="3A09671B" w14:textId="77777777" w:rsidR="002F64E3" w:rsidRPr="00D065B0" w:rsidRDefault="002A6AFE" w:rsidP="00DE6AB4">
      <w:pPr>
        <w:pStyle w:val="pkt"/>
        <w:pBdr>
          <w:bottom w:val="double" w:sz="4" w:space="1" w:color="auto"/>
        </w:pBdr>
        <w:shd w:val="clear" w:color="auto" w:fill="F0F28C"/>
        <w:spacing w:before="0" w:after="0" w:line="276" w:lineRule="auto"/>
        <w:ind w:left="568" w:hanging="568"/>
        <w:rPr>
          <w:rFonts w:ascii="Arial" w:hAnsi="Arial" w:cs="Arial"/>
          <w:b/>
          <w:sz w:val="20"/>
        </w:rPr>
      </w:pPr>
      <w:r w:rsidRPr="00D065B0">
        <w:rPr>
          <w:rFonts w:ascii="Arial" w:hAnsi="Arial" w:cs="Arial"/>
          <w:b/>
          <w:sz w:val="20"/>
        </w:rPr>
        <w:t>XXVII MAKSYMALN</w:t>
      </w:r>
      <w:r w:rsidR="00B16C7C">
        <w:rPr>
          <w:rFonts w:ascii="Arial" w:hAnsi="Arial" w:cs="Arial"/>
          <w:b/>
          <w:sz w:val="20"/>
        </w:rPr>
        <w:t>A</w:t>
      </w:r>
      <w:r w:rsidRPr="00D065B0">
        <w:rPr>
          <w:rFonts w:ascii="Arial" w:hAnsi="Arial" w:cs="Arial"/>
          <w:b/>
          <w:sz w:val="20"/>
        </w:rPr>
        <w:t xml:space="preserve"> LICZB</w:t>
      </w:r>
      <w:r w:rsidR="00B16C7C">
        <w:rPr>
          <w:rFonts w:ascii="Arial" w:hAnsi="Arial" w:cs="Arial"/>
          <w:b/>
          <w:sz w:val="20"/>
        </w:rPr>
        <w:t>A</w:t>
      </w:r>
      <w:r w:rsidRPr="00D065B0">
        <w:rPr>
          <w:rFonts w:ascii="Arial" w:hAnsi="Arial" w:cs="Arial"/>
          <w:b/>
          <w:sz w:val="20"/>
        </w:rPr>
        <w:t xml:space="preserve"> WYKONAWCÓW, Z KTÓRYMI ZAMAWIAJĄCY ZAWRZE UMOWĘ RAMOWĄ, JEŻELI ZAMAWIAJĄCY PRZEWIDUJE ZAWARCIE UMOWY RAMOWEJ:</w:t>
      </w:r>
    </w:p>
    <w:p w14:paraId="15C54018" w14:textId="77777777" w:rsidR="003671FF" w:rsidRPr="00D065B0" w:rsidRDefault="00E25BA1" w:rsidP="006B5C4F">
      <w:pPr>
        <w:pStyle w:val="Tekstpodstawowy31"/>
        <w:numPr>
          <w:ilvl w:val="3"/>
          <w:numId w:val="40"/>
        </w:numPr>
        <w:spacing w:line="276" w:lineRule="auto"/>
        <w:ind w:left="709"/>
        <w:rPr>
          <w:rFonts w:ascii="Arial" w:hAnsi="Arial" w:cs="Arial"/>
          <w:b w:val="0"/>
          <w:sz w:val="20"/>
        </w:rPr>
      </w:pPr>
      <w:r w:rsidRPr="00D065B0">
        <w:rPr>
          <w:rFonts w:ascii="Arial" w:hAnsi="Arial" w:cs="Arial"/>
          <w:b w:val="0"/>
          <w:sz w:val="20"/>
        </w:rPr>
        <w:t>Zamawiający nie pr</w:t>
      </w:r>
      <w:r w:rsidR="003671FF" w:rsidRPr="00D065B0">
        <w:rPr>
          <w:rFonts w:ascii="Arial" w:hAnsi="Arial" w:cs="Arial"/>
          <w:b w:val="0"/>
          <w:sz w:val="20"/>
        </w:rPr>
        <w:t>zewiduje zawarcia umowy ramowej - Zamawiający nie prowadzi postępowania w celu zawarcia umowy ramowej.</w:t>
      </w:r>
    </w:p>
    <w:p w14:paraId="4B388C32" w14:textId="77777777" w:rsidR="00E25BA1" w:rsidRPr="00D065B0" w:rsidRDefault="00E25BA1" w:rsidP="00D065B0">
      <w:pPr>
        <w:spacing w:line="276" w:lineRule="auto"/>
        <w:contextualSpacing/>
        <w:jc w:val="both"/>
        <w:rPr>
          <w:rFonts w:ascii="Arial" w:hAnsi="Arial" w:cs="Arial"/>
          <w:b/>
          <w:bCs/>
          <w:i/>
          <w:iCs/>
          <w:color w:val="0070C0"/>
          <w:sz w:val="20"/>
          <w:szCs w:val="20"/>
        </w:rPr>
      </w:pPr>
    </w:p>
    <w:p w14:paraId="53672BD6" w14:textId="77777777" w:rsidR="002F64E3" w:rsidRPr="00D065B0" w:rsidRDefault="002A6AFE" w:rsidP="00DE6AB4">
      <w:pPr>
        <w:pStyle w:val="pkt"/>
        <w:pBdr>
          <w:bottom w:val="double" w:sz="4" w:space="1" w:color="auto"/>
        </w:pBdr>
        <w:shd w:val="clear" w:color="auto" w:fill="F0F28C"/>
        <w:spacing w:before="0" w:after="0" w:line="276" w:lineRule="auto"/>
        <w:ind w:left="568" w:hanging="568"/>
        <w:rPr>
          <w:rFonts w:ascii="Arial" w:hAnsi="Arial" w:cs="Arial"/>
          <w:b/>
          <w:sz w:val="20"/>
        </w:rPr>
      </w:pPr>
      <w:r w:rsidRPr="00D065B0">
        <w:rPr>
          <w:rFonts w:ascii="Arial" w:hAnsi="Arial" w:cs="Arial"/>
          <w:b/>
          <w:sz w:val="20"/>
        </w:rPr>
        <w:lastRenderedPageBreak/>
        <w:t xml:space="preserve">XXVIII INFORMACJA O PRZEWIDYWANYCH ZAMÓWIENIACH, O KTÓRYCH </w:t>
      </w:r>
      <w:r w:rsidR="00293BC1" w:rsidRPr="00D065B0">
        <w:rPr>
          <w:rFonts w:ascii="Arial" w:hAnsi="Arial" w:cs="Arial"/>
          <w:b/>
          <w:sz w:val="20"/>
        </w:rPr>
        <w:t>MOWA W ART. 214 UST. 1 PKT 7</w:t>
      </w:r>
      <w:r w:rsidR="0065375D" w:rsidRPr="00D065B0">
        <w:rPr>
          <w:rFonts w:ascii="Arial" w:hAnsi="Arial" w:cs="Arial"/>
          <w:b/>
          <w:sz w:val="20"/>
        </w:rPr>
        <w:t xml:space="preserve"> i 8</w:t>
      </w:r>
      <w:r w:rsidRPr="00D065B0">
        <w:rPr>
          <w:rFonts w:ascii="Arial" w:hAnsi="Arial" w:cs="Arial"/>
          <w:b/>
          <w:sz w:val="20"/>
        </w:rPr>
        <w:t>, JEŻELI ZAMAWIAJĄCY PRZEWIDUJE UDZIELENIE TAKICH ZAMÓWIEŃ:</w:t>
      </w:r>
    </w:p>
    <w:p w14:paraId="38098A22" w14:textId="77777777" w:rsidR="002F64E3" w:rsidRPr="00D065B0" w:rsidRDefault="002F64E3" w:rsidP="00D065B0">
      <w:pPr>
        <w:spacing w:line="276" w:lineRule="auto"/>
        <w:jc w:val="both"/>
        <w:rPr>
          <w:rFonts w:ascii="Arial" w:hAnsi="Arial" w:cs="Arial"/>
          <w:b/>
          <w:bCs/>
          <w:i/>
          <w:iCs/>
          <w:color w:val="0070C0"/>
          <w:sz w:val="20"/>
          <w:szCs w:val="20"/>
        </w:rPr>
      </w:pPr>
    </w:p>
    <w:p w14:paraId="61050893" w14:textId="77777777" w:rsidR="002A6AFE" w:rsidRPr="00D065B0" w:rsidRDefault="00B1647C" w:rsidP="006B5C4F">
      <w:pPr>
        <w:pStyle w:val="Tekstpodstawowy31"/>
        <w:numPr>
          <w:ilvl w:val="2"/>
          <w:numId w:val="19"/>
        </w:numPr>
        <w:spacing w:line="276" w:lineRule="auto"/>
        <w:ind w:left="709"/>
        <w:rPr>
          <w:rFonts w:ascii="Arial" w:hAnsi="Arial" w:cs="Arial"/>
          <w:b w:val="0"/>
          <w:sz w:val="20"/>
        </w:rPr>
      </w:pPr>
      <w:r w:rsidRPr="00D065B0">
        <w:rPr>
          <w:rFonts w:ascii="Arial" w:hAnsi="Arial" w:cs="Arial"/>
          <w:b w:val="0"/>
          <w:sz w:val="20"/>
        </w:rPr>
        <w:t>Jeżeli Zamawiający przewiduje/nie przewiduje udzielania zamówień, o których mowa w art. 214 ust. 1 pkt 7</w:t>
      </w:r>
      <w:r w:rsidR="0065375D" w:rsidRPr="00D065B0">
        <w:rPr>
          <w:rFonts w:ascii="Arial" w:hAnsi="Arial" w:cs="Arial"/>
          <w:b w:val="0"/>
          <w:sz w:val="20"/>
        </w:rPr>
        <w:t xml:space="preserve"> i 8</w:t>
      </w:r>
      <w:r w:rsidRPr="00D065B0">
        <w:rPr>
          <w:rFonts w:ascii="Arial" w:hAnsi="Arial" w:cs="Arial"/>
          <w:b w:val="0"/>
          <w:sz w:val="20"/>
        </w:rPr>
        <w:t xml:space="preserve"> </w:t>
      </w:r>
      <w:proofErr w:type="spellStart"/>
      <w:r w:rsidR="006402F6" w:rsidRPr="00D065B0">
        <w:rPr>
          <w:rFonts w:ascii="Arial" w:hAnsi="Arial" w:cs="Arial"/>
          <w:b w:val="0"/>
          <w:sz w:val="20"/>
        </w:rPr>
        <w:t>Pzp</w:t>
      </w:r>
      <w:proofErr w:type="spellEnd"/>
      <w:r w:rsidRPr="00D065B0">
        <w:rPr>
          <w:rFonts w:ascii="Arial" w:hAnsi="Arial" w:cs="Arial"/>
          <w:b w:val="0"/>
          <w:sz w:val="20"/>
        </w:rPr>
        <w:t xml:space="preserve"> to zostało to określone w załączniku do SWZ pn. </w:t>
      </w:r>
      <w:r w:rsidRPr="00D065B0">
        <w:rPr>
          <w:rFonts w:ascii="Arial" w:hAnsi="Arial" w:cs="Arial"/>
          <w:sz w:val="20"/>
        </w:rPr>
        <w:t>PODSTAWOWE IN</w:t>
      </w:r>
      <w:r w:rsidR="002A6AFE" w:rsidRPr="00D065B0">
        <w:rPr>
          <w:rFonts w:ascii="Arial" w:hAnsi="Arial" w:cs="Arial"/>
          <w:sz w:val="20"/>
        </w:rPr>
        <w:t>FORMACJE DOTYCZĄCE POSTĘPOWANIA</w:t>
      </w:r>
      <w:r w:rsidR="002A6AFE" w:rsidRPr="00D065B0">
        <w:rPr>
          <w:rFonts w:ascii="Arial" w:hAnsi="Arial" w:cs="Arial"/>
          <w:b w:val="0"/>
          <w:sz w:val="20"/>
        </w:rPr>
        <w:t>.</w:t>
      </w:r>
    </w:p>
    <w:p w14:paraId="1926E185" w14:textId="77777777" w:rsidR="00B1647C" w:rsidRPr="00D065B0" w:rsidRDefault="00B1647C" w:rsidP="00D065B0">
      <w:pPr>
        <w:spacing w:line="276" w:lineRule="auto"/>
        <w:jc w:val="both"/>
        <w:rPr>
          <w:rFonts w:ascii="Arial" w:hAnsi="Arial" w:cs="Arial"/>
          <w:b/>
          <w:bCs/>
          <w:i/>
          <w:iCs/>
          <w:color w:val="0070C0"/>
          <w:sz w:val="20"/>
          <w:szCs w:val="20"/>
        </w:rPr>
      </w:pPr>
    </w:p>
    <w:p w14:paraId="03A6774C" w14:textId="77777777" w:rsidR="002F64E3" w:rsidRPr="00D065B0" w:rsidRDefault="002A6AFE" w:rsidP="00DE6AB4">
      <w:pPr>
        <w:pStyle w:val="pkt"/>
        <w:pBdr>
          <w:bottom w:val="double" w:sz="4" w:space="1" w:color="auto"/>
        </w:pBdr>
        <w:shd w:val="clear" w:color="auto" w:fill="F0F28C"/>
        <w:spacing w:before="0" w:after="0" w:line="276" w:lineRule="auto"/>
        <w:ind w:left="568" w:hanging="568"/>
        <w:rPr>
          <w:rFonts w:ascii="Arial" w:hAnsi="Arial" w:cs="Arial"/>
          <w:b/>
          <w:sz w:val="20"/>
        </w:rPr>
      </w:pPr>
      <w:r w:rsidRPr="00D065B0">
        <w:rPr>
          <w:rFonts w:ascii="Arial" w:hAnsi="Arial" w:cs="Arial"/>
          <w:b/>
          <w:sz w:val="20"/>
        </w:rPr>
        <w:t>XXIX INFORMACJA DOTYCZĄCA PRZEPROWADZENIA PRZEZ WYKONAWCĘ WIZJI LOKALNEJ LUB SPRAWDZENIA PRZEZ NIEGO DOKUMENTÓW NIEZBĘDNYCH DO REALIZACJI ZAMÓWIENIA, O KTÓRYCH MOWA W ART. 131 UST. 2, JEŻELI ZAMAWIAJĄCY PRZEWIDUJE MOŻLIWOŚĆ ALBO WYMAGA ZŁOŻENIA OFERTY PO ODBYCIU WIZJI LOKALNEJ LUB SPRAWDZENIU TYCH DOKUMENTÓW:</w:t>
      </w:r>
    </w:p>
    <w:p w14:paraId="243B5921" w14:textId="77777777" w:rsidR="003671FF" w:rsidRDefault="003671FF" w:rsidP="006B5C4F">
      <w:pPr>
        <w:pStyle w:val="Tekstpodstawowy31"/>
        <w:numPr>
          <w:ilvl w:val="0"/>
          <w:numId w:val="43"/>
        </w:numPr>
        <w:spacing w:line="276" w:lineRule="auto"/>
        <w:ind w:left="709"/>
        <w:rPr>
          <w:rFonts w:ascii="Arial" w:hAnsi="Arial" w:cs="Arial"/>
          <w:sz w:val="20"/>
        </w:rPr>
      </w:pPr>
      <w:r w:rsidRPr="00D065B0">
        <w:rPr>
          <w:rFonts w:ascii="Arial" w:hAnsi="Arial" w:cs="Arial"/>
          <w:b w:val="0"/>
          <w:sz w:val="20"/>
        </w:rPr>
        <w:t xml:space="preserve">Informacje dotyczące odbycia przez wykonawcę wizji lokalnej lub sprawdzenia przez wykonawcę dokumentów niezbędnych do realizacji zamówienia o których mowa w art. 131 ust. 2 </w:t>
      </w:r>
      <w:proofErr w:type="spellStart"/>
      <w:r w:rsidRPr="00D065B0">
        <w:rPr>
          <w:rFonts w:ascii="Arial" w:hAnsi="Arial" w:cs="Arial"/>
          <w:b w:val="0"/>
          <w:sz w:val="20"/>
        </w:rPr>
        <w:t>Pzp</w:t>
      </w:r>
      <w:proofErr w:type="spellEnd"/>
      <w:r w:rsidRPr="00D065B0">
        <w:rPr>
          <w:rFonts w:ascii="Arial" w:hAnsi="Arial" w:cs="Arial"/>
          <w:b w:val="0"/>
          <w:sz w:val="20"/>
        </w:rPr>
        <w:t xml:space="preserve"> dostępnych na miejscu u zamawiającego zostały określone w załączniku do SWZ pn. </w:t>
      </w:r>
      <w:r w:rsidRPr="00D065B0">
        <w:rPr>
          <w:rFonts w:ascii="Arial" w:hAnsi="Arial" w:cs="Arial"/>
          <w:sz w:val="20"/>
        </w:rPr>
        <w:t>PODSTAWOWE INFORMACJE DOTYCZĄCE POSTĘPOWANIA.</w:t>
      </w:r>
    </w:p>
    <w:p w14:paraId="13D71B83" w14:textId="77777777" w:rsidR="00B16C7C" w:rsidRPr="00D065B0" w:rsidRDefault="00B16C7C" w:rsidP="00B16C7C">
      <w:pPr>
        <w:pStyle w:val="Tekstpodstawowy31"/>
        <w:spacing w:line="276" w:lineRule="auto"/>
        <w:ind w:left="709"/>
        <w:rPr>
          <w:rFonts w:ascii="Arial" w:hAnsi="Arial" w:cs="Arial"/>
          <w:sz w:val="20"/>
        </w:rPr>
      </w:pPr>
    </w:p>
    <w:p w14:paraId="3E471FDF" w14:textId="77777777" w:rsidR="002F64E3" w:rsidRPr="00D065B0" w:rsidRDefault="002A6AFE" w:rsidP="00DE6AB4">
      <w:pPr>
        <w:pStyle w:val="pkt"/>
        <w:pBdr>
          <w:bottom w:val="double" w:sz="4" w:space="1" w:color="auto"/>
        </w:pBdr>
        <w:shd w:val="clear" w:color="auto" w:fill="F0F28C"/>
        <w:spacing w:before="0" w:after="0" w:line="276" w:lineRule="auto"/>
        <w:ind w:left="568" w:hanging="568"/>
        <w:rPr>
          <w:rFonts w:ascii="Arial" w:hAnsi="Arial" w:cs="Arial"/>
          <w:b/>
          <w:sz w:val="20"/>
        </w:rPr>
      </w:pPr>
      <w:r w:rsidRPr="00D065B0">
        <w:rPr>
          <w:rFonts w:ascii="Arial" w:hAnsi="Arial" w:cs="Arial"/>
          <w:b/>
          <w:sz w:val="20"/>
        </w:rPr>
        <w:t>XXX INFORMACJA DOTYCZĄCA WALUT OBCYCH, W JAKICH MOGĄ BYĆ PROWADZONE ROZLICZENIA MIĘDZY ZAMAWIAJĄCYM A WYKONAWCĄ, JEŻELI ZAMAWIAJĄCY PRZEWIDUJE ROZLICZENIA W WALUTACH OBCYCH:</w:t>
      </w:r>
    </w:p>
    <w:p w14:paraId="499E7917" w14:textId="77777777" w:rsidR="003671FF" w:rsidRDefault="003671FF" w:rsidP="006B5C4F">
      <w:pPr>
        <w:pStyle w:val="Tekstpodstawowy31"/>
        <w:numPr>
          <w:ilvl w:val="2"/>
          <w:numId w:val="34"/>
        </w:numPr>
        <w:spacing w:line="276" w:lineRule="auto"/>
        <w:ind w:left="709"/>
        <w:rPr>
          <w:rFonts w:ascii="Arial" w:hAnsi="Arial" w:cs="Arial"/>
          <w:b w:val="0"/>
          <w:sz w:val="20"/>
        </w:rPr>
      </w:pPr>
      <w:r w:rsidRPr="00D065B0">
        <w:rPr>
          <w:rFonts w:ascii="Arial" w:hAnsi="Arial" w:cs="Arial"/>
          <w:b w:val="0"/>
          <w:sz w:val="20"/>
        </w:rPr>
        <w:t>Zamawiający nie przewiduje możliwości rozliczenia w walucie obcej. Rozliczenie zadania nastąpi w walucie Polskiej.</w:t>
      </w:r>
    </w:p>
    <w:p w14:paraId="5F984158" w14:textId="77777777" w:rsidR="00B16C7C" w:rsidRPr="00D065B0" w:rsidRDefault="00B16C7C" w:rsidP="00B16C7C">
      <w:pPr>
        <w:pStyle w:val="Tekstpodstawowy31"/>
        <w:spacing w:line="276" w:lineRule="auto"/>
        <w:ind w:left="709"/>
        <w:rPr>
          <w:rFonts w:ascii="Arial" w:hAnsi="Arial" w:cs="Arial"/>
          <w:b w:val="0"/>
          <w:sz w:val="20"/>
        </w:rPr>
      </w:pPr>
    </w:p>
    <w:p w14:paraId="6F0FAC93" w14:textId="77777777" w:rsidR="002F64E3" w:rsidRPr="00D065B0" w:rsidRDefault="002A6AFE" w:rsidP="00DE6AB4">
      <w:pPr>
        <w:pStyle w:val="pkt"/>
        <w:pBdr>
          <w:bottom w:val="double" w:sz="4" w:space="1" w:color="auto"/>
        </w:pBdr>
        <w:shd w:val="clear" w:color="auto" w:fill="F0F28C"/>
        <w:spacing w:before="0" w:after="0" w:line="276" w:lineRule="auto"/>
        <w:ind w:left="568" w:hanging="568"/>
        <w:rPr>
          <w:rFonts w:ascii="Arial" w:hAnsi="Arial" w:cs="Arial"/>
          <w:b/>
          <w:sz w:val="20"/>
        </w:rPr>
      </w:pPr>
      <w:r w:rsidRPr="00D065B0">
        <w:rPr>
          <w:rFonts w:ascii="Arial" w:hAnsi="Arial" w:cs="Arial"/>
          <w:b/>
          <w:sz w:val="20"/>
        </w:rPr>
        <w:t>XXXI INFORMACJA O UPRZEDNIEJ OCENIE OFERT, ZGODNIE Z ART. 139, JEŻELI ZAMAWIAJĄCY PRZEWIDUJE ODWRÓCONĄ KOLEJNOŚĆ OCENY:</w:t>
      </w:r>
    </w:p>
    <w:p w14:paraId="475C7AEA" w14:textId="77777777" w:rsidR="003671FF" w:rsidRDefault="003671FF" w:rsidP="006B5C4F">
      <w:pPr>
        <w:pStyle w:val="Tekstpodstawowy31"/>
        <w:numPr>
          <w:ilvl w:val="0"/>
          <w:numId w:val="44"/>
        </w:numPr>
        <w:spacing w:line="276" w:lineRule="auto"/>
        <w:ind w:left="709"/>
        <w:rPr>
          <w:rFonts w:ascii="Arial" w:hAnsi="Arial" w:cs="Arial"/>
          <w:b w:val="0"/>
          <w:sz w:val="20"/>
        </w:rPr>
      </w:pPr>
      <w:r w:rsidRPr="00D065B0">
        <w:rPr>
          <w:rFonts w:ascii="Arial" w:hAnsi="Arial" w:cs="Arial"/>
          <w:b w:val="0"/>
          <w:sz w:val="20"/>
        </w:rPr>
        <w:t xml:space="preserve">Zamawiający przewiduje zastosowanie tzw. procedury odwróconej, o której mowa w art. 139 ust. 1 ustawy PZP, tj. Zamawiający najpierw dokona badania i oceny ofert, a następnie dokona kwalifikacji podmiotowej Wykonawcy, którego oferta została najwyżej oceniona, </w:t>
      </w:r>
      <w:r w:rsidR="00D6755E">
        <w:rPr>
          <w:rFonts w:ascii="Arial" w:hAnsi="Arial" w:cs="Arial"/>
          <w:b w:val="0"/>
          <w:sz w:val="20"/>
        </w:rPr>
        <w:br/>
      </w:r>
      <w:r w:rsidRPr="00D065B0">
        <w:rPr>
          <w:rFonts w:ascii="Arial" w:hAnsi="Arial" w:cs="Arial"/>
          <w:b w:val="0"/>
          <w:sz w:val="20"/>
        </w:rPr>
        <w:t>w zakresie braku podstaw wykluczenia oraz spełniania warunków udziału w postępowaniu.</w:t>
      </w:r>
    </w:p>
    <w:p w14:paraId="41E4320F" w14:textId="77777777" w:rsidR="00B16C7C" w:rsidRPr="00D065B0" w:rsidRDefault="00B16C7C" w:rsidP="00B16C7C">
      <w:pPr>
        <w:pStyle w:val="Tekstpodstawowy31"/>
        <w:spacing w:line="276" w:lineRule="auto"/>
        <w:ind w:left="709"/>
        <w:rPr>
          <w:rFonts w:ascii="Arial" w:hAnsi="Arial" w:cs="Arial"/>
          <w:b w:val="0"/>
          <w:sz w:val="20"/>
        </w:rPr>
      </w:pPr>
    </w:p>
    <w:p w14:paraId="6A613520" w14:textId="77777777" w:rsidR="002F64E3" w:rsidRPr="00D065B0" w:rsidRDefault="002F64E3" w:rsidP="00DE6AB4">
      <w:pPr>
        <w:pStyle w:val="pkt"/>
        <w:pBdr>
          <w:bottom w:val="double" w:sz="4" w:space="1" w:color="auto"/>
        </w:pBdr>
        <w:shd w:val="clear" w:color="auto" w:fill="F0F28C"/>
        <w:spacing w:before="0" w:after="0" w:line="276" w:lineRule="auto"/>
        <w:ind w:left="568" w:hanging="568"/>
        <w:rPr>
          <w:rFonts w:ascii="Arial" w:hAnsi="Arial" w:cs="Arial"/>
          <w:b/>
          <w:sz w:val="20"/>
        </w:rPr>
      </w:pPr>
      <w:r w:rsidRPr="00D065B0">
        <w:rPr>
          <w:rFonts w:ascii="Arial" w:hAnsi="Arial" w:cs="Arial"/>
          <w:b/>
          <w:sz w:val="20"/>
        </w:rPr>
        <w:t xml:space="preserve">XXXII </w:t>
      </w:r>
      <w:r w:rsidR="002A6AFE" w:rsidRPr="00D065B0">
        <w:rPr>
          <w:rFonts w:ascii="Arial" w:hAnsi="Arial" w:cs="Arial"/>
          <w:b/>
          <w:sz w:val="20"/>
        </w:rPr>
        <w:t>INFORMACJA O PRZEWIDYWANYM WYBORZE NAJKORZYSTNIEJSZEJ OFERTY Z ZASTOSOWANIEM AUKCJI ELEKTRONICZNEJ WRAZ Z INFORMACJAMI, O KTÓRYCH MOWA W ART. 230, JEŻELI ZAMAWIAJĄCY PRZEWIDUJE AUKCJĘ ELEKTRONICZNĄ:</w:t>
      </w:r>
    </w:p>
    <w:p w14:paraId="2E3FF800" w14:textId="77777777" w:rsidR="00EB1FDA" w:rsidRDefault="00EB1FDA" w:rsidP="006B5C4F">
      <w:pPr>
        <w:pStyle w:val="pkt"/>
        <w:numPr>
          <w:ilvl w:val="0"/>
          <w:numId w:val="15"/>
        </w:numPr>
        <w:spacing w:before="0" w:after="0" w:line="276" w:lineRule="auto"/>
        <w:ind w:left="709"/>
        <w:rPr>
          <w:rFonts w:ascii="Arial" w:hAnsi="Arial" w:cs="Arial"/>
          <w:sz w:val="20"/>
        </w:rPr>
      </w:pPr>
      <w:r w:rsidRPr="00D065B0">
        <w:rPr>
          <w:rFonts w:ascii="Arial" w:hAnsi="Arial" w:cs="Arial"/>
          <w:sz w:val="20"/>
        </w:rPr>
        <w:t xml:space="preserve">Zamawiający nie przewiduje wyboru najkorzystniejszej oferty z zastosowaniem aukcji elektronicznej o której mowa w  art. 230 </w:t>
      </w:r>
      <w:proofErr w:type="spellStart"/>
      <w:r w:rsidRPr="00D065B0">
        <w:rPr>
          <w:rFonts w:ascii="Arial" w:hAnsi="Arial" w:cs="Arial"/>
          <w:sz w:val="20"/>
        </w:rPr>
        <w:t>Pzp</w:t>
      </w:r>
      <w:proofErr w:type="spellEnd"/>
      <w:r w:rsidRPr="00D065B0">
        <w:rPr>
          <w:rFonts w:ascii="Arial" w:hAnsi="Arial" w:cs="Arial"/>
          <w:sz w:val="20"/>
        </w:rPr>
        <w:t xml:space="preserve">.  </w:t>
      </w:r>
    </w:p>
    <w:p w14:paraId="6719D6A3" w14:textId="77777777" w:rsidR="00B16C7C" w:rsidRPr="00D065B0" w:rsidRDefault="00B16C7C" w:rsidP="00B16C7C">
      <w:pPr>
        <w:pStyle w:val="pkt"/>
        <w:spacing w:before="0" w:after="0" w:line="276" w:lineRule="auto"/>
        <w:ind w:left="709" w:firstLine="0"/>
        <w:rPr>
          <w:rFonts w:ascii="Arial" w:hAnsi="Arial" w:cs="Arial"/>
          <w:sz w:val="20"/>
        </w:rPr>
      </w:pPr>
    </w:p>
    <w:p w14:paraId="654C25B8" w14:textId="77777777" w:rsidR="002F64E3" w:rsidRPr="00D065B0" w:rsidRDefault="002F64E3" w:rsidP="00DE6AB4">
      <w:pPr>
        <w:pStyle w:val="pkt"/>
        <w:pBdr>
          <w:bottom w:val="double" w:sz="4" w:space="1" w:color="auto"/>
        </w:pBdr>
        <w:shd w:val="clear" w:color="auto" w:fill="F0F28C"/>
        <w:spacing w:before="0" w:after="0" w:line="276" w:lineRule="auto"/>
        <w:ind w:left="568" w:hanging="568"/>
        <w:rPr>
          <w:rFonts w:ascii="Arial" w:hAnsi="Arial" w:cs="Arial"/>
          <w:b/>
          <w:sz w:val="20"/>
        </w:rPr>
      </w:pPr>
      <w:r w:rsidRPr="00D065B0">
        <w:rPr>
          <w:rFonts w:ascii="Arial" w:hAnsi="Arial" w:cs="Arial"/>
          <w:b/>
          <w:sz w:val="20"/>
        </w:rPr>
        <w:t xml:space="preserve">XXXIII </w:t>
      </w:r>
      <w:r w:rsidR="002A6AFE" w:rsidRPr="00D065B0">
        <w:rPr>
          <w:rFonts w:ascii="Arial" w:hAnsi="Arial" w:cs="Arial"/>
          <w:b/>
          <w:sz w:val="20"/>
        </w:rPr>
        <w:t>INFORMACJA DOTYCZĄCA ZWROTU KOSZTÓW UDZIAŁU W POSTĘPOWANIU, JEŻELI ZAMAWIAJĄCY PRZEWIDUJE ICH ZWROT:</w:t>
      </w:r>
    </w:p>
    <w:p w14:paraId="3550035F" w14:textId="77777777" w:rsidR="00EB1FDA" w:rsidRDefault="00EB1FDA" w:rsidP="006B5C4F">
      <w:pPr>
        <w:pStyle w:val="pkt"/>
        <w:numPr>
          <w:ilvl w:val="0"/>
          <w:numId w:val="14"/>
        </w:numPr>
        <w:spacing w:before="0" w:after="0" w:line="276" w:lineRule="auto"/>
        <w:ind w:left="709"/>
        <w:rPr>
          <w:rFonts w:ascii="Arial" w:hAnsi="Arial" w:cs="Arial"/>
          <w:sz w:val="20"/>
        </w:rPr>
      </w:pPr>
      <w:r w:rsidRPr="00D065B0">
        <w:rPr>
          <w:rFonts w:ascii="Arial" w:hAnsi="Arial" w:cs="Arial"/>
          <w:sz w:val="20"/>
        </w:rPr>
        <w:t>Zamawiający nie przewiduje zwrotu kosztów udziału w postępowaniu.</w:t>
      </w:r>
    </w:p>
    <w:p w14:paraId="599E3332" w14:textId="77777777" w:rsidR="00B16C7C" w:rsidRPr="00D065B0" w:rsidRDefault="00B16C7C" w:rsidP="00B16C7C">
      <w:pPr>
        <w:pStyle w:val="pkt"/>
        <w:spacing w:before="0" w:after="0" w:line="276" w:lineRule="auto"/>
        <w:ind w:left="709" w:firstLine="0"/>
        <w:rPr>
          <w:rFonts w:ascii="Arial" w:hAnsi="Arial" w:cs="Arial"/>
          <w:sz w:val="20"/>
        </w:rPr>
      </w:pPr>
    </w:p>
    <w:p w14:paraId="251EDD48" w14:textId="77777777" w:rsidR="002F64E3" w:rsidRPr="00D065B0" w:rsidRDefault="002A6AFE" w:rsidP="00DE6AB4">
      <w:pPr>
        <w:pStyle w:val="pkt"/>
        <w:pBdr>
          <w:bottom w:val="double" w:sz="4" w:space="1" w:color="auto"/>
        </w:pBdr>
        <w:shd w:val="clear" w:color="auto" w:fill="F0F28C"/>
        <w:spacing w:before="0" w:after="0" w:line="276" w:lineRule="auto"/>
        <w:ind w:left="568" w:hanging="568"/>
        <w:rPr>
          <w:rFonts w:ascii="Arial" w:hAnsi="Arial" w:cs="Arial"/>
          <w:b/>
          <w:sz w:val="20"/>
        </w:rPr>
      </w:pPr>
      <w:r w:rsidRPr="00D065B0">
        <w:rPr>
          <w:rFonts w:ascii="Arial" w:hAnsi="Arial" w:cs="Arial"/>
          <w:b/>
          <w:sz w:val="20"/>
        </w:rPr>
        <w:t>XXXIV WYMAGANIA W ZAKRESIE ZATRUDNIENIA NA PODSTAWIE STOSUNKU PRACY, W OKOLICZNOŚCIACH, O KTÓRYCH MOWA W ART. 95, JEŻELI ZAMAWIAJĄCY PRZEWIDUJE TAKIE WYMAGANIA:</w:t>
      </w:r>
    </w:p>
    <w:p w14:paraId="2C1BDE03" w14:textId="77777777" w:rsidR="00EB1FDA" w:rsidRPr="00D065B0" w:rsidRDefault="00EB1FDA" w:rsidP="006B5C4F">
      <w:pPr>
        <w:pStyle w:val="pkt"/>
        <w:numPr>
          <w:ilvl w:val="0"/>
          <w:numId w:val="45"/>
        </w:numPr>
        <w:spacing w:before="0" w:after="0" w:line="276" w:lineRule="auto"/>
        <w:ind w:left="709" w:hanging="425"/>
        <w:rPr>
          <w:rFonts w:ascii="Arial" w:hAnsi="Arial" w:cs="Arial"/>
          <w:sz w:val="20"/>
        </w:rPr>
      </w:pPr>
      <w:r w:rsidRPr="00D065B0">
        <w:rPr>
          <w:rFonts w:ascii="Arial" w:hAnsi="Arial" w:cs="Arial"/>
          <w:sz w:val="20"/>
        </w:rPr>
        <w:lastRenderedPageBreak/>
        <w:t>Zamawiający wymaga zatrudnienia przez Wykonawcę, podwykonawcę lub dalszego</w:t>
      </w:r>
      <w:r w:rsidRPr="00D065B0">
        <w:rPr>
          <w:rFonts w:ascii="Arial" w:hAnsi="Arial" w:cs="Arial"/>
          <w:sz w:val="20"/>
        </w:rPr>
        <w:br/>
        <w:t>podwykonawcę na podstawie stosunku pracy, w rozumieniu ustawy z dnia 26.06.1974 r. -</w:t>
      </w:r>
      <w:r w:rsidRPr="00D065B0">
        <w:rPr>
          <w:rFonts w:ascii="Arial" w:hAnsi="Arial" w:cs="Arial"/>
          <w:sz w:val="20"/>
        </w:rPr>
        <w:br/>
        <w:t xml:space="preserve">Kodeks </w:t>
      </w:r>
      <w:r w:rsidR="00D065B0" w:rsidRPr="00D065B0">
        <w:rPr>
          <w:rFonts w:ascii="Arial" w:hAnsi="Arial" w:cs="Arial"/>
          <w:sz w:val="20"/>
        </w:rPr>
        <w:t>pracy, osób</w:t>
      </w:r>
      <w:r w:rsidR="00AD241F" w:rsidRPr="00D065B0">
        <w:rPr>
          <w:rFonts w:ascii="Arial" w:hAnsi="Arial" w:cs="Arial"/>
          <w:sz w:val="20"/>
        </w:rPr>
        <w:t xml:space="preserve"> </w:t>
      </w:r>
      <w:r w:rsidR="00D065B0" w:rsidRPr="00D065B0">
        <w:rPr>
          <w:rFonts w:ascii="Arial" w:hAnsi="Arial" w:cs="Arial"/>
          <w:sz w:val="20"/>
        </w:rPr>
        <w:t>wykonujących czynności</w:t>
      </w:r>
      <w:r w:rsidRPr="00D065B0">
        <w:rPr>
          <w:rFonts w:ascii="Arial" w:hAnsi="Arial" w:cs="Arial"/>
          <w:sz w:val="20"/>
        </w:rPr>
        <w:t xml:space="preserve"> w</w:t>
      </w:r>
      <w:r w:rsidR="00720798" w:rsidRPr="00D065B0">
        <w:rPr>
          <w:rFonts w:ascii="Arial" w:hAnsi="Arial" w:cs="Arial"/>
          <w:sz w:val="20"/>
        </w:rPr>
        <w:t xml:space="preserve"> </w:t>
      </w:r>
      <w:r w:rsidRPr="00D065B0">
        <w:rPr>
          <w:rFonts w:ascii="Arial" w:hAnsi="Arial" w:cs="Arial"/>
          <w:sz w:val="20"/>
        </w:rPr>
        <w:t xml:space="preserve">zakresie realizacji zamówienia. </w:t>
      </w:r>
    </w:p>
    <w:p w14:paraId="4420DE2C" w14:textId="77777777" w:rsidR="00EB1FDA" w:rsidRPr="00D065B0" w:rsidRDefault="00EB1FDA" w:rsidP="006B5C4F">
      <w:pPr>
        <w:pStyle w:val="pkt"/>
        <w:numPr>
          <w:ilvl w:val="0"/>
          <w:numId w:val="45"/>
        </w:numPr>
        <w:spacing w:before="0" w:after="0" w:line="276" w:lineRule="auto"/>
        <w:ind w:left="709"/>
        <w:rPr>
          <w:rFonts w:ascii="Arial" w:hAnsi="Arial" w:cs="Arial"/>
          <w:sz w:val="20"/>
        </w:rPr>
      </w:pPr>
      <w:r w:rsidRPr="00D065B0">
        <w:rPr>
          <w:rFonts w:ascii="Arial" w:hAnsi="Arial" w:cs="Arial"/>
          <w:sz w:val="20"/>
        </w:rPr>
        <w:t xml:space="preserve">Szczegółowe </w:t>
      </w:r>
      <w:r w:rsidR="00D065B0" w:rsidRPr="00D065B0">
        <w:rPr>
          <w:rFonts w:ascii="Arial" w:hAnsi="Arial" w:cs="Arial"/>
          <w:sz w:val="20"/>
        </w:rPr>
        <w:t>wymagania,</w:t>
      </w:r>
      <w:r w:rsidRPr="00D065B0">
        <w:rPr>
          <w:rFonts w:ascii="Arial" w:hAnsi="Arial" w:cs="Arial"/>
          <w:sz w:val="20"/>
        </w:rPr>
        <w:t xml:space="preserve"> o których mowa w art. 95 </w:t>
      </w:r>
      <w:proofErr w:type="spellStart"/>
      <w:r w:rsidRPr="00D065B0">
        <w:rPr>
          <w:rFonts w:ascii="Arial" w:hAnsi="Arial" w:cs="Arial"/>
          <w:sz w:val="20"/>
        </w:rPr>
        <w:t>Pzp</w:t>
      </w:r>
      <w:proofErr w:type="spellEnd"/>
      <w:r w:rsidRPr="00D065B0">
        <w:rPr>
          <w:rFonts w:ascii="Arial" w:hAnsi="Arial" w:cs="Arial"/>
          <w:sz w:val="20"/>
        </w:rPr>
        <w:t xml:space="preserve"> dotyczące realizacji zamówienia oraz egzekwowania wymogu zatrudnienia na podstawie stosunku pracy zostały określone w SWZ w tym w </w:t>
      </w:r>
    </w:p>
    <w:p w14:paraId="3BF829F5" w14:textId="77777777" w:rsidR="00EB1FDA" w:rsidRPr="00D065B0" w:rsidRDefault="00EB1FDA" w:rsidP="006B5C4F">
      <w:pPr>
        <w:pStyle w:val="pkt"/>
        <w:numPr>
          <w:ilvl w:val="0"/>
          <w:numId w:val="46"/>
        </w:numPr>
        <w:spacing w:before="0" w:after="0" w:line="276" w:lineRule="auto"/>
        <w:ind w:left="1134"/>
        <w:rPr>
          <w:rFonts w:ascii="Arial" w:hAnsi="Arial" w:cs="Arial"/>
          <w:b/>
          <w:sz w:val="20"/>
        </w:rPr>
      </w:pPr>
      <w:r w:rsidRPr="00D065B0">
        <w:rPr>
          <w:rFonts w:ascii="Arial" w:hAnsi="Arial" w:cs="Arial"/>
          <w:b/>
          <w:sz w:val="20"/>
        </w:rPr>
        <w:t xml:space="preserve">Projektowanych postanowieniach umowy w sprawie zamówienia publicznego, </w:t>
      </w:r>
    </w:p>
    <w:p w14:paraId="3A6E6C07" w14:textId="77777777" w:rsidR="00EB1FDA" w:rsidRPr="00D065B0" w:rsidRDefault="00EB1FDA" w:rsidP="006B5C4F">
      <w:pPr>
        <w:pStyle w:val="pkt"/>
        <w:numPr>
          <w:ilvl w:val="0"/>
          <w:numId w:val="46"/>
        </w:numPr>
        <w:spacing w:before="0" w:after="0" w:line="276" w:lineRule="auto"/>
        <w:ind w:left="1134"/>
        <w:rPr>
          <w:rFonts w:ascii="Arial" w:hAnsi="Arial" w:cs="Arial"/>
          <w:b/>
          <w:sz w:val="20"/>
        </w:rPr>
      </w:pPr>
      <w:r w:rsidRPr="00D065B0">
        <w:rPr>
          <w:rFonts w:ascii="Arial" w:hAnsi="Arial" w:cs="Arial"/>
          <w:b/>
          <w:sz w:val="20"/>
        </w:rPr>
        <w:t>Opisie Przedmiotu Zamówienia (OPZ)</w:t>
      </w:r>
    </w:p>
    <w:p w14:paraId="39332215" w14:textId="77777777" w:rsidR="00EB1FDA" w:rsidRPr="00D065B0" w:rsidRDefault="00EB1FDA" w:rsidP="006B5C4F">
      <w:pPr>
        <w:pStyle w:val="pkt"/>
        <w:numPr>
          <w:ilvl w:val="0"/>
          <w:numId w:val="46"/>
        </w:numPr>
        <w:spacing w:before="0" w:after="0" w:line="276" w:lineRule="auto"/>
        <w:ind w:left="1134"/>
        <w:rPr>
          <w:rFonts w:ascii="Arial" w:hAnsi="Arial" w:cs="Arial"/>
          <w:b/>
          <w:sz w:val="20"/>
        </w:rPr>
      </w:pPr>
      <w:r w:rsidRPr="00D065B0">
        <w:rPr>
          <w:rFonts w:ascii="Arial" w:hAnsi="Arial" w:cs="Arial"/>
          <w:b/>
          <w:sz w:val="20"/>
        </w:rPr>
        <w:t>PODSTAWOWYCH INFORMACJACH DOTYCZĄCYCH POSTĘPOWANIA</w:t>
      </w:r>
    </w:p>
    <w:p w14:paraId="79AF5BCA" w14:textId="77777777" w:rsidR="00B16C7C" w:rsidRPr="00D065B0" w:rsidRDefault="00B16C7C" w:rsidP="00D065B0">
      <w:pPr>
        <w:spacing w:line="276" w:lineRule="auto"/>
        <w:jc w:val="both"/>
        <w:rPr>
          <w:rFonts w:ascii="Arial" w:hAnsi="Arial" w:cs="Arial"/>
          <w:b/>
          <w:bCs/>
          <w:i/>
          <w:iCs/>
          <w:color w:val="0070C0"/>
          <w:sz w:val="20"/>
          <w:szCs w:val="20"/>
        </w:rPr>
      </w:pPr>
    </w:p>
    <w:p w14:paraId="57613E41" w14:textId="77777777" w:rsidR="002F64E3" w:rsidRPr="00D065B0" w:rsidRDefault="002A6AFE" w:rsidP="00DE6AB4">
      <w:pPr>
        <w:pStyle w:val="pkt"/>
        <w:pBdr>
          <w:bottom w:val="double" w:sz="4" w:space="1" w:color="auto"/>
        </w:pBdr>
        <w:shd w:val="clear" w:color="auto" w:fill="F0F28C"/>
        <w:spacing w:before="0" w:after="0" w:line="276" w:lineRule="auto"/>
        <w:ind w:left="568" w:hanging="568"/>
        <w:rPr>
          <w:rFonts w:ascii="Arial" w:hAnsi="Arial" w:cs="Arial"/>
          <w:b/>
          <w:sz w:val="20"/>
        </w:rPr>
      </w:pPr>
      <w:r w:rsidRPr="00D065B0">
        <w:rPr>
          <w:rFonts w:ascii="Arial" w:hAnsi="Arial" w:cs="Arial"/>
          <w:b/>
          <w:sz w:val="20"/>
        </w:rPr>
        <w:t>XXXV WYMAGANIA W ZAKRESIE ZATRUDNIENIA OSÓB, O KTÓRYCH MOWA W ART. 96 UST. 2 PKT 2, JEŻELI ZAMAWIAJĄCY PRZEWIDUJE TAKIE WYMAGANIA:</w:t>
      </w:r>
    </w:p>
    <w:p w14:paraId="489E36C7" w14:textId="77777777" w:rsidR="00517F21" w:rsidRDefault="00517F21" w:rsidP="006B5C4F">
      <w:pPr>
        <w:pStyle w:val="Akapitzlist"/>
        <w:numPr>
          <w:ilvl w:val="0"/>
          <w:numId w:val="47"/>
        </w:numPr>
        <w:spacing w:line="276" w:lineRule="auto"/>
        <w:jc w:val="both"/>
        <w:rPr>
          <w:rFonts w:ascii="Arial" w:hAnsi="Arial" w:cs="Arial"/>
          <w:sz w:val="20"/>
          <w:szCs w:val="20"/>
        </w:rPr>
      </w:pPr>
      <w:r w:rsidRPr="00D065B0">
        <w:rPr>
          <w:rFonts w:ascii="Arial" w:hAnsi="Arial" w:cs="Arial"/>
          <w:sz w:val="20"/>
          <w:szCs w:val="20"/>
        </w:rPr>
        <w:t xml:space="preserve">Zamawiający nie przewiduje wymagań, o których mowa w art. 96 ust. 2 pkt. 2 Ustawy </w:t>
      </w:r>
      <w:proofErr w:type="spellStart"/>
      <w:r w:rsidRPr="00D065B0">
        <w:rPr>
          <w:rFonts w:ascii="Arial" w:hAnsi="Arial" w:cs="Arial"/>
          <w:sz w:val="20"/>
          <w:szCs w:val="20"/>
        </w:rPr>
        <w:t>Pzp</w:t>
      </w:r>
      <w:proofErr w:type="spellEnd"/>
      <w:r w:rsidRPr="00D065B0">
        <w:rPr>
          <w:rFonts w:ascii="Arial" w:hAnsi="Arial" w:cs="Arial"/>
          <w:sz w:val="20"/>
          <w:szCs w:val="20"/>
        </w:rPr>
        <w:t>.</w:t>
      </w:r>
    </w:p>
    <w:p w14:paraId="78A85119" w14:textId="77777777" w:rsidR="00B16C7C" w:rsidRPr="00B16C7C" w:rsidRDefault="00B16C7C" w:rsidP="00B16C7C">
      <w:pPr>
        <w:spacing w:line="276" w:lineRule="auto"/>
        <w:jc w:val="both"/>
        <w:rPr>
          <w:rFonts w:ascii="Arial" w:hAnsi="Arial" w:cs="Arial"/>
          <w:sz w:val="20"/>
          <w:szCs w:val="20"/>
        </w:rPr>
      </w:pPr>
    </w:p>
    <w:p w14:paraId="6C3C1FFE" w14:textId="77777777" w:rsidR="002F64E3" w:rsidRPr="00D065B0" w:rsidRDefault="00076E91" w:rsidP="00DE6AB4">
      <w:pPr>
        <w:pStyle w:val="pkt"/>
        <w:pBdr>
          <w:bottom w:val="double" w:sz="4" w:space="1" w:color="auto"/>
        </w:pBdr>
        <w:shd w:val="clear" w:color="auto" w:fill="F0F28C"/>
        <w:spacing w:before="0" w:after="0" w:line="276" w:lineRule="auto"/>
        <w:ind w:left="568" w:hanging="568"/>
        <w:rPr>
          <w:rFonts w:ascii="Arial" w:hAnsi="Arial" w:cs="Arial"/>
          <w:b/>
          <w:sz w:val="20"/>
        </w:rPr>
      </w:pPr>
      <w:r w:rsidRPr="00D065B0">
        <w:rPr>
          <w:rFonts w:ascii="Arial" w:hAnsi="Arial" w:cs="Arial"/>
          <w:b/>
          <w:sz w:val="20"/>
        </w:rPr>
        <w:t xml:space="preserve">XXXVI INFORMACJA O ZASTRZEŻENIU MOŻLIWOŚCI UBIEGANIA SIĘ O UDZIELENIE ZAMÓWIENIA WYŁĄCZNIE PRZEZ WYKONAWCÓW, O KTÓRYCH MOWA W ART. 94, </w:t>
      </w:r>
      <w:r w:rsidR="00B16C7C">
        <w:rPr>
          <w:rFonts w:ascii="Arial" w:hAnsi="Arial" w:cs="Arial"/>
          <w:b/>
          <w:sz w:val="20"/>
        </w:rPr>
        <w:t xml:space="preserve">PZP </w:t>
      </w:r>
      <w:r w:rsidRPr="00D065B0">
        <w:rPr>
          <w:rFonts w:ascii="Arial" w:hAnsi="Arial" w:cs="Arial"/>
          <w:b/>
          <w:sz w:val="20"/>
        </w:rPr>
        <w:t>JEŻELI ZAMAWIAJĄCY PRZEWIDUJE TAKIE WYMAGANIA:</w:t>
      </w:r>
    </w:p>
    <w:p w14:paraId="59A45379" w14:textId="77777777" w:rsidR="002F64E3" w:rsidRPr="00D065B0" w:rsidRDefault="002F64E3" w:rsidP="00D065B0">
      <w:pPr>
        <w:spacing w:line="276" w:lineRule="auto"/>
        <w:ind w:left="360"/>
        <w:jc w:val="both"/>
        <w:rPr>
          <w:rFonts w:ascii="Arial" w:hAnsi="Arial" w:cs="Arial"/>
          <w:b/>
          <w:bCs/>
          <w:i/>
          <w:iCs/>
          <w:color w:val="0070C0"/>
          <w:sz w:val="20"/>
          <w:szCs w:val="20"/>
        </w:rPr>
      </w:pPr>
    </w:p>
    <w:p w14:paraId="10234112" w14:textId="77777777" w:rsidR="00EB1FDA" w:rsidRDefault="00EB1FDA" w:rsidP="006B5C4F">
      <w:pPr>
        <w:pStyle w:val="Akapitzlist"/>
        <w:numPr>
          <w:ilvl w:val="0"/>
          <w:numId w:val="13"/>
        </w:numPr>
        <w:spacing w:line="276" w:lineRule="auto"/>
        <w:ind w:left="709"/>
        <w:jc w:val="both"/>
        <w:rPr>
          <w:rFonts w:ascii="Arial" w:hAnsi="Arial" w:cs="Arial"/>
          <w:sz w:val="20"/>
          <w:szCs w:val="20"/>
        </w:rPr>
      </w:pPr>
      <w:r w:rsidRPr="00D065B0">
        <w:rPr>
          <w:rFonts w:ascii="Arial" w:hAnsi="Arial" w:cs="Arial"/>
          <w:sz w:val="20"/>
          <w:szCs w:val="20"/>
        </w:rPr>
        <w:t xml:space="preserve">Zamawiający nie zastrzega możliwości ubiegania się o udzielenie zamówienia wyłącznie przez </w:t>
      </w:r>
      <w:r w:rsidR="00D065B0" w:rsidRPr="00D065B0">
        <w:rPr>
          <w:rFonts w:ascii="Arial" w:hAnsi="Arial" w:cs="Arial"/>
          <w:sz w:val="20"/>
          <w:szCs w:val="20"/>
        </w:rPr>
        <w:t>wykonawców,</w:t>
      </w:r>
      <w:r w:rsidRPr="00D065B0">
        <w:rPr>
          <w:rFonts w:ascii="Arial" w:hAnsi="Arial" w:cs="Arial"/>
          <w:sz w:val="20"/>
          <w:szCs w:val="20"/>
        </w:rPr>
        <w:t xml:space="preserve"> o których mowa w art. 94 </w:t>
      </w:r>
      <w:proofErr w:type="spellStart"/>
      <w:r w:rsidRPr="00D065B0">
        <w:rPr>
          <w:rFonts w:ascii="Arial" w:hAnsi="Arial" w:cs="Arial"/>
          <w:sz w:val="20"/>
          <w:szCs w:val="20"/>
        </w:rPr>
        <w:t>Pzp</w:t>
      </w:r>
      <w:proofErr w:type="spellEnd"/>
      <w:r w:rsidR="00D740B5" w:rsidRPr="00D065B0">
        <w:rPr>
          <w:rFonts w:ascii="Arial" w:hAnsi="Arial" w:cs="Arial"/>
          <w:sz w:val="20"/>
          <w:szCs w:val="20"/>
        </w:rPr>
        <w:t>.</w:t>
      </w:r>
      <w:r w:rsidRPr="00D065B0">
        <w:rPr>
          <w:rFonts w:ascii="Arial" w:hAnsi="Arial" w:cs="Arial"/>
          <w:sz w:val="20"/>
          <w:szCs w:val="20"/>
        </w:rPr>
        <w:t xml:space="preserve"> </w:t>
      </w:r>
    </w:p>
    <w:p w14:paraId="33840989" w14:textId="77777777" w:rsidR="00B16C7C" w:rsidRPr="00D065B0" w:rsidRDefault="00B16C7C" w:rsidP="00B16C7C">
      <w:pPr>
        <w:pStyle w:val="Akapitzlist"/>
        <w:spacing w:line="276" w:lineRule="auto"/>
        <w:ind w:left="709"/>
        <w:jc w:val="both"/>
        <w:rPr>
          <w:rFonts w:ascii="Arial" w:hAnsi="Arial" w:cs="Arial"/>
          <w:sz w:val="20"/>
          <w:szCs w:val="20"/>
        </w:rPr>
      </w:pPr>
    </w:p>
    <w:p w14:paraId="6B6E96DF" w14:textId="77777777" w:rsidR="002F64E3" w:rsidRPr="00D065B0" w:rsidRDefault="00076E91" w:rsidP="00DE6AB4">
      <w:pPr>
        <w:pStyle w:val="pkt"/>
        <w:pBdr>
          <w:bottom w:val="double" w:sz="4" w:space="1" w:color="auto"/>
        </w:pBdr>
        <w:shd w:val="clear" w:color="auto" w:fill="F0F28C"/>
        <w:spacing w:before="0" w:after="0" w:line="276" w:lineRule="auto"/>
        <w:ind w:left="568" w:hanging="568"/>
        <w:rPr>
          <w:rFonts w:ascii="Arial" w:hAnsi="Arial" w:cs="Arial"/>
          <w:b/>
          <w:sz w:val="20"/>
        </w:rPr>
      </w:pPr>
      <w:r w:rsidRPr="00D065B0">
        <w:rPr>
          <w:rFonts w:ascii="Arial" w:hAnsi="Arial" w:cs="Arial"/>
          <w:b/>
          <w:sz w:val="20"/>
        </w:rPr>
        <w:t>XXXVII INFORMACJA O OBOWIĄZKU OSOBISTEGO WYKONANIA PRZEZ WYKONAWCĘ KLUCZOWYCH ZADAŃ, JEŻELI ZAMAWIAJĄCY DOKONUJE TAKIEGO ZASTRZEŻENIA ZGODNIE Z ART. 60 I ART. 121</w:t>
      </w:r>
      <w:r w:rsidR="00B16C7C">
        <w:rPr>
          <w:rFonts w:ascii="Arial" w:hAnsi="Arial" w:cs="Arial"/>
          <w:b/>
          <w:sz w:val="20"/>
        </w:rPr>
        <w:t xml:space="preserve"> PZP</w:t>
      </w:r>
      <w:r w:rsidRPr="00D065B0">
        <w:rPr>
          <w:rFonts w:ascii="Arial" w:hAnsi="Arial" w:cs="Arial"/>
          <w:b/>
          <w:sz w:val="20"/>
        </w:rPr>
        <w:t>:</w:t>
      </w:r>
    </w:p>
    <w:p w14:paraId="0C9EDB81" w14:textId="77777777" w:rsidR="00076E91" w:rsidRPr="00D065B0" w:rsidRDefault="00076E91" w:rsidP="00D065B0">
      <w:pPr>
        <w:pStyle w:val="Akapitzlist"/>
        <w:spacing w:line="276" w:lineRule="auto"/>
        <w:ind w:left="1080"/>
        <w:jc w:val="both"/>
        <w:rPr>
          <w:rFonts w:ascii="Arial" w:hAnsi="Arial" w:cs="Arial"/>
          <w:sz w:val="20"/>
          <w:szCs w:val="20"/>
        </w:rPr>
      </w:pPr>
    </w:p>
    <w:p w14:paraId="4557AC52" w14:textId="77777777" w:rsidR="002F64E3" w:rsidRPr="00D065B0" w:rsidRDefault="00076E91" w:rsidP="006B5C4F">
      <w:pPr>
        <w:pStyle w:val="Akapitzlist"/>
        <w:numPr>
          <w:ilvl w:val="0"/>
          <w:numId w:val="48"/>
        </w:numPr>
        <w:spacing w:line="276" w:lineRule="auto"/>
        <w:ind w:left="709"/>
        <w:jc w:val="both"/>
        <w:rPr>
          <w:rFonts w:ascii="Arial" w:hAnsi="Arial" w:cs="Arial"/>
          <w:sz w:val="20"/>
          <w:szCs w:val="20"/>
        </w:rPr>
      </w:pPr>
      <w:r w:rsidRPr="00D065B0">
        <w:rPr>
          <w:rFonts w:ascii="Arial" w:hAnsi="Arial" w:cs="Arial"/>
          <w:sz w:val="20"/>
          <w:szCs w:val="20"/>
        </w:rPr>
        <w:t xml:space="preserve">Zamawiający nie przewiduje i nie wymaga obowiązku osobistego wykonania przez wykonawcę kluczowych zadań </w:t>
      </w:r>
      <w:r w:rsidR="00D065B0" w:rsidRPr="00D065B0">
        <w:rPr>
          <w:rFonts w:ascii="Arial" w:hAnsi="Arial" w:cs="Arial"/>
          <w:sz w:val="20"/>
          <w:szCs w:val="20"/>
        </w:rPr>
        <w:t>zgodnie z</w:t>
      </w:r>
      <w:r w:rsidRPr="00D065B0">
        <w:rPr>
          <w:rFonts w:ascii="Arial" w:hAnsi="Arial" w:cs="Arial"/>
          <w:sz w:val="20"/>
          <w:szCs w:val="20"/>
        </w:rPr>
        <w:t xml:space="preserve"> art. 60 i art. 121 </w:t>
      </w:r>
      <w:proofErr w:type="spellStart"/>
      <w:r w:rsidRPr="00D065B0">
        <w:rPr>
          <w:rFonts w:ascii="Arial" w:hAnsi="Arial" w:cs="Arial"/>
          <w:sz w:val="20"/>
          <w:szCs w:val="20"/>
        </w:rPr>
        <w:t>pzp</w:t>
      </w:r>
      <w:proofErr w:type="spellEnd"/>
      <w:r w:rsidRPr="00D065B0">
        <w:rPr>
          <w:rFonts w:ascii="Arial" w:hAnsi="Arial" w:cs="Arial"/>
          <w:sz w:val="20"/>
          <w:szCs w:val="20"/>
        </w:rPr>
        <w:t>.</w:t>
      </w:r>
    </w:p>
    <w:p w14:paraId="4F7A9211" w14:textId="77777777" w:rsidR="00076E91" w:rsidRPr="00D065B0" w:rsidRDefault="00076E91" w:rsidP="00D065B0">
      <w:pPr>
        <w:pStyle w:val="Akapitzlist"/>
        <w:spacing w:line="276" w:lineRule="auto"/>
        <w:ind w:left="1080"/>
        <w:jc w:val="both"/>
        <w:rPr>
          <w:rFonts w:ascii="Arial" w:hAnsi="Arial" w:cs="Arial"/>
          <w:sz w:val="20"/>
          <w:szCs w:val="20"/>
        </w:rPr>
      </w:pPr>
    </w:p>
    <w:p w14:paraId="2C426C92" w14:textId="77777777" w:rsidR="002F64E3" w:rsidRPr="00D065B0" w:rsidRDefault="00076E91" w:rsidP="00DE6AB4">
      <w:pPr>
        <w:pStyle w:val="pkt"/>
        <w:pBdr>
          <w:bottom w:val="double" w:sz="4" w:space="1" w:color="auto"/>
        </w:pBdr>
        <w:shd w:val="clear" w:color="auto" w:fill="F0F28C"/>
        <w:spacing w:before="0" w:after="0" w:line="276" w:lineRule="auto"/>
        <w:ind w:left="568" w:hanging="568"/>
        <w:rPr>
          <w:rFonts w:ascii="Arial" w:hAnsi="Arial" w:cs="Arial"/>
          <w:b/>
          <w:sz w:val="20"/>
        </w:rPr>
      </w:pPr>
      <w:r w:rsidRPr="00D065B0">
        <w:rPr>
          <w:rFonts w:ascii="Arial" w:hAnsi="Arial" w:cs="Arial"/>
          <w:b/>
          <w:sz w:val="20"/>
        </w:rPr>
        <w:t xml:space="preserve">XXXVIII WYMÓG LUB MOŻLIWOŚĆ ZŁOŻENIA OFERT </w:t>
      </w:r>
      <w:bookmarkStart w:id="2" w:name="_Hlk63106506"/>
      <w:r w:rsidRPr="00D065B0">
        <w:rPr>
          <w:rFonts w:ascii="Arial" w:hAnsi="Arial" w:cs="Arial"/>
          <w:b/>
          <w:sz w:val="20"/>
        </w:rPr>
        <w:t>W POSTACI KATALOGÓW ELEKTRONICZNYCH LUB DOŁĄCZENIA KATALOGÓW ELEKTRONICZNYCH DO OFERTY</w:t>
      </w:r>
      <w:bookmarkEnd w:id="2"/>
      <w:r w:rsidRPr="00D065B0">
        <w:rPr>
          <w:rFonts w:ascii="Arial" w:hAnsi="Arial" w:cs="Arial"/>
          <w:b/>
          <w:sz w:val="20"/>
        </w:rPr>
        <w:t>, W SYTUACJI OKREŚLONEJ W ART. 93</w:t>
      </w:r>
      <w:r w:rsidR="00B16C7C">
        <w:rPr>
          <w:rFonts w:ascii="Arial" w:hAnsi="Arial" w:cs="Arial"/>
          <w:b/>
          <w:sz w:val="20"/>
        </w:rPr>
        <w:t xml:space="preserve"> PZP</w:t>
      </w:r>
      <w:r w:rsidRPr="00D065B0">
        <w:rPr>
          <w:rFonts w:ascii="Arial" w:hAnsi="Arial" w:cs="Arial"/>
          <w:b/>
          <w:sz w:val="20"/>
        </w:rPr>
        <w:t>.</w:t>
      </w:r>
    </w:p>
    <w:p w14:paraId="0B4BE114" w14:textId="77777777" w:rsidR="00076E91" w:rsidRPr="00D065B0" w:rsidRDefault="00076E91" w:rsidP="00D065B0">
      <w:pPr>
        <w:spacing w:line="276" w:lineRule="auto"/>
        <w:rPr>
          <w:rFonts w:ascii="Arial" w:hAnsi="Arial" w:cs="Arial"/>
          <w:b/>
          <w:sz w:val="20"/>
          <w:szCs w:val="20"/>
        </w:rPr>
      </w:pPr>
    </w:p>
    <w:p w14:paraId="79066D0A" w14:textId="77777777" w:rsidR="002F64E3" w:rsidRDefault="00840787" w:rsidP="006B5C4F">
      <w:pPr>
        <w:pStyle w:val="Akapitzlist"/>
        <w:numPr>
          <w:ilvl w:val="0"/>
          <w:numId w:val="49"/>
        </w:numPr>
        <w:spacing w:line="276" w:lineRule="auto"/>
        <w:ind w:left="851"/>
        <w:jc w:val="both"/>
        <w:rPr>
          <w:rFonts w:ascii="Arial" w:hAnsi="Arial" w:cs="Arial"/>
          <w:sz w:val="20"/>
          <w:szCs w:val="20"/>
        </w:rPr>
      </w:pPr>
      <w:r w:rsidRPr="00D065B0">
        <w:rPr>
          <w:rFonts w:ascii="Arial" w:hAnsi="Arial" w:cs="Arial"/>
          <w:sz w:val="20"/>
          <w:szCs w:val="20"/>
        </w:rPr>
        <w:t xml:space="preserve">Zamawiający nie przewiduje wymogu lub możliwości złożenia ofert w postaci katalogów elektronicznych lub </w:t>
      </w:r>
      <w:r w:rsidR="00D065B0" w:rsidRPr="00D065B0">
        <w:rPr>
          <w:rFonts w:ascii="Arial" w:hAnsi="Arial" w:cs="Arial"/>
          <w:sz w:val="20"/>
          <w:szCs w:val="20"/>
        </w:rPr>
        <w:t>dołączenia katalogów</w:t>
      </w:r>
      <w:r w:rsidRPr="00D065B0">
        <w:rPr>
          <w:rFonts w:ascii="Arial" w:hAnsi="Arial" w:cs="Arial"/>
          <w:sz w:val="20"/>
          <w:szCs w:val="20"/>
        </w:rPr>
        <w:t xml:space="preserve"> elektronicznych  do oferty w sytuacji określonej </w:t>
      </w:r>
      <w:r w:rsidR="00D6755E">
        <w:rPr>
          <w:rFonts w:ascii="Arial" w:hAnsi="Arial" w:cs="Arial"/>
          <w:sz w:val="20"/>
          <w:szCs w:val="20"/>
        </w:rPr>
        <w:br/>
      </w:r>
      <w:r w:rsidRPr="00D065B0">
        <w:rPr>
          <w:rFonts w:ascii="Arial" w:hAnsi="Arial" w:cs="Arial"/>
          <w:sz w:val="20"/>
          <w:szCs w:val="20"/>
        </w:rPr>
        <w:t xml:space="preserve">w art. 93 </w:t>
      </w:r>
      <w:proofErr w:type="spellStart"/>
      <w:r w:rsidRPr="00D065B0">
        <w:rPr>
          <w:rFonts w:ascii="Arial" w:hAnsi="Arial" w:cs="Arial"/>
          <w:sz w:val="20"/>
          <w:szCs w:val="20"/>
        </w:rPr>
        <w:t>Pzp</w:t>
      </w:r>
      <w:proofErr w:type="spellEnd"/>
      <w:r w:rsidRPr="00D065B0">
        <w:rPr>
          <w:rFonts w:ascii="Arial" w:hAnsi="Arial" w:cs="Arial"/>
          <w:sz w:val="20"/>
          <w:szCs w:val="20"/>
        </w:rPr>
        <w:t xml:space="preserve">.   </w:t>
      </w:r>
    </w:p>
    <w:p w14:paraId="0692225B" w14:textId="77777777" w:rsidR="00D242D9" w:rsidRPr="00D065B0" w:rsidRDefault="00D242D9" w:rsidP="00D242D9">
      <w:pPr>
        <w:pStyle w:val="Akapitzlist"/>
        <w:spacing w:line="276" w:lineRule="auto"/>
        <w:ind w:left="851"/>
        <w:jc w:val="both"/>
        <w:rPr>
          <w:rFonts w:ascii="Arial" w:hAnsi="Arial" w:cs="Arial"/>
          <w:sz w:val="20"/>
          <w:szCs w:val="20"/>
        </w:rPr>
      </w:pPr>
    </w:p>
    <w:p w14:paraId="2F3CAB24" w14:textId="77777777" w:rsidR="0007023E" w:rsidRPr="00D065B0" w:rsidRDefault="0007023E" w:rsidP="00DE6AB4">
      <w:pPr>
        <w:pStyle w:val="pkt"/>
        <w:pBdr>
          <w:bottom w:val="double" w:sz="4" w:space="1" w:color="auto"/>
        </w:pBdr>
        <w:shd w:val="clear" w:color="auto" w:fill="F0F28C"/>
        <w:spacing w:before="0" w:after="0" w:line="276" w:lineRule="auto"/>
        <w:ind w:left="568" w:hanging="568"/>
        <w:rPr>
          <w:rFonts w:ascii="Arial" w:hAnsi="Arial" w:cs="Arial"/>
          <w:b/>
          <w:sz w:val="20"/>
        </w:rPr>
      </w:pPr>
      <w:r w:rsidRPr="00D065B0">
        <w:rPr>
          <w:rFonts w:ascii="Arial" w:hAnsi="Arial" w:cs="Arial"/>
          <w:b/>
          <w:sz w:val="20"/>
        </w:rPr>
        <w:t xml:space="preserve">XXXIX </w:t>
      </w:r>
      <w:r w:rsidRPr="00D065B0">
        <w:rPr>
          <w:rFonts w:ascii="Arial" w:hAnsi="Arial" w:cs="Arial"/>
          <w:b/>
          <w:sz w:val="20"/>
        </w:rPr>
        <w:tab/>
        <w:t>PODWYKONAWSTWO</w:t>
      </w:r>
    </w:p>
    <w:p w14:paraId="457E52C1" w14:textId="77777777" w:rsidR="0007023E" w:rsidRPr="00D065B0" w:rsidRDefault="0007023E" w:rsidP="006B5C4F">
      <w:pPr>
        <w:pStyle w:val="pkt"/>
        <w:numPr>
          <w:ilvl w:val="0"/>
          <w:numId w:val="51"/>
        </w:numPr>
        <w:spacing w:before="0" w:after="0" w:line="276" w:lineRule="auto"/>
        <w:ind w:left="851"/>
        <w:rPr>
          <w:rFonts w:ascii="Arial" w:hAnsi="Arial" w:cs="Arial"/>
          <w:sz w:val="20"/>
        </w:rPr>
      </w:pPr>
      <w:r w:rsidRPr="00D065B0">
        <w:rPr>
          <w:rFonts w:ascii="Arial" w:hAnsi="Arial" w:cs="Arial"/>
          <w:sz w:val="20"/>
        </w:rPr>
        <w:t xml:space="preserve">Wykonawca może powierzyć wykonanie części zamówienia podwykonawcy (podwykonawcom). </w:t>
      </w:r>
    </w:p>
    <w:p w14:paraId="1A398551" w14:textId="77777777" w:rsidR="0007023E" w:rsidRPr="00D065B0" w:rsidRDefault="00E27704" w:rsidP="006B5C4F">
      <w:pPr>
        <w:pStyle w:val="pkt"/>
        <w:numPr>
          <w:ilvl w:val="0"/>
          <w:numId w:val="51"/>
        </w:numPr>
        <w:spacing w:before="0" w:after="0" w:line="276" w:lineRule="auto"/>
        <w:ind w:left="851"/>
        <w:rPr>
          <w:rFonts w:ascii="Arial" w:hAnsi="Arial" w:cs="Arial"/>
          <w:sz w:val="20"/>
        </w:rPr>
      </w:pPr>
      <w:r w:rsidRPr="00D065B0">
        <w:rPr>
          <w:rFonts w:ascii="Arial" w:hAnsi="Arial" w:cs="Arial"/>
          <w:sz w:val="20"/>
        </w:rPr>
        <w:t>Jeżeli Zamawiający w przedmiotowym postępowaniu o udzielenie zamówienia zastrzega obowiązek osobistego wykonania przez Wykonawcę kluczowych części zamówienia to opisuje to w załączniku do SWZ pn.  PODSTAWOWE INFORMACJE DOTYCZĄCE POSTĘPOWANIA</w:t>
      </w:r>
    </w:p>
    <w:p w14:paraId="2BBC27AE" w14:textId="77777777" w:rsidR="0007023E" w:rsidRPr="00D065B0" w:rsidRDefault="0007023E" w:rsidP="006B5C4F">
      <w:pPr>
        <w:pStyle w:val="pkt"/>
        <w:numPr>
          <w:ilvl w:val="0"/>
          <w:numId w:val="51"/>
        </w:numPr>
        <w:spacing w:before="0" w:after="0" w:line="276" w:lineRule="auto"/>
        <w:ind w:left="851"/>
        <w:rPr>
          <w:rFonts w:ascii="Arial" w:hAnsi="Arial" w:cs="Arial"/>
          <w:sz w:val="20"/>
        </w:rPr>
      </w:pPr>
      <w:r w:rsidRPr="00D065B0">
        <w:rPr>
          <w:rFonts w:ascii="Arial" w:hAnsi="Arial" w:cs="Arial"/>
          <w:sz w:val="20"/>
        </w:rPr>
        <w:t xml:space="preserve">Zamawiający wymaga, aby w przypadku powierzenia części zamówienia podwykonawcom, Wykonawca wskazał w formularzu oferty części zamówienia, których </w:t>
      </w:r>
      <w:r w:rsidRPr="00D065B0">
        <w:rPr>
          <w:rFonts w:ascii="Arial" w:hAnsi="Arial" w:cs="Arial"/>
          <w:sz w:val="20"/>
        </w:rPr>
        <w:lastRenderedPageBreak/>
        <w:t>wykonanie zamierza powierzyć podwykonawcom oraz podał (o ile są mu wiadome na tym etapie) nazwy (firmy) tych podwykonawców.</w:t>
      </w:r>
    </w:p>
    <w:p w14:paraId="6C4AFAFA" w14:textId="77777777" w:rsidR="0007023E" w:rsidRPr="00D065B0" w:rsidRDefault="0007023E" w:rsidP="006B5C4F">
      <w:pPr>
        <w:pStyle w:val="pkt"/>
        <w:numPr>
          <w:ilvl w:val="0"/>
          <w:numId w:val="51"/>
        </w:numPr>
        <w:spacing w:before="0" w:after="0" w:line="276" w:lineRule="auto"/>
        <w:ind w:left="851"/>
        <w:rPr>
          <w:rFonts w:ascii="Arial" w:hAnsi="Arial" w:cs="Arial"/>
          <w:sz w:val="20"/>
        </w:rPr>
      </w:pPr>
      <w:r w:rsidRPr="00D065B0">
        <w:rPr>
          <w:rFonts w:ascii="Arial" w:hAnsi="Arial" w:cs="Arial"/>
          <w:sz w:val="20"/>
        </w:rPr>
        <w:t xml:space="preserve">Powierzenie części zamówienia podwykonawcom nie zwalnia </w:t>
      </w:r>
      <w:r w:rsidR="00393F85" w:rsidRPr="00D065B0">
        <w:rPr>
          <w:rFonts w:ascii="Arial" w:hAnsi="Arial" w:cs="Arial"/>
          <w:sz w:val="20"/>
        </w:rPr>
        <w:t xml:space="preserve">Wykonawcy </w:t>
      </w:r>
      <w:r w:rsidR="00D6755E">
        <w:rPr>
          <w:rFonts w:ascii="Arial" w:hAnsi="Arial" w:cs="Arial"/>
          <w:sz w:val="20"/>
        </w:rPr>
        <w:br/>
      </w:r>
      <w:r w:rsidR="00393F85" w:rsidRPr="00D065B0">
        <w:rPr>
          <w:rFonts w:ascii="Arial" w:hAnsi="Arial" w:cs="Arial"/>
          <w:sz w:val="20"/>
        </w:rPr>
        <w:t>z</w:t>
      </w:r>
      <w:r w:rsidRPr="00D065B0">
        <w:rPr>
          <w:rFonts w:ascii="Arial" w:hAnsi="Arial" w:cs="Arial"/>
          <w:sz w:val="20"/>
        </w:rPr>
        <w:t xml:space="preserve"> odpowiedzialności za należyte wykonanie zamówienia.</w:t>
      </w:r>
    </w:p>
    <w:p w14:paraId="138B2E93" w14:textId="77777777" w:rsidR="0052286A" w:rsidRPr="00D065B0" w:rsidRDefault="0007023E" w:rsidP="006B5C4F">
      <w:pPr>
        <w:pStyle w:val="pkt"/>
        <w:numPr>
          <w:ilvl w:val="0"/>
          <w:numId w:val="51"/>
        </w:numPr>
        <w:spacing w:before="0" w:after="0" w:line="276" w:lineRule="auto"/>
        <w:ind w:left="851"/>
        <w:rPr>
          <w:rFonts w:ascii="Arial" w:hAnsi="Arial" w:cs="Arial"/>
          <w:sz w:val="20"/>
        </w:rPr>
      </w:pPr>
      <w:r w:rsidRPr="00D065B0">
        <w:rPr>
          <w:rFonts w:ascii="Arial" w:hAnsi="Arial" w:cs="Arial"/>
          <w:sz w:val="20"/>
        </w:rPr>
        <w:t xml:space="preserve">W przypadku gdy podwykonawca jest „podmiotem zobowiązanym”, który udostępnia swój potencjał składa oświadczenie JEDZ </w:t>
      </w:r>
      <w:r w:rsidR="0052286A" w:rsidRPr="00D065B0">
        <w:rPr>
          <w:rFonts w:ascii="Arial" w:hAnsi="Arial" w:cs="Arial"/>
          <w:sz w:val="20"/>
        </w:rPr>
        <w:t xml:space="preserve">potwierdzające brak podstaw wykluczenia tego podmiotu oraz odpowiednio spełnianie warunków udziału w postępowaniu w zakresie, </w:t>
      </w:r>
      <w:r w:rsidR="00D6755E">
        <w:rPr>
          <w:rFonts w:ascii="Arial" w:hAnsi="Arial" w:cs="Arial"/>
          <w:sz w:val="20"/>
        </w:rPr>
        <w:br/>
      </w:r>
      <w:r w:rsidR="0052286A" w:rsidRPr="00D065B0">
        <w:rPr>
          <w:rFonts w:ascii="Arial" w:hAnsi="Arial" w:cs="Arial"/>
          <w:sz w:val="20"/>
        </w:rPr>
        <w:t>w jakim wykonawca powołuje się na jego zasoby.</w:t>
      </w:r>
    </w:p>
    <w:p w14:paraId="5D868AA7" w14:textId="77777777" w:rsidR="0007023E" w:rsidRPr="00D065B0" w:rsidRDefault="0007023E" w:rsidP="006B5C4F">
      <w:pPr>
        <w:pStyle w:val="pkt"/>
        <w:numPr>
          <w:ilvl w:val="0"/>
          <w:numId w:val="51"/>
        </w:numPr>
        <w:spacing w:before="0" w:after="0" w:line="276" w:lineRule="auto"/>
        <w:ind w:left="851"/>
        <w:rPr>
          <w:rFonts w:ascii="Arial" w:hAnsi="Arial" w:cs="Arial"/>
          <w:sz w:val="20"/>
        </w:rPr>
      </w:pPr>
      <w:r w:rsidRPr="00D065B0">
        <w:rPr>
          <w:rFonts w:ascii="Arial" w:hAnsi="Arial" w:cs="Arial"/>
          <w:b/>
          <w:bCs/>
          <w:sz w:val="20"/>
        </w:rPr>
        <w:t>Zobowiązanie o udostępnienie potencjału wykonawca załącza do ofert</w:t>
      </w:r>
      <w:r w:rsidRPr="00D065B0">
        <w:rPr>
          <w:rFonts w:ascii="Arial" w:hAnsi="Arial" w:cs="Arial"/>
          <w:sz w:val="20"/>
        </w:rPr>
        <w:t xml:space="preserve"> zgodnie </w:t>
      </w:r>
      <w:r w:rsidR="00D6755E">
        <w:rPr>
          <w:rFonts w:ascii="Arial" w:hAnsi="Arial" w:cs="Arial"/>
          <w:sz w:val="20"/>
        </w:rPr>
        <w:br/>
      </w:r>
      <w:r w:rsidRPr="00D065B0">
        <w:rPr>
          <w:rFonts w:ascii="Arial" w:hAnsi="Arial" w:cs="Arial"/>
          <w:sz w:val="20"/>
        </w:rPr>
        <w:t xml:space="preserve">z   art.118 ust 4, oświadczenie można złożyć na załączniku pn. „zobowiązanie podmiotu trzeciego” które jest dostępne na stronie internetowej Zamawiającego, zobowiązanie musi być podpisane przez podmiot zobowiązany. </w:t>
      </w:r>
    </w:p>
    <w:p w14:paraId="0D820CED" w14:textId="77777777" w:rsidR="00D242D9" w:rsidRPr="00D065B0" w:rsidRDefault="00D242D9" w:rsidP="00D065B0">
      <w:pPr>
        <w:pStyle w:val="pkt"/>
        <w:spacing w:before="0" w:after="0" w:line="276" w:lineRule="auto"/>
        <w:ind w:left="426" w:hanging="426"/>
        <w:rPr>
          <w:rFonts w:ascii="Arial" w:hAnsi="Arial" w:cs="Arial"/>
          <w:b/>
          <w:sz w:val="20"/>
        </w:rPr>
      </w:pPr>
    </w:p>
    <w:p w14:paraId="513694EC" w14:textId="77777777" w:rsidR="0007023E" w:rsidRPr="00D065B0" w:rsidRDefault="0007023E" w:rsidP="00DE6AB4">
      <w:pPr>
        <w:pStyle w:val="pkt"/>
        <w:pBdr>
          <w:bottom w:val="double" w:sz="4" w:space="1" w:color="auto"/>
        </w:pBdr>
        <w:shd w:val="clear" w:color="auto" w:fill="F0F28C"/>
        <w:spacing w:before="0" w:after="0" w:line="276" w:lineRule="auto"/>
        <w:ind w:left="568" w:hanging="568"/>
        <w:rPr>
          <w:rFonts w:ascii="Arial" w:hAnsi="Arial" w:cs="Arial"/>
          <w:sz w:val="20"/>
        </w:rPr>
      </w:pPr>
      <w:r w:rsidRPr="00D065B0">
        <w:rPr>
          <w:rFonts w:ascii="Arial" w:hAnsi="Arial" w:cs="Arial"/>
          <w:b/>
          <w:sz w:val="20"/>
        </w:rPr>
        <w:t>XL POLEGANIE NA ZASOBACH INNYCH PODMIOTÓW</w:t>
      </w:r>
    </w:p>
    <w:p w14:paraId="35FBFDBF" w14:textId="77777777" w:rsidR="0007023E" w:rsidRPr="00D065B0" w:rsidRDefault="0007023E" w:rsidP="00D065B0">
      <w:pPr>
        <w:pStyle w:val="pkt"/>
        <w:spacing w:before="0" w:after="0" w:line="276" w:lineRule="auto"/>
        <w:ind w:hanging="426"/>
        <w:rPr>
          <w:rFonts w:ascii="Arial" w:hAnsi="Arial" w:cs="Arial"/>
          <w:sz w:val="20"/>
        </w:rPr>
      </w:pPr>
      <w:r w:rsidRPr="00D065B0">
        <w:rPr>
          <w:rFonts w:ascii="Arial" w:hAnsi="Arial" w:cs="Arial"/>
          <w:b/>
          <w:sz w:val="20"/>
        </w:rPr>
        <w:t>1.</w:t>
      </w:r>
      <w:r w:rsidRPr="00D065B0">
        <w:rPr>
          <w:rFonts w:ascii="Arial" w:hAnsi="Arial" w:cs="Arial"/>
          <w:b/>
          <w:sz w:val="20"/>
        </w:rPr>
        <w:tab/>
      </w:r>
      <w:r w:rsidRPr="00D065B0">
        <w:rPr>
          <w:rFonts w:ascii="Arial" w:hAnsi="Arial" w:cs="Arial"/>
          <w:sz w:val="20"/>
          <w:shd w:val="clear" w:color="auto" w:fill="FFFFFF"/>
        </w:rPr>
        <w:t xml:space="preserve">Wykonawca może w celu potwierdzenia spełniania warunków udziału w postępowaniu lub kryteriów selekcji, w stosownych sytuacjach oraz w odniesieniu do konkretnego zamówienia, lub jego części, polegać na zdolnościach technicznych lub </w:t>
      </w:r>
      <w:r w:rsidRPr="00D065B0">
        <w:rPr>
          <w:rFonts w:ascii="Arial" w:hAnsi="Arial" w:cs="Arial"/>
          <w:sz w:val="20"/>
        </w:rPr>
        <w:t>zawodowych</w:t>
      </w:r>
      <w:r w:rsidRPr="00D065B0">
        <w:rPr>
          <w:rFonts w:ascii="Arial" w:hAnsi="Arial" w:cs="Arial"/>
          <w:sz w:val="20"/>
          <w:shd w:val="clear" w:color="auto" w:fill="FFFFFF"/>
        </w:rPr>
        <w:t xml:space="preserve"> lub sytuacji finansowej lub ekonomicznej podmiotów udostępniających zasoby, niezależnie </w:t>
      </w:r>
      <w:r w:rsidR="00D6755E">
        <w:rPr>
          <w:rFonts w:ascii="Arial" w:hAnsi="Arial" w:cs="Arial"/>
          <w:sz w:val="20"/>
          <w:shd w:val="clear" w:color="auto" w:fill="FFFFFF"/>
        </w:rPr>
        <w:br/>
      </w:r>
      <w:r w:rsidRPr="00D065B0">
        <w:rPr>
          <w:rFonts w:ascii="Arial" w:hAnsi="Arial" w:cs="Arial"/>
          <w:sz w:val="20"/>
          <w:shd w:val="clear" w:color="auto" w:fill="FFFFFF"/>
        </w:rPr>
        <w:t>od charakteru prawnego łączących go z nimi stosunków prawnych.</w:t>
      </w:r>
    </w:p>
    <w:p w14:paraId="1F426453" w14:textId="77777777" w:rsidR="0007023E" w:rsidRPr="00D065B0" w:rsidRDefault="0007023E" w:rsidP="00D065B0">
      <w:pPr>
        <w:pStyle w:val="pkt"/>
        <w:spacing w:before="0" w:after="0" w:line="276" w:lineRule="auto"/>
        <w:ind w:hanging="426"/>
        <w:rPr>
          <w:rFonts w:ascii="Arial" w:hAnsi="Arial" w:cs="Arial"/>
          <w:sz w:val="20"/>
        </w:rPr>
      </w:pPr>
      <w:r w:rsidRPr="00D065B0">
        <w:rPr>
          <w:rFonts w:ascii="Arial" w:hAnsi="Arial" w:cs="Arial"/>
          <w:b/>
          <w:sz w:val="20"/>
        </w:rPr>
        <w:t>2.</w:t>
      </w:r>
      <w:r w:rsidRPr="00D065B0">
        <w:rPr>
          <w:rFonts w:ascii="Arial" w:hAnsi="Arial" w:cs="Arial"/>
          <w:b/>
          <w:sz w:val="20"/>
        </w:rPr>
        <w:tab/>
      </w:r>
      <w:r w:rsidRPr="00D065B0">
        <w:rPr>
          <w:rFonts w:ascii="Arial" w:hAnsi="Arial" w:cs="Arial"/>
          <w:sz w:val="20"/>
        </w:rPr>
        <w:t xml:space="preserve">Wymagania dotyczące polegania na zdolnościach lub sytuacjach innych podmiotów, </w:t>
      </w:r>
      <w:r w:rsidR="00D6755E">
        <w:rPr>
          <w:rFonts w:ascii="Arial" w:hAnsi="Arial" w:cs="Arial"/>
          <w:sz w:val="20"/>
        </w:rPr>
        <w:br/>
      </w:r>
      <w:r w:rsidRPr="00D065B0">
        <w:rPr>
          <w:rFonts w:ascii="Arial" w:hAnsi="Arial" w:cs="Arial"/>
          <w:sz w:val="20"/>
        </w:rPr>
        <w:t>o których mowa w ust.1:</w:t>
      </w:r>
    </w:p>
    <w:p w14:paraId="510F991F" w14:textId="77777777" w:rsidR="0007023E" w:rsidRPr="00D065B0" w:rsidRDefault="0007023E" w:rsidP="00D065B0">
      <w:pPr>
        <w:spacing w:line="276" w:lineRule="auto"/>
        <w:ind w:left="1276" w:hanging="426"/>
        <w:contextualSpacing/>
        <w:jc w:val="both"/>
        <w:rPr>
          <w:rFonts w:ascii="Arial" w:hAnsi="Arial" w:cs="Arial"/>
          <w:sz w:val="20"/>
          <w:szCs w:val="20"/>
        </w:rPr>
      </w:pPr>
      <w:r w:rsidRPr="00D065B0">
        <w:rPr>
          <w:rFonts w:ascii="Arial" w:hAnsi="Arial" w:cs="Arial"/>
          <w:b/>
          <w:sz w:val="20"/>
          <w:szCs w:val="20"/>
        </w:rPr>
        <w:t>1)</w:t>
      </w:r>
      <w:r w:rsidRPr="00D065B0">
        <w:rPr>
          <w:rFonts w:ascii="Arial" w:hAnsi="Arial" w:cs="Arial"/>
          <w:b/>
          <w:sz w:val="20"/>
          <w:szCs w:val="20"/>
        </w:rPr>
        <w:tab/>
      </w:r>
      <w:r w:rsidRPr="00D065B0">
        <w:rPr>
          <w:rFonts w:ascii="Arial" w:hAnsi="Arial" w:cs="Arial"/>
          <w:sz w:val="20"/>
          <w:szCs w:val="20"/>
        </w:rPr>
        <w:t xml:space="preserve">Wykonawca, który polega na zdolnościach lub sytuacji innych podmiotów musi </w:t>
      </w:r>
      <w:r w:rsidR="00393F85" w:rsidRPr="00D065B0">
        <w:rPr>
          <w:rFonts w:ascii="Arial" w:hAnsi="Arial" w:cs="Arial"/>
          <w:sz w:val="20"/>
          <w:szCs w:val="20"/>
        </w:rPr>
        <w:t>udowodnić Zamawiającemu</w:t>
      </w:r>
      <w:r w:rsidRPr="00D065B0">
        <w:rPr>
          <w:rFonts w:ascii="Arial" w:hAnsi="Arial" w:cs="Arial"/>
          <w:sz w:val="20"/>
          <w:szCs w:val="20"/>
        </w:rPr>
        <w:t>, że realizując zamówienie, będzie dysponował niezbędnymi zasobami tych podmiotów, w szczególności przedstawiając zobowiązanie tych podmiotów do oddania mu do dyspozycji niezbędnych zasobów na potrzeby realizacji zamówienia lub inny podmiotowy środek dowodowy potwierdzający tą okoliczność;</w:t>
      </w:r>
    </w:p>
    <w:p w14:paraId="5E72135A" w14:textId="77777777" w:rsidR="0007023E" w:rsidRPr="00D065B0" w:rsidRDefault="0007023E" w:rsidP="00D065B0">
      <w:pPr>
        <w:spacing w:line="276" w:lineRule="auto"/>
        <w:ind w:left="1276" w:hanging="426"/>
        <w:jc w:val="both"/>
        <w:rPr>
          <w:rFonts w:ascii="Arial" w:hAnsi="Arial" w:cs="Arial"/>
          <w:sz w:val="20"/>
          <w:szCs w:val="20"/>
        </w:rPr>
      </w:pPr>
      <w:r w:rsidRPr="00D065B0">
        <w:rPr>
          <w:rFonts w:ascii="Arial" w:hAnsi="Arial" w:cs="Arial"/>
          <w:b/>
          <w:sz w:val="20"/>
          <w:szCs w:val="20"/>
        </w:rPr>
        <w:t>2)</w:t>
      </w:r>
      <w:r w:rsidRPr="00D065B0">
        <w:rPr>
          <w:rFonts w:ascii="Arial" w:hAnsi="Arial" w:cs="Arial"/>
          <w:b/>
          <w:sz w:val="20"/>
          <w:szCs w:val="20"/>
        </w:rPr>
        <w:tab/>
      </w:r>
      <w:r w:rsidRPr="00D065B0">
        <w:rPr>
          <w:rFonts w:ascii="Arial" w:hAnsi="Arial" w:cs="Arial"/>
          <w:sz w:val="20"/>
          <w:szCs w:val="20"/>
          <w:shd w:val="clear" w:color="auto" w:fill="FFFFFF"/>
        </w:rPr>
        <w:t xml:space="preserve">Zamawiający ocenia, czy udostępniane wykonawcy przez podmioty udostępniające zasoby zdolności techniczne lub zawodowe lub ich sytuacja finansowa </w:t>
      </w:r>
      <w:r w:rsidR="00D6755E">
        <w:rPr>
          <w:rFonts w:ascii="Arial" w:hAnsi="Arial" w:cs="Arial"/>
          <w:sz w:val="20"/>
          <w:szCs w:val="20"/>
          <w:shd w:val="clear" w:color="auto" w:fill="FFFFFF"/>
        </w:rPr>
        <w:br/>
      </w:r>
      <w:r w:rsidRPr="00D065B0">
        <w:rPr>
          <w:rFonts w:ascii="Arial" w:hAnsi="Arial" w:cs="Arial"/>
          <w:sz w:val="20"/>
          <w:szCs w:val="20"/>
          <w:shd w:val="clear" w:color="auto" w:fill="FFFFFF"/>
        </w:rPr>
        <w:t xml:space="preserve">lub ekonomiczna, pozwalają na wykazanie przez wykonawcę spełniania warunków udziału w postępowaniu, a także bada, czy nie </w:t>
      </w:r>
      <w:r w:rsidR="00D065B0" w:rsidRPr="00D065B0">
        <w:rPr>
          <w:rFonts w:ascii="Arial" w:hAnsi="Arial" w:cs="Arial"/>
          <w:sz w:val="20"/>
          <w:szCs w:val="20"/>
          <w:shd w:val="clear" w:color="auto" w:fill="FFFFFF"/>
        </w:rPr>
        <w:t>zachodzą,</w:t>
      </w:r>
      <w:r w:rsidRPr="00D065B0">
        <w:rPr>
          <w:rFonts w:ascii="Arial" w:hAnsi="Arial" w:cs="Arial"/>
          <w:sz w:val="20"/>
          <w:szCs w:val="20"/>
          <w:shd w:val="clear" w:color="auto" w:fill="FFFFFF"/>
        </w:rPr>
        <w:t xml:space="preserve"> wobec tego podmiotu podstawy wykluczenia, które zostały przewidziane względem wykonawcy.</w:t>
      </w:r>
    </w:p>
    <w:p w14:paraId="595D3C69" w14:textId="77777777" w:rsidR="0007023E" w:rsidRPr="00D065B0" w:rsidRDefault="0007023E" w:rsidP="00D065B0">
      <w:pPr>
        <w:spacing w:line="276" w:lineRule="auto"/>
        <w:ind w:left="1276" w:hanging="426"/>
        <w:jc w:val="both"/>
        <w:rPr>
          <w:rFonts w:ascii="Arial" w:hAnsi="Arial" w:cs="Arial"/>
          <w:sz w:val="20"/>
          <w:szCs w:val="20"/>
        </w:rPr>
      </w:pPr>
      <w:r w:rsidRPr="00D065B0">
        <w:rPr>
          <w:rFonts w:ascii="Arial" w:hAnsi="Arial" w:cs="Arial"/>
          <w:b/>
          <w:sz w:val="20"/>
          <w:szCs w:val="20"/>
        </w:rPr>
        <w:t>3)</w:t>
      </w:r>
      <w:r w:rsidRPr="00D065B0">
        <w:rPr>
          <w:rFonts w:ascii="Arial" w:hAnsi="Arial" w:cs="Arial"/>
          <w:b/>
          <w:sz w:val="20"/>
          <w:szCs w:val="20"/>
        </w:rPr>
        <w:tab/>
      </w:r>
      <w:r w:rsidRPr="00D065B0">
        <w:rPr>
          <w:rFonts w:ascii="Arial" w:hAnsi="Arial" w:cs="Arial"/>
          <w:sz w:val="20"/>
          <w:szCs w:val="20"/>
          <w:shd w:val="clear" w:color="auto" w:fill="FFFFFF"/>
        </w:rPr>
        <w:t xml:space="preserve">W odniesieniu do warunków dotyczących wykształcenia, kwalifikacji zawodowych lub doświadczenia wykonawcy mogą polegać na zdolnościach podmiotów udostępniających zasoby, jeśli podmioty te wykonają roboty budowlane lub usługi, </w:t>
      </w:r>
      <w:r w:rsidR="00D6755E">
        <w:rPr>
          <w:rFonts w:ascii="Arial" w:hAnsi="Arial" w:cs="Arial"/>
          <w:sz w:val="20"/>
          <w:szCs w:val="20"/>
          <w:shd w:val="clear" w:color="auto" w:fill="FFFFFF"/>
        </w:rPr>
        <w:br/>
      </w:r>
      <w:r w:rsidRPr="00D065B0">
        <w:rPr>
          <w:rFonts w:ascii="Arial" w:hAnsi="Arial" w:cs="Arial"/>
          <w:sz w:val="20"/>
          <w:szCs w:val="20"/>
          <w:shd w:val="clear" w:color="auto" w:fill="FFFFFF"/>
        </w:rPr>
        <w:t>do realizacji których te zdolności są wymagane.</w:t>
      </w:r>
    </w:p>
    <w:p w14:paraId="68E36461" w14:textId="77777777" w:rsidR="0007023E" w:rsidRPr="00D065B0" w:rsidRDefault="0007023E" w:rsidP="00D065B0">
      <w:pPr>
        <w:spacing w:line="276" w:lineRule="auto"/>
        <w:ind w:left="1276" w:hanging="426"/>
        <w:jc w:val="both"/>
        <w:rPr>
          <w:rFonts w:ascii="Arial" w:hAnsi="Arial" w:cs="Arial"/>
          <w:sz w:val="20"/>
          <w:szCs w:val="20"/>
        </w:rPr>
      </w:pPr>
      <w:r w:rsidRPr="00D065B0">
        <w:rPr>
          <w:rFonts w:ascii="Arial" w:hAnsi="Arial" w:cs="Arial"/>
          <w:b/>
          <w:sz w:val="20"/>
          <w:szCs w:val="20"/>
        </w:rPr>
        <w:t>4)</w:t>
      </w:r>
      <w:r w:rsidRPr="00D065B0">
        <w:rPr>
          <w:rFonts w:ascii="Arial" w:hAnsi="Arial" w:cs="Arial"/>
          <w:b/>
          <w:sz w:val="20"/>
          <w:szCs w:val="20"/>
        </w:rPr>
        <w:tab/>
      </w:r>
      <w:r w:rsidRPr="00D065B0">
        <w:rPr>
          <w:rFonts w:ascii="Arial" w:hAnsi="Arial" w:cs="Arial"/>
          <w:sz w:val="20"/>
          <w:szCs w:val="20"/>
          <w:shd w:val="clear" w:color="auto" w:fill="FFFFFF"/>
        </w:rPr>
        <w:t xml:space="preserve">Podmiot, który zobowiązał się do udostępnienia zasobów, odpowiada solidarnie </w:t>
      </w:r>
      <w:r w:rsidR="00D6755E">
        <w:rPr>
          <w:rFonts w:ascii="Arial" w:hAnsi="Arial" w:cs="Arial"/>
          <w:sz w:val="20"/>
          <w:szCs w:val="20"/>
          <w:shd w:val="clear" w:color="auto" w:fill="FFFFFF"/>
        </w:rPr>
        <w:br/>
      </w:r>
      <w:r w:rsidRPr="00D065B0">
        <w:rPr>
          <w:rFonts w:ascii="Arial" w:hAnsi="Arial" w:cs="Arial"/>
          <w:sz w:val="20"/>
          <w:szCs w:val="20"/>
          <w:shd w:val="clear" w:color="auto" w:fill="FFFFFF"/>
        </w:rPr>
        <w:t>z wykonawcą, który polega na jego sytuacji finansowej lub ekonomicznej, za szkodę poniesioną przez zamawiającego powstałą wskutek nieudostępnienia tych zasobów, chyba że za nieudostępnienie zasobów podmiot ten nie ponosi winy.</w:t>
      </w:r>
    </w:p>
    <w:p w14:paraId="768ECE14" w14:textId="77777777" w:rsidR="0007023E" w:rsidRPr="00D065B0" w:rsidRDefault="0007023E" w:rsidP="00D065B0">
      <w:pPr>
        <w:spacing w:line="276" w:lineRule="auto"/>
        <w:ind w:left="1276" w:hanging="426"/>
        <w:jc w:val="both"/>
        <w:rPr>
          <w:rFonts w:ascii="Arial" w:hAnsi="Arial" w:cs="Arial"/>
          <w:sz w:val="20"/>
          <w:szCs w:val="20"/>
        </w:rPr>
      </w:pPr>
      <w:r w:rsidRPr="00D065B0">
        <w:rPr>
          <w:rFonts w:ascii="Arial" w:hAnsi="Arial" w:cs="Arial"/>
          <w:b/>
          <w:sz w:val="20"/>
          <w:szCs w:val="20"/>
        </w:rPr>
        <w:t>5)</w:t>
      </w:r>
      <w:r w:rsidRPr="00D065B0">
        <w:rPr>
          <w:rFonts w:ascii="Arial" w:hAnsi="Arial" w:cs="Arial"/>
          <w:b/>
          <w:sz w:val="20"/>
          <w:szCs w:val="20"/>
        </w:rPr>
        <w:tab/>
      </w:r>
      <w:r w:rsidRPr="00D065B0">
        <w:rPr>
          <w:rFonts w:ascii="Arial" w:hAnsi="Arial" w:cs="Arial"/>
          <w:sz w:val="20"/>
          <w:szCs w:val="20"/>
          <w:shd w:val="clear" w:color="auto" w:fill="FFFFFF"/>
        </w:rPr>
        <w:t xml:space="preserve">Jeżeli zdolności techniczne lub zawodowe, sytuacja ekonomiczna lub finansowa podmiotu udostępniającego zasoby nie potwierdzają spełniania przez wykonawcę warunków udziału w postępowaniu lub </w:t>
      </w:r>
      <w:r w:rsidR="00D065B0" w:rsidRPr="00D065B0">
        <w:rPr>
          <w:rFonts w:ascii="Arial" w:hAnsi="Arial" w:cs="Arial"/>
          <w:sz w:val="20"/>
          <w:szCs w:val="20"/>
          <w:shd w:val="clear" w:color="auto" w:fill="FFFFFF"/>
        </w:rPr>
        <w:t>zachodzą,</w:t>
      </w:r>
      <w:r w:rsidRPr="00D065B0">
        <w:rPr>
          <w:rFonts w:ascii="Arial" w:hAnsi="Arial" w:cs="Arial"/>
          <w:sz w:val="20"/>
          <w:szCs w:val="20"/>
          <w:shd w:val="clear" w:color="auto" w:fill="FFFFFF"/>
        </w:rPr>
        <w:t xml:space="preserve"> wobec tego podmiotu podstawy wykluczenia, zamawiający żąda, aby wykonawca w terminie określonym przez zamawiającego zastąpił ten podmiot innym podmiotem lub podmiotami albo wykazał, </w:t>
      </w:r>
      <w:r w:rsidR="00D6755E">
        <w:rPr>
          <w:rFonts w:ascii="Arial" w:hAnsi="Arial" w:cs="Arial"/>
          <w:sz w:val="20"/>
          <w:szCs w:val="20"/>
          <w:shd w:val="clear" w:color="auto" w:fill="FFFFFF"/>
        </w:rPr>
        <w:br/>
      </w:r>
      <w:r w:rsidRPr="00D065B0">
        <w:rPr>
          <w:rFonts w:ascii="Arial" w:hAnsi="Arial" w:cs="Arial"/>
          <w:sz w:val="20"/>
          <w:szCs w:val="20"/>
          <w:shd w:val="clear" w:color="auto" w:fill="FFFFFF"/>
        </w:rPr>
        <w:t xml:space="preserve">że samodzielnie spełnia warunki udziału w postępowaniu. Wykonawca nie może, </w:t>
      </w:r>
      <w:r w:rsidR="00D6755E">
        <w:rPr>
          <w:rFonts w:ascii="Arial" w:hAnsi="Arial" w:cs="Arial"/>
          <w:sz w:val="20"/>
          <w:szCs w:val="20"/>
          <w:shd w:val="clear" w:color="auto" w:fill="FFFFFF"/>
        </w:rPr>
        <w:br/>
      </w:r>
      <w:r w:rsidRPr="00D065B0">
        <w:rPr>
          <w:rFonts w:ascii="Arial" w:hAnsi="Arial" w:cs="Arial"/>
          <w:sz w:val="20"/>
          <w:szCs w:val="20"/>
          <w:shd w:val="clear" w:color="auto" w:fill="FFFFFF"/>
        </w:rPr>
        <w:t xml:space="preserve">po upływie terminu składania wniosków o dopuszczenie do udziału w postępowaniu </w:t>
      </w:r>
      <w:r w:rsidRPr="00D065B0">
        <w:rPr>
          <w:rFonts w:ascii="Arial" w:hAnsi="Arial" w:cs="Arial"/>
          <w:sz w:val="20"/>
          <w:szCs w:val="20"/>
          <w:shd w:val="clear" w:color="auto" w:fill="FFFFFF"/>
        </w:rPr>
        <w:lastRenderedPageBreak/>
        <w:t xml:space="preserve">albo ofert, powoływać się na zdolności lub sytuację podmiotów udostępniających zasoby, jeżeli na etapie składania wniosków o dopuszczenie do udziału </w:t>
      </w:r>
      <w:r w:rsidR="00D6755E">
        <w:rPr>
          <w:rFonts w:ascii="Arial" w:hAnsi="Arial" w:cs="Arial"/>
          <w:sz w:val="20"/>
          <w:szCs w:val="20"/>
          <w:shd w:val="clear" w:color="auto" w:fill="FFFFFF"/>
        </w:rPr>
        <w:br/>
      </w:r>
      <w:r w:rsidRPr="00D065B0">
        <w:rPr>
          <w:rFonts w:ascii="Arial" w:hAnsi="Arial" w:cs="Arial"/>
          <w:sz w:val="20"/>
          <w:szCs w:val="20"/>
          <w:shd w:val="clear" w:color="auto" w:fill="FFFFFF"/>
        </w:rPr>
        <w:t>w postępowaniu albo ofert nie polegał on w danym zakresie na zdolnościach lub sytuacji podmiotów udostępniających zasoby.</w:t>
      </w:r>
    </w:p>
    <w:p w14:paraId="5F84C43C" w14:textId="77777777" w:rsidR="0007023E" w:rsidRPr="00D065B0" w:rsidRDefault="0007023E" w:rsidP="00D065B0">
      <w:pPr>
        <w:pStyle w:val="pkt"/>
        <w:spacing w:before="0" w:after="0" w:line="276" w:lineRule="auto"/>
        <w:ind w:hanging="426"/>
        <w:rPr>
          <w:rFonts w:ascii="Arial" w:hAnsi="Arial" w:cs="Arial"/>
          <w:sz w:val="20"/>
        </w:rPr>
      </w:pPr>
      <w:r w:rsidRPr="00D065B0">
        <w:rPr>
          <w:rFonts w:ascii="Arial" w:hAnsi="Arial" w:cs="Arial"/>
          <w:b/>
          <w:sz w:val="20"/>
        </w:rPr>
        <w:t>3.</w:t>
      </w:r>
      <w:r w:rsidRPr="00D065B0">
        <w:rPr>
          <w:rFonts w:ascii="Arial" w:hAnsi="Arial" w:cs="Arial"/>
          <w:b/>
          <w:sz w:val="20"/>
        </w:rPr>
        <w:tab/>
      </w:r>
      <w:r w:rsidRPr="00D065B0">
        <w:rPr>
          <w:rFonts w:ascii="Arial" w:hAnsi="Arial" w:cs="Arial"/>
          <w:sz w:val="20"/>
        </w:rPr>
        <w:t xml:space="preserve">W celu oceny, czy Wykonawca polegając na zdolnościach lub sytuacji innych podmiotów </w:t>
      </w:r>
      <w:r w:rsidR="00D6755E">
        <w:rPr>
          <w:rFonts w:ascii="Arial" w:hAnsi="Arial" w:cs="Arial"/>
          <w:sz w:val="20"/>
        </w:rPr>
        <w:br/>
      </w:r>
      <w:r w:rsidRPr="00D065B0">
        <w:rPr>
          <w:rFonts w:ascii="Arial" w:hAnsi="Arial" w:cs="Arial"/>
          <w:sz w:val="20"/>
        </w:rPr>
        <w:t xml:space="preserve">na zasadach określonych w ust. 2, będzie dysponował niezbędnymi zasobami w stopniu umożliwiającym należyte wykonanie zamówienia publicznego oraz oceny, czy stosunek łączący Wykonawcę z tymi podmiotami gwarantuje rzeczywisty dostęp do ich zasobów, </w:t>
      </w:r>
      <w:r w:rsidR="00D6755E">
        <w:rPr>
          <w:rFonts w:ascii="Arial" w:hAnsi="Arial" w:cs="Arial"/>
          <w:sz w:val="20"/>
        </w:rPr>
        <w:br/>
      </w:r>
      <w:r w:rsidRPr="00D065B0">
        <w:rPr>
          <w:rFonts w:ascii="Arial" w:hAnsi="Arial" w:cs="Arial"/>
          <w:sz w:val="20"/>
        </w:rPr>
        <w:t xml:space="preserve">a także w celu wykazania braku wobec tych podmiotów podstaw do wykluczenia oraz spełniania, w zakresie w jakim powołuje się na ich zasoby, warunków udziału </w:t>
      </w:r>
      <w:r w:rsidR="00D6755E">
        <w:rPr>
          <w:rFonts w:ascii="Arial" w:hAnsi="Arial" w:cs="Arial"/>
          <w:sz w:val="20"/>
        </w:rPr>
        <w:br/>
      </w:r>
      <w:r w:rsidRPr="00D065B0">
        <w:rPr>
          <w:rFonts w:ascii="Arial" w:hAnsi="Arial" w:cs="Arial"/>
          <w:sz w:val="20"/>
        </w:rPr>
        <w:t>w postępowaniu, Wykonawca:</w:t>
      </w:r>
    </w:p>
    <w:p w14:paraId="03690C17" w14:textId="77777777" w:rsidR="0007023E" w:rsidRPr="00D065B0" w:rsidRDefault="0007023E" w:rsidP="00D065B0">
      <w:pPr>
        <w:pStyle w:val="Teksttreci0"/>
        <w:shd w:val="clear" w:color="auto" w:fill="auto"/>
        <w:spacing w:line="276" w:lineRule="auto"/>
        <w:ind w:left="1560" w:right="20" w:hanging="426"/>
        <w:jc w:val="both"/>
        <w:rPr>
          <w:rFonts w:ascii="Arial" w:hAnsi="Arial" w:cs="Arial"/>
          <w:sz w:val="20"/>
          <w:szCs w:val="20"/>
          <w:lang w:val="pl-PL"/>
        </w:rPr>
      </w:pPr>
      <w:r w:rsidRPr="00D065B0">
        <w:rPr>
          <w:rFonts w:ascii="Arial" w:hAnsi="Arial" w:cs="Arial"/>
          <w:bCs/>
          <w:sz w:val="20"/>
          <w:szCs w:val="20"/>
          <w:lang w:val="pl-PL"/>
        </w:rPr>
        <w:t>1)</w:t>
      </w:r>
      <w:r w:rsidRPr="00D065B0">
        <w:rPr>
          <w:rFonts w:ascii="Arial" w:hAnsi="Arial" w:cs="Arial"/>
          <w:b/>
          <w:sz w:val="20"/>
          <w:szCs w:val="20"/>
          <w:lang w:val="pl-PL"/>
        </w:rPr>
        <w:tab/>
      </w:r>
      <w:r w:rsidRPr="00D065B0">
        <w:rPr>
          <w:rFonts w:ascii="Arial" w:hAnsi="Arial" w:cs="Arial"/>
          <w:b/>
          <w:bCs/>
          <w:sz w:val="20"/>
          <w:szCs w:val="20"/>
          <w:lang w:val="pl-PL"/>
        </w:rPr>
        <w:t>składa wraz z ofertą zobowiązanie innego podmiotu do udostępnienia niezbędnych zasobów Wykonawcy</w:t>
      </w:r>
      <w:r w:rsidRPr="00D065B0">
        <w:rPr>
          <w:rFonts w:ascii="Arial" w:hAnsi="Arial" w:cs="Arial"/>
          <w:sz w:val="20"/>
          <w:szCs w:val="20"/>
          <w:lang w:val="pl-PL"/>
        </w:rPr>
        <w:t>;</w:t>
      </w:r>
    </w:p>
    <w:p w14:paraId="70017D1C" w14:textId="77777777" w:rsidR="0007023E" w:rsidRPr="00D065B0" w:rsidRDefault="0007023E" w:rsidP="00D065B0">
      <w:pPr>
        <w:pStyle w:val="Teksttreci0"/>
        <w:shd w:val="clear" w:color="auto" w:fill="auto"/>
        <w:spacing w:line="276" w:lineRule="auto"/>
        <w:ind w:left="1560" w:right="20" w:hanging="426"/>
        <w:jc w:val="both"/>
        <w:rPr>
          <w:rFonts w:ascii="Arial" w:hAnsi="Arial" w:cs="Arial"/>
          <w:sz w:val="20"/>
          <w:szCs w:val="20"/>
          <w:lang w:val="pl-PL"/>
        </w:rPr>
      </w:pPr>
      <w:r w:rsidRPr="00D065B0">
        <w:rPr>
          <w:rFonts w:ascii="Arial" w:hAnsi="Arial" w:cs="Arial"/>
          <w:bCs/>
          <w:sz w:val="20"/>
          <w:szCs w:val="20"/>
          <w:lang w:val="pl-PL"/>
        </w:rPr>
        <w:t>2)</w:t>
      </w:r>
      <w:r w:rsidRPr="00D065B0">
        <w:rPr>
          <w:rFonts w:ascii="Arial" w:hAnsi="Arial" w:cs="Arial"/>
          <w:b/>
          <w:sz w:val="20"/>
          <w:szCs w:val="20"/>
          <w:lang w:val="pl-PL"/>
        </w:rPr>
        <w:tab/>
      </w:r>
      <w:r w:rsidRPr="00D065B0">
        <w:rPr>
          <w:rFonts w:ascii="Arial" w:hAnsi="Arial" w:cs="Arial"/>
          <w:sz w:val="20"/>
          <w:szCs w:val="20"/>
          <w:lang w:val="pl-PL"/>
        </w:rPr>
        <w:t xml:space="preserve">składa </w:t>
      </w:r>
      <w:r w:rsidRPr="00D065B0">
        <w:rPr>
          <w:rFonts w:ascii="Arial" w:hAnsi="Arial" w:cs="Arial"/>
          <w:b/>
          <w:sz w:val="20"/>
          <w:szCs w:val="20"/>
          <w:lang w:val="pl-PL"/>
        </w:rPr>
        <w:t>Jednolity Europejski Dokument Zamówienia (JEDZ)</w:t>
      </w:r>
      <w:r w:rsidRPr="00D065B0">
        <w:rPr>
          <w:rFonts w:ascii="Arial" w:hAnsi="Arial" w:cs="Arial"/>
          <w:sz w:val="20"/>
          <w:szCs w:val="20"/>
          <w:lang w:val="pl-PL"/>
        </w:rPr>
        <w:t xml:space="preserve"> dotyczący tych podmiotu zobowiązanego, w zakresie wskazanym w Części II Sekcji C JEDZ (</w:t>
      </w:r>
      <w:r w:rsidRPr="00D065B0">
        <w:rPr>
          <w:rFonts w:ascii="Arial" w:hAnsi="Arial" w:cs="Arial"/>
          <w:i/>
          <w:sz w:val="20"/>
          <w:szCs w:val="20"/>
          <w:lang w:val="pl-PL"/>
        </w:rPr>
        <w:t>Informacje na temat polegania na zdolności innych podmiotów</w:t>
      </w:r>
      <w:r w:rsidRPr="00D065B0">
        <w:rPr>
          <w:rFonts w:ascii="Arial" w:hAnsi="Arial" w:cs="Arial"/>
          <w:sz w:val="20"/>
          <w:szCs w:val="20"/>
          <w:lang w:val="pl-PL"/>
        </w:rPr>
        <w:t>)</w:t>
      </w:r>
      <w:r w:rsidRPr="00D065B0">
        <w:rPr>
          <w:rFonts w:ascii="Arial" w:hAnsi="Arial" w:cs="Arial"/>
          <w:sz w:val="20"/>
          <w:szCs w:val="20"/>
        </w:rPr>
        <w:t xml:space="preserve">  </w:t>
      </w:r>
    </w:p>
    <w:p w14:paraId="04298234" w14:textId="77777777" w:rsidR="0007023E" w:rsidRPr="00D065B0" w:rsidRDefault="0007023E" w:rsidP="00D065B0">
      <w:pPr>
        <w:pStyle w:val="Teksttreci0"/>
        <w:shd w:val="clear" w:color="auto" w:fill="auto"/>
        <w:spacing w:line="276" w:lineRule="auto"/>
        <w:ind w:left="1560" w:right="20" w:hanging="426"/>
        <w:jc w:val="both"/>
        <w:rPr>
          <w:rFonts w:ascii="Arial" w:hAnsi="Arial" w:cs="Arial"/>
          <w:sz w:val="20"/>
          <w:szCs w:val="20"/>
          <w:lang w:val="pl-PL"/>
        </w:rPr>
      </w:pPr>
      <w:r w:rsidRPr="00D065B0">
        <w:rPr>
          <w:rFonts w:ascii="Arial" w:hAnsi="Arial" w:cs="Arial"/>
          <w:bCs/>
          <w:sz w:val="20"/>
          <w:szCs w:val="20"/>
          <w:lang w:val="pl-PL"/>
        </w:rPr>
        <w:t>3)</w:t>
      </w:r>
      <w:r w:rsidRPr="00D065B0">
        <w:rPr>
          <w:rFonts w:ascii="Arial" w:hAnsi="Arial" w:cs="Arial"/>
          <w:b/>
          <w:sz w:val="20"/>
          <w:szCs w:val="20"/>
          <w:lang w:val="pl-PL"/>
        </w:rPr>
        <w:tab/>
      </w:r>
      <w:r w:rsidR="006028DE" w:rsidRPr="00D065B0">
        <w:rPr>
          <w:rFonts w:ascii="Arial" w:hAnsi="Arial" w:cs="Arial"/>
          <w:sz w:val="20"/>
          <w:szCs w:val="20"/>
          <w:lang w:val="pl-PL"/>
        </w:rPr>
        <w:t xml:space="preserve">Składa, </w:t>
      </w:r>
      <w:r w:rsidRPr="00D065B0">
        <w:rPr>
          <w:rFonts w:ascii="Arial" w:hAnsi="Arial" w:cs="Arial"/>
          <w:sz w:val="20"/>
          <w:szCs w:val="20"/>
          <w:lang w:val="pl-PL"/>
        </w:rPr>
        <w:t>przedkłada w odniesieniu do tych podmiotów oświadczenia i dokumenty wskazane</w:t>
      </w:r>
      <w:r w:rsidR="006028DE" w:rsidRPr="00D065B0">
        <w:rPr>
          <w:rFonts w:ascii="Arial" w:hAnsi="Arial" w:cs="Arial"/>
          <w:sz w:val="20"/>
          <w:szCs w:val="20"/>
          <w:lang w:val="pl-PL"/>
        </w:rPr>
        <w:t xml:space="preserve"> w</w:t>
      </w:r>
      <w:r w:rsidR="00FE28E7" w:rsidRPr="00D065B0">
        <w:rPr>
          <w:rFonts w:ascii="Arial" w:hAnsi="Arial" w:cs="Arial"/>
          <w:sz w:val="20"/>
          <w:szCs w:val="20"/>
          <w:lang w:val="pl-PL"/>
        </w:rPr>
        <w:t xml:space="preserve"> </w:t>
      </w:r>
      <w:r w:rsidR="006028DE" w:rsidRPr="00D065B0">
        <w:rPr>
          <w:rFonts w:ascii="Arial" w:hAnsi="Arial" w:cs="Arial"/>
          <w:b/>
          <w:sz w:val="20"/>
          <w:szCs w:val="20"/>
          <w:lang w:val="pl-PL"/>
        </w:rPr>
        <w:t>pkt. IX.3 PODSTAWOWYCH INFROMACJI DOTYCZĄCYCH ZAMÓWIENIA</w:t>
      </w:r>
      <w:r w:rsidR="006028DE" w:rsidRPr="00D065B0">
        <w:rPr>
          <w:rFonts w:ascii="Arial" w:hAnsi="Arial" w:cs="Arial"/>
          <w:sz w:val="20"/>
          <w:szCs w:val="20"/>
          <w:lang w:val="pl-PL"/>
        </w:rPr>
        <w:t xml:space="preserve">, </w:t>
      </w:r>
      <w:r w:rsidR="0021455B" w:rsidRPr="00D065B0">
        <w:rPr>
          <w:rFonts w:ascii="Arial" w:hAnsi="Arial" w:cs="Arial"/>
          <w:sz w:val="20"/>
          <w:szCs w:val="20"/>
          <w:lang w:val="pl-PL"/>
        </w:rPr>
        <w:t>z wyłączeniem oświadczenia w zakresie art. 108 ust 1 pkt 5 ustawy Prawo zamówień publicznych</w:t>
      </w:r>
      <w:r w:rsidR="00D740B5" w:rsidRPr="00D065B0">
        <w:rPr>
          <w:rFonts w:ascii="Arial" w:hAnsi="Arial" w:cs="Arial"/>
          <w:sz w:val="20"/>
          <w:szCs w:val="20"/>
          <w:lang w:val="pl-PL"/>
        </w:rPr>
        <w:t>.</w:t>
      </w:r>
    </w:p>
    <w:p w14:paraId="4774AF13" w14:textId="77777777" w:rsidR="002F64E3" w:rsidRPr="00D065B0" w:rsidRDefault="0007023E" w:rsidP="00DE6AB4">
      <w:pPr>
        <w:pStyle w:val="pkt"/>
        <w:pBdr>
          <w:bottom w:val="double" w:sz="4" w:space="1" w:color="auto"/>
        </w:pBdr>
        <w:shd w:val="clear" w:color="auto" w:fill="F0F28C"/>
        <w:spacing w:before="0" w:after="0" w:line="276" w:lineRule="auto"/>
        <w:ind w:left="568" w:hanging="568"/>
        <w:rPr>
          <w:rFonts w:ascii="Arial" w:hAnsi="Arial" w:cs="Arial"/>
          <w:b/>
          <w:sz w:val="20"/>
        </w:rPr>
      </w:pPr>
      <w:r w:rsidRPr="00D065B0">
        <w:rPr>
          <w:rFonts w:ascii="Arial" w:hAnsi="Arial" w:cs="Arial"/>
          <w:b/>
          <w:sz w:val="20"/>
        </w:rPr>
        <w:t>XLI</w:t>
      </w:r>
      <w:r w:rsidR="00076E91" w:rsidRPr="00D065B0">
        <w:rPr>
          <w:rFonts w:ascii="Arial" w:hAnsi="Arial" w:cs="Arial"/>
          <w:b/>
          <w:sz w:val="20"/>
        </w:rPr>
        <w:t xml:space="preserve"> OCHRONA DANYCH OSOBOWYCH:</w:t>
      </w:r>
    </w:p>
    <w:p w14:paraId="626D4FDB" w14:textId="77777777" w:rsidR="00393F85" w:rsidRPr="00D065B0" w:rsidRDefault="00393F85" w:rsidP="006B5C4F">
      <w:pPr>
        <w:widowControl w:val="0"/>
        <w:numPr>
          <w:ilvl w:val="1"/>
          <w:numId w:val="60"/>
        </w:numPr>
        <w:autoSpaceDE w:val="0"/>
        <w:autoSpaceDN w:val="0"/>
        <w:adjustRightInd w:val="0"/>
        <w:spacing w:line="276" w:lineRule="auto"/>
        <w:ind w:left="567" w:hanging="567"/>
        <w:jc w:val="both"/>
        <w:rPr>
          <w:rFonts w:ascii="Arial" w:hAnsi="Arial" w:cs="Arial"/>
          <w:sz w:val="20"/>
          <w:szCs w:val="20"/>
        </w:rPr>
      </w:pPr>
      <w:r w:rsidRPr="00D065B0">
        <w:rPr>
          <w:rFonts w:ascii="Arial" w:hAnsi="Arial" w:cs="Arial"/>
          <w:sz w:val="20"/>
          <w:szCs w:val="20"/>
        </w:rPr>
        <w:t xml:space="preserve">W celu związanym z postępowaniem o udzielenie zamówienia publicznego Zamawiający zamieszcza poniżej Klauzulę informacyjną w oparciu o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 dalej „RODO". </w:t>
      </w:r>
    </w:p>
    <w:p w14:paraId="169D6A3D" w14:textId="77777777" w:rsidR="00393F85" w:rsidRPr="00D065B0" w:rsidRDefault="00393F85" w:rsidP="006B5C4F">
      <w:pPr>
        <w:widowControl w:val="0"/>
        <w:numPr>
          <w:ilvl w:val="1"/>
          <w:numId w:val="60"/>
        </w:numPr>
        <w:autoSpaceDE w:val="0"/>
        <w:autoSpaceDN w:val="0"/>
        <w:adjustRightInd w:val="0"/>
        <w:spacing w:line="276" w:lineRule="auto"/>
        <w:ind w:left="567" w:hanging="567"/>
        <w:jc w:val="both"/>
        <w:rPr>
          <w:rFonts w:ascii="Arial" w:hAnsi="Arial" w:cs="Arial"/>
          <w:sz w:val="20"/>
          <w:szCs w:val="20"/>
        </w:rPr>
      </w:pPr>
      <w:r w:rsidRPr="00D065B0">
        <w:rPr>
          <w:rFonts w:ascii="Arial" w:hAnsi="Arial" w:cs="Arial"/>
          <w:sz w:val="20"/>
          <w:szCs w:val="20"/>
        </w:rPr>
        <w:t>Zgodnie z art. 13 ust. 1 i 2 oraz „RODO", Zamawiający informuje, że:</w:t>
      </w:r>
    </w:p>
    <w:p w14:paraId="30016C4B" w14:textId="77777777" w:rsidR="00393F85" w:rsidRPr="00D065B0" w:rsidRDefault="00393F85" w:rsidP="006B5C4F">
      <w:pPr>
        <w:widowControl w:val="0"/>
        <w:numPr>
          <w:ilvl w:val="2"/>
          <w:numId w:val="60"/>
        </w:numPr>
        <w:autoSpaceDE w:val="0"/>
        <w:autoSpaceDN w:val="0"/>
        <w:adjustRightInd w:val="0"/>
        <w:spacing w:line="276" w:lineRule="auto"/>
        <w:ind w:left="709"/>
        <w:jc w:val="both"/>
        <w:rPr>
          <w:rFonts w:ascii="Arial" w:hAnsi="Arial" w:cs="Arial"/>
          <w:sz w:val="20"/>
          <w:szCs w:val="20"/>
        </w:rPr>
      </w:pPr>
      <w:r w:rsidRPr="00D065B0">
        <w:rPr>
          <w:rFonts w:ascii="Arial" w:hAnsi="Arial" w:cs="Arial"/>
          <w:sz w:val="20"/>
          <w:szCs w:val="20"/>
        </w:rPr>
        <w:t xml:space="preserve">Administratorem danych osobowych Wykonawcy jest Województwo Podkarpackie                        - Podkarpacki Zarząd Dróg Wojewódzkich ul. T. Boya Żeleńskiego 19a,  35-105 Rzeszów. </w:t>
      </w:r>
    </w:p>
    <w:p w14:paraId="41A453AF" w14:textId="77777777" w:rsidR="00393F85" w:rsidRPr="00D065B0" w:rsidRDefault="00393F85" w:rsidP="006B5C4F">
      <w:pPr>
        <w:widowControl w:val="0"/>
        <w:numPr>
          <w:ilvl w:val="2"/>
          <w:numId w:val="60"/>
        </w:numPr>
        <w:autoSpaceDE w:val="0"/>
        <w:autoSpaceDN w:val="0"/>
        <w:adjustRightInd w:val="0"/>
        <w:spacing w:line="276" w:lineRule="auto"/>
        <w:ind w:left="709"/>
        <w:jc w:val="both"/>
        <w:rPr>
          <w:rFonts w:ascii="Arial" w:hAnsi="Arial" w:cs="Arial"/>
          <w:sz w:val="20"/>
          <w:szCs w:val="20"/>
        </w:rPr>
      </w:pPr>
      <w:r w:rsidRPr="00D065B0">
        <w:rPr>
          <w:rFonts w:ascii="Arial" w:hAnsi="Arial" w:cs="Arial"/>
          <w:sz w:val="20"/>
          <w:szCs w:val="20"/>
        </w:rPr>
        <w:t xml:space="preserve">Inspektorem ochrony danych osobowych w PZDW jest Pan Jakub Baraniewski (e-mail: </w:t>
      </w:r>
      <w:hyperlink r:id="rId13" w:history="1">
        <w:r w:rsidR="00D242D9" w:rsidRPr="00BF5033">
          <w:rPr>
            <w:rStyle w:val="Hipercze"/>
            <w:rFonts w:ascii="Arial" w:hAnsi="Arial" w:cs="Arial"/>
            <w:sz w:val="20"/>
            <w:szCs w:val="20"/>
          </w:rPr>
          <w:t>iod@pzdw.pl</w:t>
        </w:r>
      </w:hyperlink>
      <w:r w:rsidR="00D242D9">
        <w:rPr>
          <w:rFonts w:ascii="Arial" w:hAnsi="Arial" w:cs="Arial"/>
          <w:sz w:val="20"/>
          <w:szCs w:val="20"/>
        </w:rPr>
        <w:t xml:space="preserve"> </w:t>
      </w:r>
      <w:r w:rsidRPr="00D065B0">
        <w:rPr>
          <w:rFonts w:ascii="Arial" w:hAnsi="Arial" w:cs="Arial"/>
          <w:sz w:val="20"/>
          <w:szCs w:val="20"/>
        </w:rPr>
        <w:t>);</w:t>
      </w:r>
    </w:p>
    <w:p w14:paraId="582B43A1" w14:textId="77777777" w:rsidR="00393F85" w:rsidRPr="00D065B0" w:rsidRDefault="00393F85" w:rsidP="006B5C4F">
      <w:pPr>
        <w:widowControl w:val="0"/>
        <w:numPr>
          <w:ilvl w:val="2"/>
          <w:numId w:val="60"/>
        </w:numPr>
        <w:autoSpaceDE w:val="0"/>
        <w:autoSpaceDN w:val="0"/>
        <w:adjustRightInd w:val="0"/>
        <w:spacing w:line="276" w:lineRule="auto"/>
        <w:ind w:left="709"/>
        <w:jc w:val="both"/>
        <w:rPr>
          <w:rFonts w:ascii="Arial" w:hAnsi="Arial" w:cs="Arial"/>
          <w:sz w:val="20"/>
          <w:szCs w:val="20"/>
        </w:rPr>
      </w:pPr>
      <w:r w:rsidRPr="00D065B0">
        <w:rPr>
          <w:rFonts w:ascii="Arial" w:hAnsi="Arial" w:cs="Arial"/>
          <w:sz w:val="20"/>
          <w:szCs w:val="20"/>
        </w:rPr>
        <w:t xml:space="preserve">Dane osobowe Wykonawcy przetwarzane będą na podstawie art. 6 ust. 1 lit. c RODO </w:t>
      </w:r>
      <w:r w:rsidR="00D6755E">
        <w:rPr>
          <w:rFonts w:ascii="Arial" w:hAnsi="Arial" w:cs="Arial"/>
          <w:sz w:val="20"/>
          <w:szCs w:val="20"/>
        </w:rPr>
        <w:br/>
      </w:r>
      <w:r w:rsidRPr="00D065B0">
        <w:rPr>
          <w:rFonts w:ascii="Arial" w:hAnsi="Arial" w:cs="Arial"/>
          <w:sz w:val="20"/>
          <w:szCs w:val="20"/>
        </w:rPr>
        <w:t>w celu związanym z postępowaniem o udzielenie przedmiotowego zamówienia publicznego, jego rozstrzygnięcia, jak również zawarcia umowy w sprawie zamówienia publicznego oraz jej realizacji, a także udokumentowania postępowania o udzielenie zamówienia publicznego i jego archiwizacji;</w:t>
      </w:r>
    </w:p>
    <w:p w14:paraId="0ECE5647" w14:textId="77777777" w:rsidR="00393F85" w:rsidRPr="00D065B0" w:rsidRDefault="00393F85" w:rsidP="006B5C4F">
      <w:pPr>
        <w:widowControl w:val="0"/>
        <w:numPr>
          <w:ilvl w:val="2"/>
          <w:numId w:val="60"/>
        </w:numPr>
        <w:autoSpaceDE w:val="0"/>
        <w:autoSpaceDN w:val="0"/>
        <w:adjustRightInd w:val="0"/>
        <w:spacing w:line="276" w:lineRule="auto"/>
        <w:ind w:left="709"/>
        <w:jc w:val="both"/>
        <w:rPr>
          <w:rFonts w:ascii="Arial" w:hAnsi="Arial" w:cs="Arial"/>
          <w:sz w:val="20"/>
          <w:szCs w:val="20"/>
        </w:rPr>
      </w:pPr>
      <w:r w:rsidRPr="00D065B0">
        <w:rPr>
          <w:rFonts w:ascii="Arial" w:hAnsi="Arial" w:cs="Arial"/>
          <w:sz w:val="20"/>
          <w:szCs w:val="20"/>
        </w:rPr>
        <w:t xml:space="preserve">Odbiorcami danych osobowych Wykonawcy będą osoby lub podmioty, którym udostępniona zostanie dokumentacja postępowania w oparciu przepisy ustawy </w:t>
      </w:r>
      <w:proofErr w:type="spellStart"/>
      <w:r w:rsidRPr="00D065B0">
        <w:rPr>
          <w:rFonts w:ascii="Arial" w:hAnsi="Arial" w:cs="Arial"/>
          <w:sz w:val="20"/>
          <w:szCs w:val="20"/>
        </w:rPr>
        <w:t>Pzp</w:t>
      </w:r>
      <w:proofErr w:type="spellEnd"/>
      <w:r w:rsidRPr="00D065B0">
        <w:rPr>
          <w:rFonts w:ascii="Arial" w:hAnsi="Arial" w:cs="Arial"/>
          <w:sz w:val="20"/>
          <w:szCs w:val="20"/>
        </w:rPr>
        <w:t xml:space="preserve"> - art. 18 i art. 74. Ponadto dane osobowe mogą zostać przekazane na zasadach wynikających z ustawy z dnia 6 września 2001 r. o dostępie do informacji publicznej.</w:t>
      </w:r>
    </w:p>
    <w:p w14:paraId="1CD08CA8" w14:textId="77777777" w:rsidR="00393F85" w:rsidRPr="00D065B0" w:rsidRDefault="00393F85" w:rsidP="006B5C4F">
      <w:pPr>
        <w:widowControl w:val="0"/>
        <w:numPr>
          <w:ilvl w:val="2"/>
          <w:numId w:val="60"/>
        </w:numPr>
        <w:autoSpaceDE w:val="0"/>
        <w:autoSpaceDN w:val="0"/>
        <w:adjustRightInd w:val="0"/>
        <w:spacing w:line="276" w:lineRule="auto"/>
        <w:ind w:left="709"/>
        <w:jc w:val="both"/>
        <w:rPr>
          <w:rFonts w:ascii="Arial" w:hAnsi="Arial" w:cs="Arial"/>
          <w:sz w:val="20"/>
          <w:szCs w:val="20"/>
        </w:rPr>
      </w:pPr>
      <w:r w:rsidRPr="00D065B0">
        <w:rPr>
          <w:rFonts w:ascii="Arial" w:hAnsi="Arial" w:cs="Arial"/>
          <w:sz w:val="20"/>
          <w:szCs w:val="20"/>
        </w:rPr>
        <w:t xml:space="preserve"> Dane osobowe Wykonawcy będą przechowywane, zgodnie ustawą </w:t>
      </w:r>
      <w:proofErr w:type="spellStart"/>
      <w:r w:rsidRPr="00D065B0">
        <w:rPr>
          <w:rFonts w:ascii="Arial" w:hAnsi="Arial" w:cs="Arial"/>
          <w:sz w:val="20"/>
          <w:szCs w:val="20"/>
        </w:rPr>
        <w:t>Pzp</w:t>
      </w:r>
      <w:proofErr w:type="spellEnd"/>
      <w:r w:rsidRPr="00D065B0">
        <w:rPr>
          <w:rFonts w:ascii="Arial" w:hAnsi="Arial" w:cs="Arial"/>
          <w:sz w:val="20"/>
          <w:szCs w:val="20"/>
        </w:rPr>
        <w:t xml:space="preserve">, przez okres 4 lat od dnia zakończenia postępowania o udzielenie zamówienia,                      a jeżeli czas trwania umowy przekracza 4 lata, okres przechowywania obejmuje cały czas trwania umowy; okres przechowywania wynika z JRWA PZDW ( zgoda Archiwum Państwowego z 08.01.2010 r. 401-134/09/10) jak również z ustawy z dnia 14 lipca 1983 r. o narodowym zasobie archiwalnym i archiwach przez okres oznaczony kategorią archiwalną wskazaną w </w:t>
      </w:r>
      <w:r w:rsidRPr="00D065B0">
        <w:rPr>
          <w:rFonts w:ascii="Arial" w:hAnsi="Arial" w:cs="Arial"/>
          <w:sz w:val="20"/>
          <w:szCs w:val="20"/>
        </w:rPr>
        <w:lastRenderedPageBreak/>
        <w:t>Jednolitym Rzeczowym Wykazie Akt Urzędu Ochrony Danych Osobowych; postępowania o zamówienie publiczne finansowane ze środków pochodzących z funduszy Unii Europejskiej (UE) przechowywane będą również przez okres wynikający z umów o dofinansowanie projektów finansowanych ze środków pochodzących z UE.</w:t>
      </w:r>
    </w:p>
    <w:p w14:paraId="07B0B89D" w14:textId="77777777" w:rsidR="00393F85" w:rsidRPr="00D065B0" w:rsidRDefault="00393F85" w:rsidP="006B5C4F">
      <w:pPr>
        <w:widowControl w:val="0"/>
        <w:numPr>
          <w:ilvl w:val="2"/>
          <w:numId w:val="60"/>
        </w:numPr>
        <w:autoSpaceDE w:val="0"/>
        <w:autoSpaceDN w:val="0"/>
        <w:adjustRightInd w:val="0"/>
        <w:spacing w:line="276" w:lineRule="auto"/>
        <w:ind w:left="709"/>
        <w:jc w:val="both"/>
        <w:rPr>
          <w:rFonts w:ascii="Arial" w:hAnsi="Arial" w:cs="Arial"/>
          <w:sz w:val="20"/>
          <w:szCs w:val="20"/>
        </w:rPr>
      </w:pPr>
      <w:r w:rsidRPr="00D065B0">
        <w:rPr>
          <w:rFonts w:ascii="Arial" w:hAnsi="Arial" w:cs="Arial"/>
          <w:sz w:val="20"/>
          <w:szCs w:val="20"/>
        </w:rPr>
        <w:t xml:space="preserve">Obowiązek podania przez Wykonawcę danych osobowych bezpośrednio dotyczących Wykonawcy jest wymogiem ustawowym określonym w przepisach ustawy </w:t>
      </w:r>
      <w:proofErr w:type="spellStart"/>
      <w:r w:rsidRPr="00D065B0">
        <w:rPr>
          <w:rFonts w:ascii="Arial" w:hAnsi="Arial" w:cs="Arial"/>
          <w:sz w:val="20"/>
          <w:szCs w:val="20"/>
        </w:rPr>
        <w:t>Pzp</w:t>
      </w:r>
      <w:proofErr w:type="spellEnd"/>
      <w:r w:rsidRPr="00D065B0">
        <w:rPr>
          <w:rFonts w:ascii="Arial" w:hAnsi="Arial" w:cs="Arial"/>
          <w:sz w:val="20"/>
          <w:szCs w:val="20"/>
        </w:rPr>
        <w:t xml:space="preserve">, związanym z udziałem w postępowaniu o udzielenie zamówienia publicznego; konsekwencje niepodania określonych danych wynikają z ustawy </w:t>
      </w:r>
      <w:proofErr w:type="spellStart"/>
      <w:r w:rsidRPr="00D065B0">
        <w:rPr>
          <w:rFonts w:ascii="Arial" w:hAnsi="Arial" w:cs="Arial"/>
          <w:sz w:val="20"/>
          <w:szCs w:val="20"/>
        </w:rPr>
        <w:t>Pzp</w:t>
      </w:r>
      <w:proofErr w:type="spellEnd"/>
      <w:r w:rsidRPr="00D065B0">
        <w:rPr>
          <w:rFonts w:ascii="Arial" w:hAnsi="Arial" w:cs="Arial"/>
          <w:sz w:val="20"/>
          <w:szCs w:val="20"/>
        </w:rPr>
        <w:t>;</w:t>
      </w:r>
    </w:p>
    <w:p w14:paraId="21A71FA0" w14:textId="77777777" w:rsidR="00393F85" w:rsidRPr="00D065B0" w:rsidRDefault="00393F85" w:rsidP="006B5C4F">
      <w:pPr>
        <w:widowControl w:val="0"/>
        <w:numPr>
          <w:ilvl w:val="2"/>
          <w:numId w:val="60"/>
        </w:numPr>
        <w:autoSpaceDE w:val="0"/>
        <w:autoSpaceDN w:val="0"/>
        <w:adjustRightInd w:val="0"/>
        <w:spacing w:line="276" w:lineRule="auto"/>
        <w:ind w:left="709"/>
        <w:jc w:val="both"/>
        <w:rPr>
          <w:rFonts w:ascii="Arial" w:hAnsi="Arial" w:cs="Arial"/>
          <w:sz w:val="20"/>
          <w:szCs w:val="20"/>
        </w:rPr>
      </w:pPr>
      <w:r w:rsidRPr="00D065B0">
        <w:rPr>
          <w:rFonts w:ascii="Arial" w:hAnsi="Arial" w:cs="Arial"/>
          <w:sz w:val="20"/>
          <w:szCs w:val="20"/>
        </w:rPr>
        <w:t xml:space="preserve">W odniesieniu do danych osobowych Wykonawcy decyzje nie będą podejmowane </w:t>
      </w:r>
      <w:r w:rsidR="00D6755E">
        <w:rPr>
          <w:rFonts w:ascii="Arial" w:hAnsi="Arial" w:cs="Arial"/>
          <w:sz w:val="20"/>
          <w:szCs w:val="20"/>
        </w:rPr>
        <w:br/>
      </w:r>
      <w:r w:rsidRPr="00D065B0">
        <w:rPr>
          <w:rFonts w:ascii="Arial" w:hAnsi="Arial" w:cs="Arial"/>
          <w:sz w:val="20"/>
          <w:szCs w:val="20"/>
        </w:rPr>
        <w:t xml:space="preserve">w sposób zautomatyzowany, stosownie do art. 22 RODO. Dane osobowe nie będą przekazywane poza Europejski Obszar Gospodarczy. </w:t>
      </w:r>
    </w:p>
    <w:p w14:paraId="237506A2" w14:textId="77777777" w:rsidR="00393F85" w:rsidRPr="00D065B0" w:rsidRDefault="00393F85" w:rsidP="006B5C4F">
      <w:pPr>
        <w:widowControl w:val="0"/>
        <w:numPr>
          <w:ilvl w:val="2"/>
          <w:numId w:val="60"/>
        </w:numPr>
        <w:autoSpaceDE w:val="0"/>
        <w:autoSpaceDN w:val="0"/>
        <w:adjustRightInd w:val="0"/>
        <w:spacing w:line="276" w:lineRule="auto"/>
        <w:ind w:left="709"/>
        <w:jc w:val="both"/>
        <w:rPr>
          <w:rFonts w:ascii="Arial" w:hAnsi="Arial" w:cs="Arial"/>
          <w:sz w:val="20"/>
          <w:szCs w:val="20"/>
        </w:rPr>
      </w:pPr>
      <w:r w:rsidRPr="00D065B0">
        <w:rPr>
          <w:rFonts w:ascii="Arial" w:hAnsi="Arial" w:cs="Arial"/>
          <w:sz w:val="20"/>
          <w:szCs w:val="20"/>
        </w:rPr>
        <w:t>Wykonawca posiada:</w:t>
      </w:r>
    </w:p>
    <w:p w14:paraId="5B8C2F98" w14:textId="77777777" w:rsidR="00393F85" w:rsidRPr="00D065B0" w:rsidRDefault="00393F85" w:rsidP="006B5C4F">
      <w:pPr>
        <w:widowControl w:val="0"/>
        <w:numPr>
          <w:ilvl w:val="1"/>
          <w:numId w:val="62"/>
        </w:numPr>
        <w:autoSpaceDE w:val="0"/>
        <w:autoSpaceDN w:val="0"/>
        <w:adjustRightInd w:val="0"/>
        <w:spacing w:line="276" w:lineRule="auto"/>
        <w:ind w:left="709"/>
        <w:jc w:val="both"/>
        <w:rPr>
          <w:rFonts w:ascii="Arial" w:hAnsi="Arial" w:cs="Arial"/>
          <w:sz w:val="20"/>
          <w:szCs w:val="20"/>
        </w:rPr>
      </w:pPr>
      <w:r w:rsidRPr="00D065B0">
        <w:rPr>
          <w:rFonts w:ascii="Arial" w:hAnsi="Arial" w:cs="Arial"/>
          <w:sz w:val="20"/>
          <w:szCs w:val="20"/>
        </w:rPr>
        <w:t>na podstawie art. 15 RODO prawo dostępu do danych osobowych dotyczących Wykonawcy;</w:t>
      </w:r>
    </w:p>
    <w:p w14:paraId="2C0AC3A5" w14:textId="77777777" w:rsidR="00393F85" w:rsidRPr="00D065B0" w:rsidRDefault="00393F85" w:rsidP="006B5C4F">
      <w:pPr>
        <w:widowControl w:val="0"/>
        <w:numPr>
          <w:ilvl w:val="1"/>
          <w:numId w:val="62"/>
        </w:numPr>
        <w:autoSpaceDE w:val="0"/>
        <w:autoSpaceDN w:val="0"/>
        <w:adjustRightInd w:val="0"/>
        <w:spacing w:line="276" w:lineRule="auto"/>
        <w:ind w:left="709"/>
        <w:jc w:val="both"/>
        <w:rPr>
          <w:rFonts w:ascii="Arial" w:hAnsi="Arial" w:cs="Arial"/>
          <w:sz w:val="20"/>
          <w:szCs w:val="20"/>
        </w:rPr>
      </w:pPr>
      <w:r w:rsidRPr="00D065B0">
        <w:rPr>
          <w:rFonts w:ascii="Arial" w:hAnsi="Arial" w:cs="Arial"/>
          <w:sz w:val="20"/>
          <w:szCs w:val="20"/>
        </w:rPr>
        <w:t>na podstawie art. 16 RODO prawo do sprostowania danych osobowych Wykonawcy;</w:t>
      </w:r>
    </w:p>
    <w:p w14:paraId="34005A39" w14:textId="77777777" w:rsidR="00393F85" w:rsidRPr="00D065B0" w:rsidRDefault="00393F85" w:rsidP="006B5C4F">
      <w:pPr>
        <w:widowControl w:val="0"/>
        <w:numPr>
          <w:ilvl w:val="1"/>
          <w:numId w:val="62"/>
        </w:numPr>
        <w:autoSpaceDE w:val="0"/>
        <w:autoSpaceDN w:val="0"/>
        <w:adjustRightInd w:val="0"/>
        <w:spacing w:line="276" w:lineRule="auto"/>
        <w:ind w:left="709"/>
        <w:jc w:val="both"/>
        <w:rPr>
          <w:rFonts w:ascii="Arial" w:hAnsi="Arial" w:cs="Arial"/>
          <w:sz w:val="20"/>
          <w:szCs w:val="20"/>
        </w:rPr>
      </w:pPr>
      <w:r w:rsidRPr="00D065B0">
        <w:rPr>
          <w:rFonts w:ascii="Arial" w:hAnsi="Arial" w:cs="Arial"/>
          <w:sz w:val="20"/>
          <w:szCs w:val="20"/>
        </w:rPr>
        <w:t xml:space="preserve">(Wyjaśnienie: skorzystanie z prawa do sprostowania nie może skutkować zmianą wyniku postępowania o udzielenie zamówienia publicznego ani zmianą postanowień umowy w zakresie niezgodnym z ustawą </w:t>
      </w:r>
      <w:proofErr w:type="spellStart"/>
      <w:r w:rsidRPr="00D065B0">
        <w:rPr>
          <w:rFonts w:ascii="Arial" w:hAnsi="Arial" w:cs="Arial"/>
          <w:sz w:val="20"/>
          <w:szCs w:val="20"/>
        </w:rPr>
        <w:t>Pzp</w:t>
      </w:r>
      <w:proofErr w:type="spellEnd"/>
      <w:r w:rsidRPr="00D065B0">
        <w:rPr>
          <w:rFonts w:ascii="Arial" w:hAnsi="Arial" w:cs="Arial"/>
          <w:sz w:val="20"/>
          <w:szCs w:val="20"/>
        </w:rPr>
        <w:t xml:space="preserve"> oraz nie może naruszać integralności protokołu oraz jego załączników.)</w:t>
      </w:r>
    </w:p>
    <w:p w14:paraId="0C9208EA" w14:textId="77777777" w:rsidR="00393F85" w:rsidRPr="00D065B0" w:rsidRDefault="00393F85" w:rsidP="006B5C4F">
      <w:pPr>
        <w:widowControl w:val="0"/>
        <w:numPr>
          <w:ilvl w:val="1"/>
          <w:numId w:val="62"/>
        </w:numPr>
        <w:autoSpaceDE w:val="0"/>
        <w:autoSpaceDN w:val="0"/>
        <w:adjustRightInd w:val="0"/>
        <w:spacing w:line="276" w:lineRule="auto"/>
        <w:ind w:left="709"/>
        <w:jc w:val="both"/>
        <w:rPr>
          <w:rFonts w:ascii="Arial" w:hAnsi="Arial" w:cs="Arial"/>
          <w:sz w:val="20"/>
          <w:szCs w:val="20"/>
        </w:rPr>
      </w:pPr>
      <w:r w:rsidRPr="00D065B0">
        <w:rPr>
          <w:rFonts w:ascii="Arial" w:hAnsi="Arial" w:cs="Arial"/>
          <w:sz w:val="20"/>
          <w:szCs w:val="20"/>
        </w:rPr>
        <w:t xml:space="preserve">na podstawie art. 18 RODO prawo żądania od administratora ograniczenia przetwarzania danych osobowych z zastrzeżeniem przypadków, o których mowa w art. 18 ust. 2 RODO; </w:t>
      </w:r>
    </w:p>
    <w:p w14:paraId="596CA211" w14:textId="77777777" w:rsidR="00393F85" w:rsidRPr="00D065B0" w:rsidRDefault="00393F85" w:rsidP="006B5C4F">
      <w:pPr>
        <w:widowControl w:val="0"/>
        <w:numPr>
          <w:ilvl w:val="1"/>
          <w:numId w:val="62"/>
        </w:numPr>
        <w:autoSpaceDE w:val="0"/>
        <w:autoSpaceDN w:val="0"/>
        <w:adjustRightInd w:val="0"/>
        <w:spacing w:line="276" w:lineRule="auto"/>
        <w:ind w:left="709"/>
        <w:jc w:val="both"/>
        <w:rPr>
          <w:rFonts w:ascii="Arial" w:hAnsi="Arial" w:cs="Arial"/>
          <w:sz w:val="20"/>
          <w:szCs w:val="20"/>
        </w:rPr>
      </w:pPr>
      <w:r w:rsidRPr="00D065B0">
        <w:rPr>
          <w:rFonts w:ascii="Arial" w:hAnsi="Arial" w:cs="Arial"/>
          <w:sz w:val="20"/>
          <w:szCs w:val="20"/>
        </w:rPr>
        <w:t>(Wyjaśnienie: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379254B2" w14:textId="77777777" w:rsidR="00393F85" w:rsidRPr="00D065B0" w:rsidRDefault="00393F85" w:rsidP="006B5C4F">
      <w:pPr>
        <w:widowControl w:val="0"/>
        <w:numPr>
          <w:ilvl w:val="1"/>
          <w:numId w:val="62"/>
        </w:numPr>
        <w:autoSpaceDE w:val="0"/>
        <w:autoSpaceDN w:val="0"/>
        <w:adjustRightInd w:val="0"/>
        <w:spacing w:line="276" w:lineRule="auto"/>
        <w:ind w:left="709"/>
        <w:jc w:val="both"/>
        <w:rPr>
          <w:rFonts w:ascii="Arial" w:hAnsi="Arial" w:cs="Arial"/>
          <w:sz w:val="20"/>
          <w:szCs w:val="20"/>
        </w:rPr>
      </w:pPr>
      <w:r w:rsidRPr="00D065B0">
        <w:rPr>
          <w:rFonts w:ascii="Arial" w:hAnsi="Arial" w:cs="Arial"/>
          <w:sz w:val="20"/>
          <w:szCs w:val="20"/>
        </w:rPr>
        <w:t>prawo do wniesienia skargi do Prezesa Urzędu Ochrony Danych Osobowych, gdy Wykonawca uzna, że przetwarzanie danych osobowych dotyczących Wykonawcy narusza przepisy RODO;</w:t>
      </w:r>
    </w:p>
    <w:p w14:paraId="03C8076F" w14:textId="77777777" w:rsidR="00393F85" w:rsidRPr="00D065B0" w:rsidRDefault="00393F85" w:rsidP="006B5C4F">
      <w:pPr>
        <w:widowControl w:val="0"/>
        <w:numPr>
          <w:ilvl w:val="2"/>
          <w:numId w:val="60"/>
        </w:numPr>
        <w:autoSpaceDE w:val="0"/>
        <w:autoSpaceDN w:val="0"/>
        <w:adjustRightInd w:val="0"/>
        <w:spacing w:line="276" w:lineRule="auto"/>
        <w:ind w:left="709"/>
        <w:jc w:val="both"/>
        <w:rPr>
          <w:rFonts w:ascii="Arial" w:hAnsi="Arial" w:cs="Arial"/>
          <w:sz w:val="20"/>
          <w:szCs w:val="20"/>
        </w:rPr>
      </w:pPr>
      <w:r w:rsidRPr="00D065B0">
        <w:rPr>
          <w:rFonts w:ascii="Arial" w:hAnsi="Arial" w:cs="Arial"/>
          <w:sz w:val="20"/>
          <w:szCs w:val="20"/>
        </w:rPr>
        <w:t>Wykonawcy nie przysługuje:</w:t>
      </w:r>
    </w:p>
    <w:p w14:paraId="2BD1EDD7" w14:textId="77777777" w:rsidR="00393F85" w:rsidRPr="00D065B0" w:rsidRDefault="00393F85" w:rsidP="006B5C4F">
      <w:pPr>
        <w:widowControl w:val="0"/>
        <w:numPr>
          <w:ilvl w:val="1"/>
          <w:numId w:val="63"/>
        </w:numPr>
        <w:autoSpaceDE w:val="0"/>
        <w:autoSpaceDN w:val="0"/>
        <w:adjustRightInd w:val="0"/>
        <w:spacing w:line="276" w:lineRule="auto"/>
        <w:ind w:left="709"/>
        <w:jc w:val="both"/>
        <w:rPr>
          <w:rFonts w:ascii="Arial" w:hAnsi="Arial" w:cs="Arial"/>
          <w:sz w:val="20"/>
          <w:szCs w:val="20"/>
        </w:rPr>
      </w:pPr>
      <w:r w:rsidRPr="00D065B0">
        <w:rPr>
          <w:rFonts w:ascii="Arial" w:hAnsi="Arial" w:cs="Arial"/>
          <w:sz w:val="20"/>
          <w:szCs w:val="20"/>
        </w:rPr>
        <w:t>w związku z art. 17 ust. 3 lit. b, d lub e RODO prawo do usunięcia danych osobowych;</w:t>
      </w:r>
    </w:p>
    <w:p w14:paraId="2F9E13A5" w14:textId="77777777" w:rsidR="00393F85" w:rsidRPr="00D065B0" w:rsidRDefault="00393F85" w:rsidP="006B5C4F">
      <w:pPr>
        <w:widowControl w:val="0"/>
        <w:numPr>
          <w:ilvl w:val="1"/>
          <w:numId w:val="63"/>
        </w:numPr>
        <w:autoSpaceDE w:val="0"/>
        <w:autoSpaceDN w:val="0"/>
        <w:adjustRightInd w:val="0"/>
        <w:spacing w:line="276" w:lineRule="auto"/>
        <w:ind w:left="709"/>
        <w:jc w:val="both"/>
        <w:rPr>
          <w:rFonts w:ascii="Arial" w:hAnsi="Arial" w:cs="Arial"/>
          <w:sz w:val="20"/>
          <w:szCs w:val="20"/>
        </w:rPr>
      </w:pPr>
      <w:r w:rsidRPr="00D065B0">
        <w:rPr>
          <w:rFonts w:ascii="Arial" w:hAnsi="Arial" w:cs="Arial"/>
          <w:sz w:val="20"/>
          <w:szCs w:val="20"/>
        </w:rPr>
        <w:t>prawo do przenoszenia danych osobowych, o którym mowa w art. 20 RODO;</w:t>
      </w:r>
    </w:p>
    <w:p w14:paraId="5E645FCE" w14:textId="77777777" w:rsidR="00393F85" w:rsidRPr="00D065B0" w:rsidRDefault="00393F85" w:rsidP="006B5C4F">
      <w:pPr>
        <w:widowControl w:val="0"/>
        <w:numPr>
          <w:ilvl w:val="1"/>
          <w:numId w:val="63"/>
        </w:numPr>
        <w:autoSpaceDE w:val="0"/>
        <w:autoSpaceDN w:val="0"/>
        <w:adjustRightInd w:val="0"/>
        <w:spacing w:line="276" w:lineRule="auto"/>
        <w:ind w:left="709"/>
        <w:jc w:val="both"/>
        <w:rPr>
          <w:rFonts w:ascii="Arial" w:hAnsi="Arial" w:cs="Arial"/>
          <w:sz w:val="20"/>
          <w:szCs w:val="20"/>
        </w:rPr>
      </w:pPr>
      <w:r w:rsidRPr="00D065B0">
        <w:rPr>
          <w:rFonts w:ascii="Arial" w:hAnsi="Arial" w:cs="Arial"/>
          <w:sz w:val="20"/>
          <w:szCs w:val="20"/>
        </w:rPr>
        <w:t>na podstawie art. 21 RODO prawo sprzeciwu, wobec przetwarzania danych osobowych, gdyż podstawą prawną przetwarzania danych osobowych Wykonawcy jest art. 6 ust. 1 lit. c RODO.</w:t>
      </w:r>
    </w:p>
    <w:p w14:paraId="4BBC4AE3" w14:textId="77777777" w:rsidR="00393F85" w:rsidRPr="00D065B0" w:rsidRDefault="00393F85" w:rsidP="006B5C4F">
      <w:pPr>
        <w:widowControl w:val="0"/>
        <w:numPr>
          <w:ilvl w:val="1"/>
          <w:numId w:val="60"/>
        </w:numPr>
        <w:autoSpaceDE w:val="0"/>
        <w:autoSpaceDN w:val="0"/>
        <w:adjustRightInd w:val="0"/>
        <w:spacing w:line="276" w:lineRule="auto"/>
        <w:ind w:left="284"/>
        <w:jc w:val="both"/>
        <w:rPr>
          <w:rFonts w:ascii="Arial" w:hAnsi="Arial" w:cs="Arial"/>
          <w:sz w:val="20"/>
          <w:szCs w:val="20"/>
        </w:rPr>
      </w:pPr>
      <w:r w:rsidRPr="00D065B0">
        <w:rPr>
          <w:rFonts w:ascii="Arial" w:hAnsi="Arial" w:cs="Arial"/>
          <w:sz w:val="20"/>
          <w:szCs w:val="20"/>
        </w:rPr>
        <w:t xml:space="preserve">Zamawiający jako administrator danych osobowych w rozumieniu Ogólnego Rozporządzenia  </w:t>
      </w:r>
      <w:r w:rsidR="00D6755E">
        <w:rPr>
          <w:rFonts w:ascii="Arial" w:hAnsi="Arial" w:cs="Arial"/>
          <w:sz w:val="20"/>
          <w:szCs w:val="20"/>
        </w:rPr>
        <w:br/>
      </w:r>
      <w:r w:rsidRPr="00D065B0">
        <w:rPr>
          <w:rFonts w:ascii="Arial" w:hAnsi="Arial" w:cs="Arial"/>
          <w:sz w:val="20"/>
          <w:szCs w:val="20"/>
        </w:rPr>
        <w:t xml:space="preserve"> o ochronie danych osobowych, przewiduje powierzenie przetwarzania danych osobowych wykonawcy, na podstawie postanowień umownych zawartych w projektowanych postanowieniach umowy w sprawie zamówienia publicznego, które zostaną wprowadzone do treści tej umowy</w:t>
      </w:r>
      <w:r w:rsidR="00D6755E">
        <w:rPr>
          <w:rFonts w:ascii="Arial" w:hAnsi="Arial" w:cs="Arial"/>
          <w:sz w:val="20"/>
          <w:szCs w:val="20"/>
        </w:rPr>
        <w:br/>
      </w:r>
      <w:r w:rsidRPr="00D065B0">
        <w:rPr>
          <w:rFonts w:ascii="Arial" w:hAnsi="Arial" w:cs="Arial"/>
          <w:sz w:val="20"/>
          <w:szCs w:val="20"/>
        </w:rPr>
        <w:t xml:space="preserve"> i wymaga od wykonawcy przestrzegania tych postanowień.</w:t>
      </w:r>
    </w:p>
    <w:p w14:paraId="1191B345" w14:textId="77777777" w:rsidR="00393F85" w:rsidRPr="00D065B0" w:rsidRDefault="00393F85" w:rsidP="006B5C4F">
      <w:pPr>
        <w:widowControl w:val="0"/>
        <w:numPr>
          <w:ilvl w:val="1"/>
          <w:numId w:val="60"/>
        </w:numPr>
        <w:autoSpaceDE w:val="0"/>
        <w:autoSpaceDN w:val="0"/>
        <w:adjustRightInd w:val="0"/>
        <w:spacing w:line="276" w:lineRule="auto"/>
        <w:ind w:left="284"/>
        <w:jc w:val="both"/>
        <w:rPr>
          <w:rFonts w:ascii="Arial" w:hAnsi="Arial" w:cs="Arial"/>
          <w:sz w:val="20"/>
          <w:szCs w:val="20"/>
        </w:rPr>
      </w:pPr>
      <w:r w:rsidRPr="00D065B0">
        <w:rPr>
          <w:rFonts w:ascii="Arial" w:hAnsi="Arial" w:cs="Arial"/>
          <w:sz w:val="20"/>
          <w:szCs w:val="20"/>
        </w:rPr>
        <w:t>W celu kontaktu z Administratorem, uzyskania informacji o przetwarzaniu danych osobowych, realizacji przysługujących osobie praw lub złożenia skargi w związku z przetwarzaniem danych osobowych można skontaktować się z Administratorem:</w:t>
      </w:r>
    </w:p>
    <w:p w14:paraId="1D971883" w14:textId="77777777" w:rsidR="00393F85" w:rsidRPr="00D065B0" w:rsidRDefault="00393F85" w:rsidP="006B5C4F">
      <w:pPr>
        <w:widowControl w:val="0"/>
        <w:numPr>
          <w:ilvl w:val="0"/>
          <w:numId w:val="61"/>
        </w:numPr>
        <w:autoSpaceDE w:val="0"/>
        <w:autoSpaceDN w:val="0"/>
        <w:adjustRightInd w:val="0"/>
        <w:spacing w:line="276" w:lineRule="auto"/>
        <w:ind w:left="1134"/>
        <w:jc w:val="both"/>
        <w:rPr>
          <w:rFonts w:ascii="Arial" w:hAnsi="Arial" w:cs="Arial"/>
          <w:sz w:val="20"/>
          <w:szCs w:val="20"/>
        </w:rPr>
      </w:pPr>
      <w:r w:rsidRPr="00D065B0">
        <w:rPr>
          <w:rFonts w:ascii="Arial" w:hAnsi="Arial" w:cs="Arial"/>
          <w:sz w:val="20"/>
          <w:szCs w:val="20"/>
        </w:rPr>
        <w:t xml:space="preserve">wysyłając wiadomość e-mail na adres: </w:t>
      </w:r>
      <w:hyperlink r:id="rId14" w:history="1">
        <w:r w:rsidRPr="00D065B0">
          <w:rPr>
            <w:rStyle w:val="Hipercze"/>
            <w:rFonts w:ascii="Arial" w:hAnsi="Arial" w:cs="Arial"/>
            <w:sz w:val="20"/>
            <w:szCs w:val="20"/>
          </w:rPr>
          <w:t>iod@pzdw.pl</w:t>
        </w:r>
      </w:hyperlink>
      <w:r w:rsidRPr="00D065B0">
        <w:rPr>
          <w:rFonts w:ascii="Arial" w:hAnsi="Arial" w:cs="Arial"/>
          <w:sz w:val="20"/>
          <w:szCs w:val="20"/>
        </w:rPr>
        <w:t xml:space="preserve"> </w:t>
      </w:r>
    </w:p>
    <w:p w14:paraId="48942724" w14:textId="77777777" w:rsidR="00393F85" w:rsidRPr="00D065B0" w:rsidRDefault="00393F85" w:rsidP="006B5C4F">
      <w:pPr>
        <w:widowControl w:val="0"/>
        <w:numPr>
          <w:ilvl w:val="0"/>
          <w:numId w:val="61"/>
        </w:numPr>
        <w:autoSpaceDE w:val="0"/>
        <w:autoSpaceDN w:val="0"/>
        <w:adjustRightInd w:val="0"/>
        <w:spacing w:line="276" w:lineRule="auto"/>
        <w:ind w:left="1134"/>
        <w:jc w:val="both"/>
        <w:rPr>
          <w:rFonts w:ascii="Arial" w:hAnsi="Arial" w:cs="Arial"/>
          <w:sz w:val="20"/>
          <w:szCs w:val="20"/>
        </w:rPr>
      </w:pPr>
      <w:r w:rsidRPr="00D065B0">
        <w:rPr>
          <w:rFonts w:ascii="Arial" w:hAnsi="Arial" w:cs="Arial"/>
          <w:sz w:val="20"/>
          <w:szCs w:val="20"/>
        </w:rPr>
        <w:t>korespondencyjnie wysyłając list na adres: ul. T. Boya Żeleńskiego 19a, 35-105 Rzeszów.</w:t>
      </w:r>
    </w:p>
    <w:p w14:paraId="76AE69D7" w14:textId="77777777" w:rsidR="00393F85" w:rsidRPr="00D065B0" w:rsidRDefault="00393F85" w:rsidP="006B5C4F">
      <w:pPr>
        <w:widowControl w:val="0"/>
        <w:numPr>
          <w:ilvl w:val="1"/>
          <w:numId w:val="60"/>
        </w:numPr>
        <w:autoSpaceDE w:val="0"/>
        <w:autoSpaceDN w:val="0"/>
        <w:adjustRightInd w:val="0"/>
        <w:spacing w:line="276" w:lineRule="auto"/>
        <w:ind w:left="567" w:hanging="567"/>
        <w:jc w:val="both"/>
        <w:rPr>
          <w:rFonts w:ascii="Arial" w:hAnsi="Arial" w:cs="Arial"/>
          <w:sz w:val="20"/>
          <w:szCs w:val="20"/>
        </w:rPr>
      </w:pPr>
      <w:r w:rsidRPr="00D065B0">
        <w:rPr>
          <w:rFonts w:ascii="Arial" w:hAnsi="Arial" w:cs="Arial"/>
          <w:sz w:val="20"/>
          <w:szCs w:val="20"/>
        </w:rPr>
        <w:t xml:space="preserve">Zamawiający wskazuje, że na Wykonawcy ciąży obowiązek informacyjny wynikający z art. 14 RODO względem osób fizycznych, których dane przekazane zostaną Zamawiającemu </w:t>
      </w:r>
      <w:r w:rsidR="00D6755E">
        <w:rPr>
          <w:rFonts w:ascii="Arial" w:hAnsi="Arial" w:cs="Arial"/>
          <w:sz w:val="20"/>
          <w:szCs w:val="20"/>
        </w:rPr>
        <w:br/>
      </w:r>
      <w:r w:rsidRPr="00D065B0">
        <w:rPr>
          <w:rFonts w:ascii="Arial" w:hAnsi="Arial" w:cs="Arial"/>
          <w:sz w:val="20"/>
          <w:szCs w:val="20"/>
        </w:rPr>
        <w:lastRenderedPageBreak/>
        <w:t xml:space="preserve">w związku z prowadzonym postępowaniem o udzielenie zamówienia publicznego i które Zamawiający pośrednio pozyska od Wykonawcy biorącego udział   w postępowaniu, chyba że ma zastosowanie co najmniej jedno z </w:t>
      </w:r>
      <w:proofErr w:type="spellStart"/>
      <w:r w:rsidRPr="00D065B0">
        <w:rPr>
          <w:rFonts w:ascii="Arial" w:hAnsi="Arial" w:cs="Arial"/>
          <w:sz w:val="20"/>
          <w:szCs w:val="20"/>
        </w:rPr>
        <w:t>wyłączeń</w:t>
      </w:r>
      <w:proofErr w:type="spellEnd"/>
      <w:r w:rsidRPr="00D065B0">
        <w:rPr>
          <w:rFonts w:ascii="Arial" w:hAnsi="Arial" w:cs="Arial"/>
          <w:sz w:val="20"/>
          <w:szCs w:val="20"/>
        </w:rPr>
        <w:t>, o których mowa w art. 14 ust. 5 RODO.</w:t>
      </w:r>
    </w:p>
    <w:p w14:paraId="1C1F4E2D" w14:textId="77777777" w:rsidR="002F64E3" w:rsidRPr="00D065B0" w:rsidRDefault="00076E91" w:rsidP="00DE6AB4">
      <w:pPr>
        <w:pStyle w:val="pkt"/>
        <w:pBdr>
          <w:bottom w:val="double" w:sz="4" w:space="1" w:color="auto"/>
        </w:pBdr>
        <w:shd w:val="clear" w:color="auto" w:fill="F0F28C"/>
        <w:spacing w:before="0" w:after="0" w:line="276" w:lineRule="auto"/>
        <w:ind w:left="568" w:hanging="568"/>
        <w:rPr>
          <w:rFonts w:ascii="Arial" w:hAnsi="Arial" w:cs="Arial"/>
          <w:b/>
          <w:sz w:val="20"/>
        </w:rPr>
      </w:pPr>
      <w:r w:rsidRPr="00D065B0">
        <w:rPr>
          <w:rFonts w:ascii="Arial" w:hAnsi="Arial" w:cs="Arial"/>
          <w:b/>
          <w:sz w:val="20"/>
        </w:rPr>
        <w:t>XL</w:t>
      </w:r>
      <w:r w:rsidR="00D830B3" w:rsidRPr="00D065B0">
        <w:rPr>
          <w:rFonts w:ascii="Arial" w:hAnsi="Arial" w:cs="Arial"/>
          <w:b/>
          <w:sz w:val="20"/>
        </w:rPr>
        <w:t>I</w:t>
      </w:r>
      <w:r w:rsidR="0007023E" w:rsidRPr="00D065B0">
        <w:rPr>
          <w:rFonts w:ascii="Arial" w:hAnsi="Arial" w:cs="Arial"/>
          <w:b/>
          <w:sz w:val="20"/>
        </w:rPr>
        <w:t>I</w:t>
      </w:r>
      <w:r w:rsidRPr="00D065B0">
        <w:rPr>
          <w:rFonts w:ascii="Arial" w:hAnsi="Arial" w:cs="Arial"/>
          <w:b/>
          <w:sz w:val="20"/>
        </w:rPr>
        <w:t xml:space="preserve"> SPRAWY </w:t>
      </w:r>
      <w:r w:rsidR="00393F85" w:rsidRPr="00D065B0">
        <w:rPr>
          <w:rFonts w:ascii="Arial" w:hAnsi="Arial" w:cs="Arial"/>
          <w:b/>
          <w:sz w:val="20"/>
        </w:rPr>
        <w:t>NIEUREGULOWANE W</w:t>
      </w:r>
      <w:r w:rsidRPr="00D065B0">
        <w:rPr>
          <w:rFonts w:ascii="Arial" w:hAnsi="Arial" w:cs="Arial"/>
          <w:b/>
          <w:sz w:val="20"/>
        </w:rPr>
        <w:t xml:space="preserve"> SWZ </w:t>
      </w:r>
    </w:p>
    <w:p w14:paraId="7806CB91" w14:textId="77777777" w:rsidR="00076E91" w:rsidRPr="00D065B0" w:rsidRDefault="00076E91" w:rsidP="00D065B0">
      <w:pPr>
        <w:widowControl w:val="0"/>
        <w:autoSpaceDE w:val="0"/>
        <w:autoSpaceDN w:val="0"/>
        <w:adjustRightInd w:val="0"/>
        <w:spacing w:line="276" w:lineRule="auto"/>
        <w:jc w:val="both"/>
        <w:rPr>
          <w:rFonts w:ascii="Arial" w:hAnsi="Arial" w:cs="Arial"/>
          <w:b/>
          <w:bCs/>
          <w:color w:val="000000"/>
          <w:sz w:val="20"/>
          <w:szCs w:val="20"/>
        </w:rPr>
      </w:pPr>
    </w:p>
    <w:p w14:paraId="37BC74DC" w14:textId="77777777" w:rsidR="00076E91" w:rsidRPr="00D065B0" w:rsidRDefault="00076E91" w:rsidP="006B5C4F">
      <w:pPr>
        <w:pStyle w:val="pkt"/>
        <w:numPr>
          <w:ilvl w:val="0"/>
          <w:numId w:val="50"/>
        </w:numPr>
        <w:spacing w:before="0" w:after="0" w:line="276" w:lineRule="auto"/>
        <w:ind w:left="284"/>
        <w:rPr>
          <w:rFonts w:ascii="Arial" w:hAnsi="Arial" w:cs="Arial"/>
          <w:sz w:val="20"/>
        </w:rPr>
      </w:pPr>
      <w:r w:rsidRPr="00D065B0">
        <w:rPr>
          <w:rFonts w:ascii="Arial" w:hAnsi="Arial" w:cs="Arial"/>
          <w:sz w:val="20"/>
        </w:rPr>
        <w:t>W sprawach nieuregulowanych w niniejszej SWZ mają zastosowanie przepisy</w:t>
      </w:r>
    </w:p>
    <w:p w14:paraId="53DBE713" w14:textId="77777777" w:rsidR="00B1647C" w:rsidRPr="00D065B0" w:rsidRDefault="00B1647C" w:rsidP="00D065B0">
      <w:pPr>
        <w:pStyle w:val="pkt"/>
        <w:spacing w:before="0" w:after="0" w:line="276" w:lineRule="auto"/>
        <w:ind w:left="852" w:hanging="426"/>
        <w:rPr>
          <w:rFonts w:ascii="Arial" w:hAnsi="Arial" w:cs="Arial"/>
          <w:sz w:val="20"/>
        </w:rPr>
      </w:pPr>
      <w:r w:rsidRPr="00D065B0">
        <w:rPr>
          <w:rFonts w:ascii="Arial" w:hAnsi="Arial" w:cs="Arial"/>
          <w:sz w:val="20"/>
        </w:rPr>
        <w:t>- Ustawy dnia 11 września 2019 r. - Prawo zamówień publicznych;</w:t>
      </w:r>
    </w:p>
    <w:p w14:paraId="363CA4DC" w14:textId="77777777" w:rsidR="00B1647C" w:rsidRPr="00D065B0" w:rsidRDefault="00B1647C" w:rsidP="00D065B0">
      <w:pPr>
        <w:pStyle w:val="pkt"/>
        <w:spacing w:before="0" w:after="0" w:line="276" w:lineRule="auto"/>
        <w:ind w:left="852" w:hanging="426"/>
        <w:rPr>
          <w:rFonts w:ascii="Arial" w:hAnsi="Arial" w:cs="Arial"/>
          <w:sz w:val="20"/>
        </w:rPr>
      </w:pPr>
      <w:r w:rsidRPr="00D065B0">
        <w:rPr>
          <w:rFonts w:ascii="Arial" w:hAnsi="Arial" w:cs="Arial"/>
          <w:sz w:val="20"/>
        </w:rPr>
        <w:t>- Ustawy z dnia 23 kwietnia 1964 r. Kodeks cywilny;</w:t>
      </w:r>
    </w:p>
    <w:p w14:paraId="4F8D6769" w14:textId="77777777" w:rsidR="00B1647C" w:rsidRDefault="00B1647C" w:rsidP="00D065B0">
      <w:pPr>
        <w:pStyle w:val="pkt"/>
        <w:spacing w:before="0" w:after="0" w:line="276" w:lineRule="auto"/>
        <w:ind w:left="852" w:hanging="426"/>
        <w:rPr>
          <w:rFonts w:ascii="Arial" w:hAnsi="Arial" w:cs="Arial"/>
          <w:sz w:val="20"/>
        </w:rPr>
      </w:pPr>
      <w:r w:rsidRPr="00D065B0">
        <w:rPr>
          <w:rFonts w:ascii="Arial" w:hAnsi="Arial" w:cs="Arial"/>
          <w:sz w:val="20"/>
        </w:rPr>
        <w:t>- przepisów właściwych dla przedmiotu zamówienia.</w:t>
      </w:r>
    </w:p>
    <w:p w14:paraId="7EC4F8AA" w14:textId="77777777" w:rsidR="00DE6AB4" w:rsidRDefault="00DE6AB4" w:rsidP="00D065B0">
      <w:pPr>
        <w:pStyle w:val="pkt"/>
        <w:spacing w:before="0" w:after="0" w:line="276" w:lineRule="auto"/>
        <w:ind w:left="852" w:hanging="426"/>
        <w:rPr>
          <w:rFonts w:ascii="Arial" w:hAnsi="Arial" w:cs="Arial"/>
          <w:sz w:val="20"/>
        </w:rPr>
      </w:pPr>
    </w:p>
    <w:p w14:paraId="65848392" w14:textId="77777777" w:rsidR="00DE6AB4" w:rsidRPr="00715227" w:rsidRDefault="00DE6AB4" w:rsidP="00DE6AB4">
      <w:pPr>
        <w:rPr>
          <w:b/>
          <w:bCs/>
          <w:sz w:val="16"/>
          <w:szCs w:val="16"/>
        </w:rPr>
      </w:pPr>
    </w:p>
    <w:tbl>
      <w:tblPr>
        <w:tblW w:w="5000" w:type="pct"/>
        <w:jc w:val="center"/>
        <w:tblCellMar>
          <w:top w:w="72" w:type="dxa"/>
          <w:left w:w="115" w:type="dxa"/>
          <w:bottom w:w="72" w:type="dxa"/>
          <w:right w:w="115" w:type="dxa"/>
        </w:tblCellMar>
        <w:tblLook w:val="04A0" w:firstRow="1" w:lastRow="0" w:firstColumn="1" w:lastColumn="0" w:noHBand="0" w:noVBand="1"/>
      </w:tblPr>
      <w:tblGrid>
        <w:gridCol w:w="8786"/>
      </w:tblGrid>
      <w:tr w:rsidR="00DE6AB4" w:rsidRPr="00BC5CC7" w14:paraId="6A6B39E2" w14:textId="77777777" w:rsidTr="00DE6AB4">
        <w:trPr>
          <w:trHeight w:val="332"/>
          <w:jc w:val="center"/>
        </w:trPr>
        <w:tc>
          <w:tcPr>
            <w:tcW w:w="8850" w:type="dxa"/>
            <w:shd w:val="clear" w:color="auto" w:fill="F0F28C"/>
          </w:tcPr>
          <w:p w14:paraId="27B874F2" w14:textId="77777777" w:rsidR="00DE6AB4" w:rsidRPr="00DE6AB4" w:rsidRDefault="00DE6AB4" w:rsidP="00DE6AB4">
            <w:pPr>
              <w:pStyle w:val="pkt"/>
              <w:shd w:val="clear" w:color="auto" w:fill="F0F28C"/>
              <w:spacing w:before="0" w:after="0" w:line="276" w:lineRule="auto"/>
              <w:ind w:left="568" w:hanging="568"/>
              <w:jc w:val="center"/>
              <w:rPr>
                <w:rFonts w:ascii="Arial" w:hAnsi="Arial" w:cs="Arial"/>
                <w:b/>
                <w:color w:val="FFFFFF"/>
                <w:sz w:val="20"/>
              </w:rPr>
            </w:pPr>
            <w:r w:rsidRPr="00DE6AB4">
              <w:rPr>
                <w:rFonts w:ascii="Arial" w:hAnsi="Arial" w:cs="Arial"/>
                <w:b/>
                <w:sz w:val="20"/>
              </w:rPr>
              <w:t xml:space="preserve">KONIEC </w:t>
            </w:r>
            <w:r w:rsidRPr="00DE6AB4">
              <w:rPr>
                <w:rFonts w:ascii="Arial" w:hAnsi="Arial" w:cs="Arial"/>
                <w:b/>
                <w:sz w:val="20"/>
              </w:rPr>
              <w:br/>
              <w:t>INSTRUKCJI DLA WYKONAWCÓW</w:t>
            </w:r>
          </w:p>
        </w:tc>
      </w:tr>
    </w:tbl>
    <w:p w14:paraId="2E98885E" w14:textId="77777777" w:rsidR="00DE6AB4" w:rsidRPr="00DE2600" w:rsidRDefault="00DE6AB4" w:rsidP="00DE6AB4"/>
    <w:p w14:paraId="2CB43BE4" w14:textId="77777777" w:rsidR="00DE6AB4" w:rsidRDefault="00DE6AB4" w:rsidP="00D065B0">
      <w:pPr>
        <w:pStyle w:val="pkt"/>
        <w:spacing w:before="0" w:after="0" w:line="276" w:lineRule="auto"/>
        <w:ind w:left="852" w:hanging="426"/>
        <w:rPr>
          <w:rFonts w:ascii="Arial" w:hAnsi="Arial" w:cs="Arial"/>
          <w:sz w:val="20"/>
        </w:rPr>
      </w:pPr>
    </w:p>
    <w:sectPr w:rsidR="00DE6AB4" w:rsidSect="009D24D8">
      <w:headerReference w:type="default" r:id="rId15"/>
      <w:footerReference w:type="default" r:id="rId16"/>
      <w:headerReference w:type="first" r:id="rId17"/>
      <w:footerReference w:type="first" r:id="rId18"/>
      <w:pgSz w:w="11906" w:h="16838"/>
      <w:pgMar w:top="1418" w:right="1418" w:bottom="1418" w:left="1418" w:header="709" w:footer="709" w:gutter="284"/>
      <w:pgBorders w:offsetFrom="page">
        <w:top w:val="outset" w:sz="6" w:space="24" w:color="auto"/>
        <w:left w:val="outset" w:sz="6" w:space="24" w:color="auto"/>
        <w:bottom w:val="inset" w:sz="6" w:space="24" w:color="auto"/>
        <w:right w:val="inset"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8B609" w14:textId="77777777" w:rsidR="004B6805" w:rsidRDefault="004B6805">
      <w:r>
        <w:separator/>
      </w:r>
    </w:p>
  </w:endnote>
  <w:endnote w:type="continuationSeparator" w:id="0">
    <w:p w14:paraId="3F93F45A" w14:textId="77777777" w:rsidR="004B6805" w:rsidRDefault="004B6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altName w:val="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14" w:type="dxa"/>
      <w:tblCellSpacing w:w="20" w:type="dxa"/>
      <w:tblInd w:w="1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08"/>
      <w:gridCol w:w="4706"/>
    </w:tblGrid>
    <w:tr w:rsidR="00DE6AB4" w14:paraId="52DAC6D5" w14:textId="77777777" w:rsidTr="00DE6AB4">
      <w:trPr>
        <w:tblCellSpacing w:w="20" w:type="dxa"/>
      </w:trPr>
      <w:tc>
        <w:tcPr>
          <w:tcW w:w="4448" w:type="dxa"/>
        </w:tcPr>
        <w:p w14:paraId="278779E6" w14:textId="77777777" w:rsidR="00DE6AB4" w:rsidRPr="00DE6AB4" w:rsidRDefault="00DE6AB4" w:rsidP="00DE6AB4">
          <w:pPr>
            <w:pStyle w:val="Stopka"/>
            <w:jc w:val="center"/>
            <w:rPr>
              <w:rFonts w:ascii="Arial" w:hAnsi="Arial" w:cs="Arial"/>
            </w:rPr>
          </w:pPr>
          <w:r w:rsidRPr="00DE6AB4">
            <w:rPr>
              <w:rFonts w:ascii="Arial" w:hAnsi="Arial" w:cs="Arial"/>
              <w:b/>
              <w:bCs/>
            </w:rPr>
            <w:t>- wersja 2026 -</w:t>
          </w:r>
        </w:p>
      </w:tc>
      <w:tc>
        <w:tcPr>
          <w:tcW w:w="4646" w:type="dxa"/>
        </w:tcPr>
        <w:p w14:paraId="135C3144" w14:textId="77777777" w:rsidR="00DE6AB4" w:rsidRPr="00DE6AB4" w:rsidRDefault="00DE6AB4" w:rsidP="00DE6AB4">
          <w:pPr>
            <w:pStyle w:val="Stopka"/>
            <w:jc w:val="center"/>
            <w:rPr>
              <w:rFonts w:ascii="Arial" w:hAnsi="Arial" w:cs="Arial"/>
            </w:rPr>
          </w:pPr>
          <w:r w:rsidRPr="00DE6AB4">
            <w:rPr>
              <w:rFonts w:ascii="Arial" w:hAnsi="Arial" w:cs="Arial"/>
            </w:rPr>
            <w:t xml:space="preserve">Strona </w:t>
          </w:r>
          <w:r w:rsidRPr="00DE6AB4">
            <w:rPr>
              <w:rFonts w:ascii="Arial" w:hAnsi="Arial" w:cs="Arial"/>
              <w:b/>
              <w:bCs/>
            </w:rPr>
            <w:fldChar w:fldCharType="begin"/>
          </w:r>
          <w:r w:rsidRPr="00DE6AB4">
            <w:rPr>
              <w:rFonts w:ascii="Arial" w:hAnsi="Arial" w:cs="Arial"/>
              <w:b/>
              <w:bCs/>
            </w:rPr>
            <w:instrText>PAGE</w:instrText>
          </w:r>
          <w:r w:rsidRPr="00DE6AB4">
            <w:rPr>
              <w:rFonts w:ascii="Arial" w:hAnsi="Arial" w:cs="Arial"/>
              <w:b/>
              <w:bCs/>
            </w:rPr>
            <w:fldChar w:fldCharType="separate"/>
          </w:r>
          <w:r w:rsidRPr="00DE6AB4">
            <w:rPr>
              <w:rFonts w:ascii="Arial" w:hAnsi="Arial" w:cs="Arial"/>
              <w:b/>
              <w:bCs/>
            </w:rPr>
            <w:t>1</w:t>
          </w:r>
          <w:r w:rsidRPr="00DE6AB4">
            <w:rPr>
              <w:rFonts w:ascii="Arial" w:hAnsi="Arial" w:cs="Arial"/>
              <w:b/>
              <w:bCs/>
            </w:rPr>
            <w:fldChar w:fldCharType="end"/>
          </w:r>
          <w:r w:rsidRPr="00DE6AB4">
            <w:rPr>
              <w:rFonts w:ascii="Arial" w:hAnsi="Arial" w:cs="Arial"/>
            </w:rPr>
            <w:t xml:space="preserve"> z </w:t>
          </w:r>
          <w:r w:rsidRPr="00DE6AB4">
            <w:rPr>
              <w:rFonts w:ascii="Arial" w:hAnsi="Arial" w:cs="Arial"/>
              <w:b/>
              <w:bCs/>
            </w:rPr>
            <w:fldChar w:fldCharType="begin"/>
          </w:r>
          <w:r w:rsidRPr="00DE6AB4">
            <w:rPr>
              <w:rFonts w:ascii="Arial" w:hAnsi="Arial" w:cs="Arial"/>
              <w:b/>
              <w:bCs/>
            </w:rPr>
            <w:instrText>NUMPAGES</w:instrText>
          </w:r>
          <w:r w:rsidRPr="00DE6AB4">
            <w:rPr>
              <w:rFonts w:ascii="Arial" w:hAnsi="Arial" w:cs="Arial"/>
              <w:b/>
              <w:bCs/>
            </w:rPr>
            <w:fldChar w:fldCharType="separate"/>
          </w:r>
          <w:r w:rsidRPr="00DE6AB4">
            <w:rPr>
              <w:rFonts w:ascii="Arial" w:hAnsi="Arial" w:cs="Arial"/>
              <w:b/>
              <w:bCs/>
            </w:rPr>
            <w:t>30</w:t>
          </w:r>
          <w:r w:rsidRPr="00DE6AB4">
            <w:rPr>
              <w:rFonts w:ascii="Arial" w:hAnsi="Arial" w:cs="Arial"/>
              <w:b/>
              <w:bCs/>
            </w:rPr>
            <w:fldChar w:fldCharType="end"/>
          </w:r>
        </w:p>
      </w:tc>
    </w:tr>
  </w:tbl>
  <w:p w14:paraId="2E0ABE02" w14:textId="77777777" w:rsidR="00B13C38" w:rsidRDefault="00B13C38" w:rsidP="00DE6AB4">
    <w:pPr>
      <w:pStyle w:val="Stopk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14" w:type="dxa"/>
      <w:tblCellSpacing w:w="20" w:type="dxa"/>
      <w:tblInd w:w="1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08"/>
      <w:gridCol w:w="4706"/>
    </w:tblGrid>
    <w:tr w:rsidR="00DE6AB4" w14:paraId="29E09ED4" w14:textId="77777777" w:rsidTr="003B2DB2">
      <w:trPr>
        <w:tblCellSpacing w:w="20" w:type="dxa"/>
      </w:trPr>
      <w:tc>
        <w:tcPr>
          <w:tcW w:w="4448" w:type="dxa"/>
        </w:tcPr>
        <w:p w14:paraId="7087F6E0" w14:textId="77777777" w:rsidR="00DE6AB4" w:rsidRPr="00DE6AB4" w:rsidRDefault="00DE6AB4" w:rsidP="00DE6AB4">
          <w:pPr>
            <w:pStyle w:val="Stopka"/>
            <w:jc w:val="center"/>
            <w:rPr>
              <w:rFonts w:ascii="Arial" w:hAnsi="Arial" w:cs="Arial"/>
            </w:rPr>
          </w:pPr>
          <w:r w:rsidRPr="00DE6AB4">
            <w:rPr>
              <w:rFonts w:ascii="Arial" w:hAnsi="Arial" w:cs="Arial"/>
              <w:b/>
              <w:bCs/>
            </w:rPr>
            <w:t>- wersja 2026 -</w:t>
          </w:r>
        </w:p>
      </w:tc>
      <w:tc>
        <w:tcPr>
          <w:tcW w:w="4646" w:type="dxa"/>
        </w:tcPr>
        <w:p w14:paraId="2B16EF21" w14:textId="77777777" w:rsidR="00DE6AB4" w:rsidRPr="00DE6AB4" w:rsidRDefault="00DE6AB4" w:rsidP="00DE6AB4">
          <w:pPr>
            <w:pStyle w:val="Stopka"/>
            <w:jc w:val="center"/>
            <w:rPr>
              <w:rFonts w:ascii="Arial" w:hAnsi="Arial" w:cs="Arial"/>
            </w:rPr>
          </w:pPr>
          <w:r w:rsidRPr="00DE6AB4">
            <w:rPr>
              <w:rFonts w:ascii="Arial" w:hAnsi="Arial" w:cs="Arial"/>
            </w:rPr>
            <w:t xml:space="preserve">Strona </w:t>
          </w:r>
          <w:r w:rsidRPr="00DE6AB4">
            <w:rPr>
              <w:rFonts w:ascii="Arial" w:hAnsi="Arial" w:cs="Arial"/>
              <w:b/>
              <w:bCs/>
            </w:rPr>
            <w:fldChar w:fldCharType="begin"/>
          </w:r>
          <w:r w:rsidRPr="00DE6AB4">
            <w:rPr>
              <w:rFonts w:ascii="Arial" w:hAnsi="Arial" w:cs="Arial"/>
              <w:b/>
              <w:bCs/>
            </w:rPr>
            <w:instrText>PAGE</w:instrText>
          </w:r>
          <w:r w:rsidRPr="00DE6AB4">
            <w:rPr>
              <w:rFonts w:ascii="Arial" w:hAnsi="Arial" w:cs="Arial"/>
              <w:b/>
              <w:bCs/>
            </w:rPr>
            <w:fldChar w:fldCharType="separate"/>
          </w:r>
          <w:r w:rsidRPr="00DE6AB4">
            <w:rPr>
              <w:rFonts w:ascii="Arial" w:hAnsi="Arial" w:cs="Arial"/>
              <w:b/>
              <w:bCs/>
            </w:rPr>
            <w:t>1</w:t>
          </w:r>
          <w:r w:rsidRPr="00DE6AB4">
            <w:rPr>
              <w:rFonts w:ascii="Arial" w:hAnsi="Arial" w:cs="Arial"/>
              <w:b/>
              <w:bCs/>
            </w:rPr>
            <w:fldChar w:fldCharType="end"/>
          </w:r>
          <w:r w:rsidRPr="00DE6AB4">
            <w:rPr>
              <w:rFonts w:ascii="Arial" w:hAnsi="Arial" w:cs="Arial"/>
            </w:rPr>
            <w:t xml:space="preserve"> z </w:t>
          </w:r>
          <w:r w:rsidRPr="00DE6AB4">
            <w:rPr>
              <w:rFonts w:ascii="Arial" w:hAnsi="Arial" w:cs="Arial"/>
              <w:b/>
              <w:bCs/>
            </w:rPr>
            <w:fldChar w:fldCharType="begin"/>
          </w:r>
          <w:r w:rsidRPr="00DE6AB4">
            <w:rPr>
              <w:rFonts w:ascii="Arial" w:hAnsi="Arial" w:cs="Arial"/>
              <w:b/>
              <w:bCs/>
            </w:rPr>
            <w:instrText>NUMPAGES</w:instrText>
          </w:r>
          <w:r w:rsidRPr="00DE6AB4">
            <w:rPr>
              <w:rFonts w:ascii="Arial" w:hAnsi="Arial" w:cs="Arial"/>
              <w:b/>
              <w:bCs/>
            </w:rPr>
            <w:fldChar w:fldCharType="separate"/>
          </w:r>
          <w:r w:rsidRPr="00DE6AB4">
            <w:rPr>
              <w:rFonts w:ascii="Arial" w:hAnsi="Arial" w:cs="Arial"/>
              <w:b/>
              <w:bCs/>
            </w:rPr>
            <w:t>30</w:t>
          </w:r>
          <w:r w:rsidRPr="00DE6AB4">
            <w:rPr>
              <w:rFonts w:ascii="Arial" w:hAnsi="Arial" w:cs="Arial"/>
              <w:b/>
              <w:bCs/>
            </w:rPr>
            <w:fldChar w:fldCharType="end"/>
          </w:r>
        </w:p>
      </w:tc>
    </w:tr>
  </w:tbl>
  <w:p w14:paraId="2939FCB0" w14:textId="77777777" w:rsidR="00FE350E" w:rsidRDefault="00FE350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014E86" w14:textId="77777777" w:rsidR="004B6805" w:rsidRDefault="004B6805">
      <w:r>
        <w:separator/>
      </w:r>
    </w:p>
  </w:footnote>
  <w:footnote w:type="continuationSeparator" w:id="0">
    <w:p w14:paraId="2F7B73E0" w14:textId="77777777" w:rsidR="004B6805" w:rsidRDefault="004B68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40" w:type="pct"/>
      <w:tblInd w:w="-16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top w:w="72" w:type="dxa"/>
        <w:left w:w="115" w:type="dxa"/>
        <w:bottom w:w="72" w:type="dxa"/>
        <w:right w:w="115" w:type="dxa"/>
      </w:tblCellMar>
      <w:tblLook w:val="04A0" w:firstRow="1" w:lastRow="0" w:firstColumn="1" w:lastColumn="0" w:noHBand="0" w:noVBand="1"/>
    </w:tblPr>
    <w:tblGrid>
      <w:gridCol w:w="3295"/>
      <w:gridCol w:w="5706"/>
    </w:tblGrid>
    <w:tr w:rsidR="00DE6AB4" w:rsidRPr="002718B5" w14:paraId="08B72EC5" w14:textId="77777777" w:rsidTr="003B2DB2">
      <w:trPr>
        <w:trHeight w:val="296"/>
      </w:trPr>
      <w:tc>
        <w:tcPr>
          <w:tcW w:w="3320" w:type="dxa"/>
          <w:shd w:val="clear" w:color="auto" w:fill="FFFFFF"/>
        </w:tcPr>
        <w:p w14:paraId="0F21274E" w14:textId="77777777" w:rsidR="00DE6AB4" w:rsidRPr="00DE6AB4" w:rsidRDefault="004B6805" w:rsidP="00DE6AB4">
          <w:pPr>
            <w:tabs>
              <w:tab w:val="left" w:pos="360"/>
            </w:tabs>
            <w:ind w:left="360" w:hanging="339"/>
            <w:rPr>
              <w:rFonts w:ascii="Arial" w:hAnsi="Arial" w:cs="Arial"/>
              <w:noProof/>
              <w:sz w:val="20"/>
              <w:szCs w:val="20"/>
            </w:rPr>
          </w:pPr>
          <w:r w:rsidRPr="004B6805">
            <w:rPr>
              <w:rFonts w:ascii="Arial" w:hAnsi="Arial" w:cs="Arial"/>
              <w:noProof/>
              <w:sz w:val="20"/>
              <w:szCs w:val="20"/>
            </w:rPr>
            <w:drawing>
              <wp:inline distT="0" distB="0" distL="0" distR="0" wp14:anchorId="551D45C6" wp14:editId="5F0AAF58">
                <wp:extent cx="1828800" cy="590550"/>
                <wp:effectExtent l="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l="20422" t="32408" r="8224" b="39760"/>
                        <a:stretch>
                          <a:fillRect/>
                        </a:stretch>
                      </pic:blipFill>
                      <pic:spPr bwMode="auto">
                        <a:xfrm>
                          <a:off x="0" y="0"/>
                          <a:ext cx="1828800" cy="590550"/>
                        </a:xfrm>
                        <a:prstGeom prst="rect">
                          <a:avLst/>
                        </a:prstGeom>
                        <a:noFill/>
                        <a:ln>
                          <a:noFill/>
                        </a:ln>
                      </pic:spPr>
                    </pic:pic>
                  </a:graphicData>
                </a:graphic>
              </wp:inline>
            </w:drawing>
          </w:r>
        </w:p>
      </w:tc>
      <w:tc>
        <w:tcPr>
          <w:tcW w:w="6242" w:type="dxa"/>
          <w:shd w:val="clear" w:color="auto" w:fill="FFFFFF"/>
          <w:vAlign w:val="center"/>
        </w:tcPr>
        <w:p w14:paraId="05EDA3F2" w14:textId="77777777" w:rsidR="00DE6AB4" w:rsidRPr="00DE6AB4" w:rsidRDefault="00DE6AB4" w:rsidP="00DE6AB4">
          <w:pPr>
            <w:tabs>
              <w:tab w:val="left" w:pos="408"/>
            </w:tabs>
            <w:ind w:left="360"/>
            <w:jc w:val="center"/>
            <w:rPr>
              <w:rFonts w:ascii="Arial" w:hAnsi="Arial" w:cs="Arial"/>
              <w:b/>
              <w:sz w:val="20"/>
              <w:szCs w:val="20"/>
            </w:rPr>
          </w:pPr>
          <w:r w:rsidRPr="008E42B7">
            <w:rPr>
              <w:rFonts w:ascii="Arial" w:hAnsi="Arial" w:cs="Arial"/>
              <w:b/>
              <w:sz w:val="20"/>
              <w:szCs w:val="20"/>
            </w:rPr>
            <w:t xml:space="preserve">SPECYFIKACJA WARUNKÓW ZAMÓWIENIA </w:t>
          </w:r>
          <w:r w:rsidRPr="008E42B7">
            <w:rPr>
              <w:rFonts w:ascii="Arial" w:hAnsi="Arial" w:cs="Arial"/>
              <w:b/>
              <w:sz w:val="20"/>
              <w:szCs w:val="20"/>
            </w:rPr>
            <w:br/>
            <w:t xml:space="preserve">o wartości przekraczającej progi unijne, </w:t>
          </w:r>
          <w:r w:rsidRPr="008E42B7">
            <w:rPr>
              <w:rFonts w:ascii="Arial" w:hAnsi="Arial" w:cs="Arial"/>
              <w:b/>
              <w:sz w:val="20"/>
              <w:szCs w:val="20"/>
            </w:rPr>
            <w:br/>
            <w:t>o jakich stanowi art. 3 ustawy z 11.09.2019 r.  Prawo zamówień publicznych</w:t>
          </w:r>
        </w:p>
      </w:tc>
    </w:tr>
    <w:tr w:rsidR="00DE6AB4" w:rsidRPr="002718B5" w14:paraId="22E3DED8" w14:textId="77777777" w:rsidTr="00DE6AB4">
      <w:trPr>
        <w:trHeight w:val="455"/>
      </w:trPr>
      <w:tc>
        <w:tcPr>
          <w:tcW w:w="9562" w:type="dxa"/>
          <w:gridSpan w:val="2"/>
          <w:shd w:val="clear" w:color="auto" w:fill="FFFFFF"/>
        </w:tcPr>
        <w:p w14:paraId="7689E35A" w14:textId="77777777" w:rsidR="00DE6AB4" w:rsidRPr="00DE6AB4" w:rsidRDefault="00DE6AB4" w:rsidP="00DE6AB4">
          <w:pPr>
            <w:pStyle w:val="Nagwek"/>
            <w:jc w:val="center"/>
            <w:rPr>
              <w:rFonts w:ascii="Arial" w:hAnsi="Arial" w:cs="Arial"/>
              <w:b/>
              <w:sz w:val="20"/>
              <w:szCs w:val="20"/>
            </w:rPr>
          </w:pPr>
          <w:r w:rsidRPr="00DE6AB4">
            <w:rPr>
              <w:rFonts w:ascii="Arial" w:hAnsi="Arial" w:cs="Arial"/>
              <w:b/>
              <w:sz w:val="20"/>
              <w:szCs w:val="20"/>
            </w:rPr>
            <w:t xml:space="preserve"> ROZDZIAŁ I - INSTRUKCJA DLA WYKONAWCÓW (IDW)</w:t>
          </w:r>
          <w:r w:rsidRPr="00DE6AB4">
            <w:rPr>
              <w:rFonts w:ascii="Arial" w:hAnsi="Arial" w:cs="Arial"/>
              <w:b/>
              <w:sz w:val="20"/>
              <w:szCs w:val="20"/>
            </w:rPr>
            <w:br/>
          </w:r>
        </w:p>
      </w:tc>
    </w:tr>
  </w:tbl>
  <w:p w14:paraId="1AE8D4B8" w14:textId="77777777" w:rsidR="00DE6AB4" w:rsidRDefault="00DE6AB4" w:rsidP="008E42B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40" w:type="pct"/>
      <w:tblInd w:w="-16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top w:w="72" w:type="dxa"/>
        <w:left w:w="115" w:type="dxa"/>
        <w:bottom w:w="72" w:type="dxa"/>
        <w:right w:w="115" w:type="dxa"/>
      </w:tblCellMar>
      <w:tblLook w:val="04A0" w:firstRow="1" w:lastRow="0" w:firstColumn="1" w:lastColumn="0" w:noHBand="0" w:noVBand="1"/>
    </w:tblPr>
    <w:tblGrid>
      <w:gridCol w:w="3295"/>
      <w:gridCol w:w="5706"/>
    </w:tblGrid>
    <w:tr w:rsidR="00DE6AB4" w:rsidRPr="002718B5" w14:paraId="02A82C6D" w14:textId="77777777" w:rsidTr="00DE6AB4">
      <w:trPr>
        <w:trHeight w:val="296"/>
      </w:trPr>
      <w:tc>
        <w:tcPr>
          <w:tcW w:w="3320" w:type="dxa"/>
          <w:shd w:val="clear" w:color="auto" w:fill="FFFFFF"/>
        </w:tcPr>
        <w:p w14:paraId="38EF2C19" w14:textId="77777777" w:rsidR="00DE6AB4" w:rsidRPr="00DE6AB4" w:rsidRDefault="004B6805" w:rsidP="00DE6AB4">
          <w:pPr>
            <w:tabs>
              <w:tab w:val="left" w:pos="360"/>
            </w:tabs>
            <w:ind w:left="360" w:hanging="339"/>
            <w:rPr>
              <w:rFonts w:ascii="Arial" w:hAnsi="Arial" w:cs="Arial"/>
              <w:noProof/>
              <w:sz w:val="20"/>
              <w:szCs w:val="20"/>
            </w:rPr>
          </w:pPr>
          <w:r w:rsidRPr="004B6805">
            <w:rPr>
              <w:rFonts w:ascii="Arial" w:hAnsi="Arial" w:cs="Arial"/>
              <w:noProof/>
              <w:sz w:val="20"/>
              <w:szCs w:val="20"/>
            </w:rPr>
            <w:drawing>
              <wp:inline distT="0" distB="0" distL="0" distR="0" wp14:anchorId="37F5AAD2" wp14:editId="66A70AAF">
                <wp:extent cx="1828800" cy="590550"/>
                <wp:effectExtent l="0" t="0" r="0" b="0"/>
                <wp:docPr id="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l="20422" t="32408" r="8224" b="39760"/>
                        <a:stretch>
                          <a:fillRect/>
                        </a:stretch>
                      </pic:blipFill>
                      <pic:spPr bwMode="auto">
                        <a:xfrm>
                          <a:off x="0" y="0"/>
                          <a:ext cx="1828800" cy="590550"/>
                        </a:xfrm>
                        <a:prstGeom prst="rect">
                          <a:avLst/>
                        </a:prstGeom>
                        <a:noFill/>
                        <a:ln>
                          <a:noFill/>
                        </a:ln>
                      </pic:spPr>
                    </pic:pic>
                  </a:graphicData>
                </a:graphic>
              </wp:inline>
            </w:drawing>
          </w:r>
        </w:p>
      </w:tc>
      <w:tc>
        <w:tcPr>
          <w:tcW w:w="6242" w:type="dxa"/>
          <w:shd w:val="clear" w:color="auto" w:fill="FFFFFF"/>
          <w:vAlign w:val="center"/>
        </w:tcPr>
        <w:p w14:paraId="4A7B98F8" w14:textId="77777777" w:rsidR="00DE6AB4" w:rsidRPr="00DE6AB4" w:rsidRDefault="00DE6AB4" w:rsidP="00DE6AB4">
          <w:pPr>
            <w:tabs>
              <w:tab w:val="left" w:pos="408"/>
            </w:tabs>
            <w:ind w:left="360"/>
            <w:jc w:val="center"/>
            <w:rPr>
              <w:rFonts w:ascii="Arial" w:hAnsi="Arial" w:cs="Arial"/>
              <w:b/>
              <w:sz w:val="20"/>
              <w:szCs w:val="20"/>
            </w:rPr>
          </w:pPr>
          <w:r w:rsidRPr="008E42B7">
            <w:rPr>
              <w:rFonts w:ascii="Arial" w:hAnsi="Arial" w:cs="Arial"/>
              <w:b/>
              <w:sz w:val="20"/>
              <w:szCs w:val="20"/>
            </w:rPr>
            <w:t xml:space="preserve">SPECYFIKACJA WARUNKÓW ZAMÓWIENIA </w:t>
          </w:r>
          <w:r w:rsidRPr="008E42B7">
            <w:rPr>
              <w:rFonts w:ascii="Arial" w:hAnsi="Arial" w:cs="Arial"/>
              <w:b/>
              <w:sz w:val="20"/>
              <w:szCs w:val="20"/>
            </w:rPr>
            <w:br/>
            <w:t xml:space="preserve">o wartości przekraczającej progi unijne, </w:t>
          </w:r>
          <w:r w:rsidRPr="008E42B7">
            <w:rPr>
              <w:rFonts w:ascii="Arial" w:hAnsi="Arial" w:cs="Arial"/>
              <w:b/>
              <w:sz w:val="20"/>
              <w:szCs w:val="20"/>
            </w:rPr>
            <w:br/>
            <w:t>o jakich stanowi art. 3 ustawy z 11.09.2019 r.  Prawo zamówień publicznych</w:t>
          </w:r>
        </w:p>
      </w:tc>
    </w:tr>
    <w:tr w:rsidR="00DE6AB4" w:rsidRPr="002718B5" w14:paraId="578C6F29" w14:textId="77777777" w:rsidTr="00DE6AB4">
      <w:trPr>
        <w:trHeight w:val="313"/>
      </w:trPr>
      <w:tc>
        <w:tcPr>
          <w:tcW w:w="9562" w:type="dxa"/>
          <w:gridSpan w:val="2"/>
          <w:shd w:val="clear" w:color="auto" w:fill="FFFFFF"/>
        </w:tcPr>
        <w:p w14:paraId="08BD0C45" w14:textId="77777777" w:rsidR="00DE6AB4" w:rsidRPr="00DE6AB4" w:rsidRDefault="00DE6AB4" w:rsidP="00DE6AB4">
          <w:pPr>
            <w:pStyle w:val="Nagwek"/>
            <w:jc w:val="center"/>
            <w:rPr>
              <w:rFonts w:ascii="Arial" w:hAnsi="Arial" w:cs="Arial"/>
              <w:b/>
              <w:sz w:val="20"/>
              <w:szCs w:val="20"/>
            </w:rPr>
          </w:pPr>
          <w:r w:rsidRPr="00DE6AB4">
            <w:rPr>
              <w:rFonts w:ascii="Arial" w:hAnsi="Arial" w:cs="Arial"/>
              <w:b/>
              <w:sz w:val="20"/>
              <w:szCs w:val="20"/>
            </w:rPr>
            <w:t xml:space="preserve"> ROZDZIAŁ I - INSTRUKCJA DLA WYKONAWCÓW (IDW)</w:t>
          </w:r>
        </w:p>
      </w:tc>
    </w:tr>
  </w:tbl>
  <w:p w14:paraId="41915C4A" w14:textId="77777777" w:rsidR="00DE6AB4" w:rsidRPr="001816CA" w:rsidRDefault="00DE6AB4" w:rsidP="00B13C38">
    <w:pPr>
      <w:pStyle w:val="Nagwek"/>
      <w:jc w:val="right"/>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FFFFFFFF"/>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FFFFFFFF"/>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FFFFFFFF"/>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4"/>
    <w:multiLevelType w:val="singleLevel"/>
    <w:tmpl w:val="FFFFFFFF"/>
    <w:name w:val="WW8Num5"/>
    <w:lvl w:ilvl="0">
      <w:start w:val="1"/>
      <w:numFmt w:val="decimal"/>
      <w:lvlText w:val="%1. "/>
      <w:lvlJc w:val="left"/>
      <w:pPr>
        <w:tabs>
          <w:tab w:val="num" w:pos="283"/>
        </w:tabs>
        <w:ind w:left="283" w:hanging="283"/>
      </w:pPr>
      <w:rPr>
        <w:rFonts w:ascii="Arial Narrow" w:hAnsi="Arial Narrow" w:cs="Times New Roman" w:hint="default"/>
        <w:b w:val="0"/>
        <w:i w:val="0"/>
        <w:sz w:val="20"/>
        <w:szCs w:val="20"/>
      </w:rPr>
    </w:lvl>
  </w:abstractNum>
  <w:abstractNum w:abstractNumId="4" w15:restartNumberingAfterBreak="0">
    <w:nsid w:val="00000009"/>
    <w:multiLevelType w:val="multilevel"/>
    <w:tmpl w:val="FFFFFFFF"/>
    <w:name w:val="WW8Num14"/>
    <w:lvl w:ilvl="0">
      <w:start w:val="1"/>
      <w:numFmt w:val="decimal"/>
      <w:lvlText w:val="%1."/>
      <w:lvlJc w:val="left"/>
      <w:pPr>
        <w:tabs>
          <w:tab w:val="num" w:pos="360"/>
        </w:tabs>
        <w:ind w:left="36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 w15:restartNumberingAfterBreak="0">
    <w:nsid w:val="0000000A"/>
    <w:multiLevelType w:val="multilevel"/>
    <w:tmpl w:val="FFFFFFFF"/>
    <w:name w:val="WW8Num15"/>
    <w:lvl w:ilvl="0">
      <w:start w:val="1"/>
      <w:numFmt w:val="decimal"/>
      <w:lvlText w:val="%1)"/>
      <w:lvlJc w:val="left"/>
      <w:pPr>
        <w:tabs>
          <w:tab w:val="num" w:pos="720"/>
        </w:tabs>
        <w:ind w:left="720" w:hanging="360"/>
      </w:pPr>
      <w:rPr>
        <w:rFonts w:ascii="Arial Narrow" w:eastAsia="Times New Roman" w:hAnsi="Arial Narrow" w:cs="Times New Roman" w:hint="default"/>
        <w:b w:val="0"/>
      </w:rPr>
    </w:lvl>
    <w:lvl w:ilvl="1">
      <w:start w:val="3"/>
      <w:numFmt w:val="decimal"/>
      <w:lvlText w:val="%1.%2."/>
      <w:lvlJc w:val="left"/>
      <w:pPr>
        <w:tabs>
          <w:tab w:val="num" w:pos="720"/>
        </w:tabs>
        <w:ind w:left="720" w:hanging="360"/>
      </w:pPr>
      <w:rPr>
        <w:rFonts w:cs="Times New Roman"/>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080"/>
        </w:tabs>
        <w:ind w:left="108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440"/>
        </w:tabs>
        <w:ind w:left="1440" w:hanging="1080"/>
      </w:pPr>
      <w:rPr>
        <w:rFonts w:cs="Times New Roman"/>
      </w:rPr>
    </w:lvl>
    <w:lvl w:ilvl="6">
      <w:start w:val="1"/>
      <w:numFmt w:val="decimal"/>
      <w:lvlText w:val="%1.%2.%3.%4.%5.%6.%7."/>
      <w:lvlJc w:val="left"/>
      <w:pPr>
        <w:tabs>
          <w:tab w:val="num" w:pos="1800"/>
        </w:tabs>
        <w:ind w:left="1800" w:hanging="1440"/>
      </w:pPr>
      <w:rPr>
        <w:rFonts w:cs="Times New Roman"/>
      </w:rPr>
    </w:lvl>
    <w:lvl w:ilvl="7">
      <w:start w:val="1"/>
      <w:numFmt w:val="decimal"/>
      <w:lvlText w:val="%1.%2.%3.%4.%5.%6.%7.%8."/>
      <w:lvlJc w:val="left"/>
      <w:pPr>
        <w:tabs>
          <w:tab w:val="num" w:pos="1800"/>
        </w:tabs>
        <w:ind w:left="1800" w:hanging="1440"/>
      </w:pPr>
      <w:rPr>
        <w:rFonts w:cs="Times New Roman"/>
      </w:rPr>
    </w:lvl>
    <w:lvl w:ilvl="8">
      <w:start w:val="1"/>
      <w:numFmt w:val="decimal"/>
      <w:lvlText w:val="%1.%2.%3.%4.%5.%6.%7.%8.%9."/>
      <w:lvlJc w:val="left"/>
      <w:pPr>
        <w:tabs>
          <w:tab w:val="num" w:pos="2160"/>
        </w:tabs>
        <w:ind w:left="2160" w:hanging="1800"/>
      </w:pPr>
      <w:rPr>
        <w:rFonts w:cs="Times New Roman"/>
      </w:rPr>
    </w:lvl>
  </w:abstractNum>
  <w:abstractNum w:abstractNumId="6" w15:restartNumberingAfterBreak="0">
    <w:nsid w:val="0000000C"/>
    <w:multiLevelType w:val="multilevel"/>
    <w:tmpl w:val="FFFFFFFF"/>
    <w:name w:val="WW8Num12"/>
    <w:lvl w:ilvl="0">
      <w:start w:val="1"/>
      <w:numFmt w:val="decimal"/>
      <w:lvlText w:val="%1."/>
      <w:lvlJc w:val="left"/>
      <w:pPr>
        <w:tabs>
          <w:tab w:val="num" w:pos="360"/>
        </w:tabs>
        <w:ind w:left="360" w:hanging="360"/>
      </w:pPr>
      <w:rPr>
        <w:rFonts w:ascii="Arial" w:hAnsi="Arial" w:cs="Arial"/>
      </w:rPr>
    </w:lvl>
    <w:lvl w:ilvl="1">
      <w:start w:val="1"/>
      <w:numFmt w:val="decimal"/>
      <w:lvlText w:val="%2)"/>
      <w:lvlJc w:val="left"/>
      <w:pPr>
        <w:tabs>
          <w:tab w:val="num" w:pos="720"/>
        </w:tabs>
        <w:ind w:left="720" w:hanging="360"/>
      </w:pPr>
      <w:rPr>
        <w:rFonts w:ascii="Arial" w:hAnsi="Arial" w:cs="Arial"/>
        <w:i w:val="0"/>
        <w:color w:val="000000"/>
      </w:rPr>
    </w:lvl>
    <w:lvl w:ilvl="2">
      <w:start w:val="1"/>
      <w:numFmt w:val="lowerLetter"/>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7" w15:restartNumberingAfterBreak="0">
    <w:nsid w:val="0041738E"/>
    <w:multiLevelType w:val="hybridMultilevel"/>
    <w:tmpl w:val="FFFFFFFF"/>
    <w:name w:val="WW8Num30"/>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06773B19"/>
    <w:multiLevelType w:val="hybridMultilevel"/>
    <w:tmpl w:val="FFFFFFFF"/>
    <w:lvl w:ilvl="0" w:tplc="D0E46648">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15:restartNumberingAfterBreak="0">
    <w:nsid w:val="09663B49"/>
    <w:multiLevelType w:val="hybridMultilevel"/>
    <w:tmpl w:val="FFFFFFFF"/>
    <w:name w:val="WW8Num25"/>
    <w:lvl w:ilvl="0" w:tplc="FFFFFFFF">
      <w:start w:val="1"/>
      <w:numFmt w:val="decimal"/>
      <w:lvlText w:val="%1."/>
      <w:lvlJc w:val="left"/>
      <w:pPr>
        <w:tabs>
          <w:tab w:val="num" w:pos="1856"/>
        </w:tabs>
        <w:ind w:left="1856" w:hanging="360"/>
      </w:pPr>
      <w:rPr>
        <w:rFonts w:cs="Times New Roman"/>
      </w:rPr>
    </w:lvl>
    <w:lvl w:ilvl="1" w:tplc="FFFFFFFF">
      <w:start w:val="1"/>
      <w:numFmt w:val="lowerLetter"/>
      <w:lvlText w:val="%2)"/>
      <w:legacy w:legacy="1" w:legacySpace="360" w:legacyIndent="283"/>
      <w:lvlJc w:val="left"/>
      <w:pPr>
        <w:ind w:left="2499" w:hanging="283"/>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0" w15:restartNumberingAfterBreak="0">
    <w:nsid w:val="0A4D6D34"/>
    <w:multiLevelType w:val="hybridMultilevel"/>
    <w:tmpl w:val="FFFFFFFF"/>
    <w:lvl w:ilvl="0" w:tplc="6B4CABB6">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1" w15:restartNumberingAfterBreak="0">
    <w:nsid w:val="0B125DAF"/>
    <w:multiLevelType w:val="hybridMultilevel"/>
    <w:tmpl w:val="FFFFFFFF"/>
    <w:lvl w:ilvl="0" w:tplc="6B4CABB6">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12" w15:restartNumberingAfterBreak="0">
    <w:nsid w:val="0D1C2498"/>
    <w:multiLevelType w:val="hybridMultilevel"/>
    <w:tmpl w:val="FFFFFFFF"/>
    <w:lvl w:ilvl="0" w:tplc="6B4CABB6">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3" w15:restartNumberingAfterBreak="0">
    <w:nsid w:val="0FB42B61"/>
    <w:multiLevelType w:val="hybridMultilevel"/>
    <w:tmpl w:val="FFFFFFFF"/>
    <w:lvl w:ilvl="0" w:tplc="725828F6">
      <w:start w:val="1"/>
      <w:numFmt w:val="decimal"/>
      <w:lvlText w:val="%1."/>
      <w:lvlJc w:val="left"/>
      <w:pPr>
        <w:ind w:left="72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4" w15:restartNumberingAfterBreak="0">
    <w:nsid w:val="12241149"/>
    <w:multiLevelType w:val="hybridMultilevel"/>
    <w:tmpl w:val="FFFFFFFF"/>
    <w:lvl w:ilvl="0" w:tplc="0415000F">
      <w:start w:val="1"/>
      <w:numFmt w:val="decimal"/>
      <w:lvlText w:val="%1."/>
      <w:lvlJc w:val="left"/>
      <w:pPr>
        <w:ind w:left="786" w:hanging="360"/>
      </w:pPr>
      <w:rPr>
        <w:rFonts w:cs="Times New Roman"/>
      </w:rPr>
    </w:lvl>
    <w:lvl w:ilvl="1" w:tplc="04150017">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17">
      <w:start w:val="1"/>
      <w:numFmt w:val="lowerLetter"/>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15" w15:restartNumberingAfterBreak="0">
    <w:nsid w:val="16822D3F"/>
    <w:multiLevelType w:val="hybridMultilevel"/>
    <w:tmpl w:val="FFFFFFFF"/>
    <w:lvl w:ilvl="0" w:tplc="0415000F">
      <w:start w:val="1"/>
      <w:numFmt w:val="decimal"/>
      <w:lvlText w:val="%1."/>
      <w:lvlJc w:val="left"/>
      <w:pPr>
        <w:ind w:left="1251"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 w15:restartNumberingAfterBreak="0">
    <w:nsid w:val="16B7291D"/>
    <w:multiLevelType w:val="hybridMultilevel"/>
    <w:tmpl w:val="FFFFFFFF"/>
    <w:lvl w:ilvl="0" w:tplc="6B4CABB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7" w15:restartNumberingAfterBreak="0">
    <w:nsid w:val="17D159BD"/>
    <w:multiLevelType w:val="hybridMultilevel"/>
    <w:tmpl w:val="FFFFFFFF"/>
    <w:lvl w:ilvl="0" w:tplc="0415000F">
      <w:start w:val="1"/>
      <w:numFmt w:val="decimal"/>
      <w:lvlText w:val="%1."/>
      <w:lvlJc w:val="left"/>
      <w:pPr>
        <w:ind w:left="786" w:hanging="360"/>
      </w:pPr>
      <w:rPr>
        <w:rFonts w:cs="Times New Roman"/>
      </w:rPr>
    </w:lvl>
    <w:lvl w:ilvl="1" w:tplc="04150017">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18" w15:restartNumberingAfterBreak="0">
    <w:nsid w:val="18EE2082"/>
    <w:multiLevelType w:val="hybridMultilevel"/>
    <w:tmpl w:val="FFFFFFFF"/>
    <w:lvl w:ilvl="0" w:tplc="B0E256AE">
      <w:start w:val="1"/>
      <w:numFmt w:val="decimal"/>
      <w:lvlText w:val="%1."/>
      <w:lvlJc w:val="left"/>
      <w:pPr>
        <w:ind w:left="759" w:hanging="360"/>
      </w:pPr>
      <w:rPr>
        <w:rFonts w:cs="Times New Roman" w:hint="default"/>
      </w:rPr>
    </w:lvl>
    <w:lvl w:ilvl="1" w:tplc="04150019" w:tentative="1">
      <w:start w:val="1"/>
      <w:numFmt w:val="lowerLetter"/>
      <w:lvlText w:val="%2."/>
      <w:lvlJc w:val="left"/>
      <w:pPr>
        <w:ind w:left="1479" w:hanging="360"/>
      </w:pPr>
      <w:rPr>
        <w:rFonts w:cs="Times New Roman"/>
      </w:rPr>
    </w:lvl>
    <w:lvl w:ilvl="2" w:tplc="0415001B" w:tentative="1">
      <w:start w:val="1"/>
      <w:numFmt w:val="lowerRoman"/>
      <w:lvlText w:val="%3."/>
      <w:lvlJc w:val="right"/>
      <w:pPr>
        <w:ind w:left="2199" w:hanging="180"/>
      </w:pPr>
      <w:rPr>
        <w:rFonts w:cs="Times New Roman"/>
      </w:rPr>
    </w:lvl>
    <w:lvl w:ilvl="3" w:tplc="0415000F" w:tentative="1">
      <w:start w:val="1"/>
      <w:numFmt w:val="decimal"/>
      <w:lvlText w:val="%4."/>
      <w:lvlJc w:val="left"/>
      <w:pPr>
        <w:ind w:left="2919" w:hanging="360"/>
      </w:pPr>
      <w:rPr>
        <w:rFonts w:cs="Times New Roman"/>
      </w:rPr>
    </w:lvl>
    <w:lvl w:ilvl="4" w:tplc="04150019" w:tentative="1">
      <w:start w:val="1"/>
      <w:numFmt w:val="lowerLetter"/>
      <w:lvlText w:val="%5."/>
      <w:lvlJc w:val="left"/>
      <w:pPr>
        <w:ind w:left="3639" w:hanging="360"/>
      </w:pPr>
      <w:rPr>
        <w:rFonts w:cs="Times New Roman"/>
      </w:rPr>
    </w:lvl>
    <w:lvl w:ilvl="5" w:tplc="0415001B" w:tentative="1">
      <w:start w:val="1"/>
      <w:numFmt w:val="lowerRoman"/>
      <w:lvlText w:val="%6."/>
      <w:lvlJc w:val="right"/>
      <w:pPr>
        <w:ind w:left="4359" w:hanging="180"/>
      </w:pPr>
      <w:rPr>
        <w:rFonts w:cs="Times New Roman"/>
      </w:rPr>
    </w:lvl>
    <w:lvl w:ilvl="6" w:tplc="0415000F" w:tentative="1">
      <w:start w:val="1"/>
      <w:numFmt w:val="decimal"/>
      <w:lvlText w:val="%7."/>
      <w:lvlJc w:val="left"/>
      <w:pPr>
        <w:ind w:left="5079" w:hanging="360"/>
      </w:pPr>
      <w:rPr>
        <w:rFonts w:cs="Times New Roman"/>
      </w:rPr>
    </w:lvl>
    <w:lvl w:ilvl="7" w:tplc="04150019" w:tentative="1">
      <w:start w:val="1"/>
      <w:numFmt w:val="lowerLetter"/>
      <w:lvlText w:val="%8."/>
      <w:lvlJc w:val="left"/>
      <w:pPr>
        <w:ind w:left="5799" w:hanging="360"/>
      </w:pPr>
      <w:rPr>
        <w:rFonts w:cs="Times New Roman"/>
      </w:rPr>
    </w:lvl>
    <w:lvl w:ilvl="8" w:tplc="0415001B" w:tentative="1">
      <w:start w:val="1"/>
      <w:numFmt w:val="lowerRoman"/>
      <w:lvlText w:val="%9."/>
      <w:lvlJc w:val="right"/>
      <w:pPr>
        <w:ind w:left="6519" w:hanging="180"/>
      </w:pPr>
      <w:rPr>
        <w:rFonts w:cs="Times New Roman"/>
      </w:rPr>
    </w:lvl>
  </w:abstractNum>
  <w:abstractNum w:abstractNumId="19" w15:restartNumberingAfterBreak="0">
    <w:nsid w:val="19A46AC7"/>
    <w:multiLevelType w:val="hybridMultilevel"/>
    <w:tmpl w:val="FFFFFFFF"/>
    <w:lvl w:ilvl="0" w:tplc="3EDAA398">
      <w:start w:val="1"/>
      <w:numFmt w:val="decimal"/>
      <w:lvlText w:val="%1."/>
      <w:lvlJc w:val="left"/>
      <w:pPr>
        <w:ind w:left="1004"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0" w15:restartNumberingAfterBreak="0">
    <w:nsid w:val="19F0395C"/>
    <w:multiLevelType w:val="hybridMultilevel"/>
    <w:tmpl w:val="FFFFFFFF"/>
    <w:lvl w:ilvl="0" w:tplc="A48AF2E2">
      <w:start w:val="1"/>
      <w:numFmt w:val="decimal"/>
      <w:lvlText w:val="%1."/>
      <w:lvlJc w:val="left"/>
      <w:pPr>
        <w:ind w:left="720" w:hanging="360"/>
      </w:pPr>
      <w:rPr>
        <w:rFonts w:cs="Times New Roman"/>
        <w:b w:val="0"/>
        <w:bCs/>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1" w15:restartNumberingAfterBreak="0">
    <w:nsid w:val="1A2D5456"/>
    <w:multiLevelType w:val="hybridMultilevel"/>
    <w:tmpl w:val="FFFFFFFF"/>
    <w:lvl w:ilvl="0" w:tplc="725828F6">
      <w:start w:val="1"/>
      <w:numFmt w:val="decimal"/>
      <w:lvlText w:val="%1."/>
      <w:lvlJc w:val="left"/>
      <w:pPr>
        <w:ind w:left="1146" w:hanging="360"/>
      </w:pPr>
      <w:rPr>
        <w:rFonts w:cs="Times New Roman" w:hint="default"/>
        <w:b w:val="0"/>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22" w15:restartNumberingAfterBreak="0">
    <w:nsid w:val="1CCE4FA1"/>
    <w:multiLevelType w:val="multilevel"/>
    <w:tmpl w:val="FFFFFFFF"/>
    <w:lvl w:ilvl="0">
      <w:start w:val="9"/>
      <w:numFmt w:val="decimal"/>
      <w:lvlText w:val="%1."/>
      <w:lvlJc w:val="left"/>
      <w:pPr>
        <w:ind w:left="360" w:hanging="360"/>
      </w:pPr>
      <w:rPr>
        <w:rFonts w:cs="Times New Roman" w:hint="default"/>
      </w:rPr>
    </w:lvl>
    <w:lvl w:ilvl="1">
      <w:start w:val="1"/>
      <w:numFmt w:val="decimal"/>
      <w:lvlText w:val="%2."/>
      <w:lvlJc w:val="left"/>
      <w:pPr>
        <w:ind w:left="795" w:hanging="360"/>
      </w:pPr>
      <w:rPr>
        <w:rFonts w:ascii="Times New Roman" w:eastAsiaTheme="minorEastAsia" w:hAnsi="Times New Roman" w:cs="Times New Roman" w:hint="default"/>
        <w:b/>
      </w:rPr>
    </w:lvl>
    <w:lvl w:ilvl="2">
      <w:start w:val="1"/>
      <w:numFmt w:val="decimal"/>
      <w:lvlText w:val="%1.%2.%3."/>
      <w:lvlJc w:val="left"/>
      <w:pPr>
        <w:ind w:left="1590" w:hanging="720"/>
      </w:pPr>
      <w:rPr>
        <w:rFonts w:cs="Times New Roman" w:hint="default"/>
      </w:rPr>
    </w:lvl>
    <w:lvl w:ilvl="3">
      <w:start w:val="1"/>
      <w:numFmt w:val="decimal"/>
      <w:lvlText w:val="%1.%2.%3.%4."/>
      <w:lvlJc w:val="left"/>
      <w:pPr>
        <w:ind w:left="2025" w:hanging="720"/>
      </w:pPr>
      <w:rPr>
        <w:rFonts w:cs="Times New Roman" w:hint="default"/>
      </w:rPr>
    </w:lvl>
    <w:lvl w:ilvl="4">
      <w:start w:val="1"/>
      <w:numFmt w:val="decimal"/>
      <w:lvlText w:val="%1.%2.%3.%4.%5."/>
      <w:lvlJc w:val="left"/>
      <w:pPr>
        <w:ind w:left="2820" w:hanging="1080"/>
      </w:pPr>
      <w:rPr>
        <w:rFonts w:cs="Times New Roman" w:hint="default"/>
      </w:rPr>
    </w:lvl>
    <w:lvl w:ilvl="5">
      <w:start w:val="1"/>
      <w:numFmt w:val="decimal"/>
      <w:lvlText w:val="%1.%2.%3.%4.%5.%6."/>
      <w:lvlJc w:val="left"/>
      <w:pPr>
        <w:ind w:left="3255" w:hanging="1080"/>
      </w:pPr>
      <w:rPr>
        <w:rFonts w:cs="Times New Roman" w:hint="default"/>
      </w:rPr>
    </w:lvl>
    <w:lvl w:ilvl="6">
      <w:start w:val="1"/>
      <w:numFmt w:val="decimal"/>
      <w:lvlText w:val="%1.%2.%3.%4.%5.%6.%7."/>
      <w:lvlJc w:val="left"/>
      <w:pPr>
        <w:ind w:left="4050" w:hanging="1440"/>
      </w:pPr>
      <w:rPr>
        <w:rFonts w:cs="Times New Roman" w:hint="default"/>
      </w:rPr>
    </w:lvl>
    <w:lvl w:ilvl="7">
      <w:start w:val="1"/>
      <w:numFmt w:val="decimal"/>
      <w:lvlText w:val="%1.%2.%3.%4.%5.%6.%7.%8."/>
      <w:lvlJc w:val="left"/>
      <w:pPr>
        <w:ind w:left="4485" w:hanging="1440"/>
      </w:pPr>
      <w:rPr>
        <w:rFonts w:cs="Times New Roman" w:hint="default"/>
      </w:rPr>
    </w:lvl>
    <w:lvl w:ilvl="8">
      <w:start w:val="1"/>
      <w:numFmt w:val="decimal"/>
      <w:lvlText w:val="%1.%2.%3.%4.%5.%6.%7.%8.%9."/>
      <w:lvlJc w:val="left"/>
      <w:pPr>
        <w:ind w:left="5280" w:hanging="1800"/>
      </w:pPr>
      <w:rPr>
        <w:rFonts w:cs="Times New Roman" w:hint="default"/>
      </w:rPr>
    </w:lvl>
  </w:abstractNum>
  <w:abstractNum w:abstractNumId="23" w15:restartNumberingAfterBreak="0">
    <w:nsid w:val="1CF05F69"/>
    <w:multiLevelType w:val="multilevel"/>
    <w:tmpl w:val="FFFFFFFF"/>
    <w:lvl w:ilvl="0">
      <w:start w:val="2"/>
      <w:numFmt w:val="decimal"/>
      <w:lvlText w:val="%1."/>
      <w:lvlJc w:val="left"/>
      <w:pPr>
        <w:ind w:left="495" w:hanging="495"/>
      </w:pPr>
      <w:rPr>
        <w:rFonts w:cs="Times New Roman" w:hint="default"/>
      </w:rPr>
    </w:lvl>
    <w:lvl w:ilvl="1">
      <w:start w:val="1"/>
      <w:numFmt w:val="bullet"/>
      <w:lvlText w:val=""/>
      <w:lvlJc w:val="left"/>
      <w:pPr>
        <w:ind w:left="360" w:hanging="360"/>
      </w:pPr>
      <w:rPr>
        <w:rFonts w:ascii="Symbol" w:hAnsi="Symbol" w:hint="default"/>
      </w:rPr>
    </w:lvl>
    <w:lvl w:ilvl="2">
      <w:start w:val="9"/>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203601A0"/>
    <w:multiLevelType w:val="multilevel"/>
    <w:tmpl w:val="FFFFFFFF"/>
    <w:lvl w:ilvl="0">
      <w:start w:val="18"/>
      <w:numFmt w:val="decimal"/>
      <w:lvlText w:val="%1"/>
      <w:lvlJc w:val="left"/>
      <w:pPr>
        <w:ind w:left="645" w:hanging="645"/>
      </w:pPr>
      <w:rPr>
        <w:rFonts w:cs="Times New Roman" w:hint="default"/>
        <w:color w:val="auto"/>
      </w:rPr>
    </w:lvl>
    <w:lvl w:ilvl="1">
      <w:start w:val="1"/>
      <w:numFmt w:val="decimal"/>
      <w:lvlText w:val="%2."/>
      <w:lvlJc w:val="left"/>
      <w:pPr>
        <w:ind w:left="787" w:hanging="645"/>
      </w:pPr>
      <w:rPr>
        <w:rFonts w:ascii="Arial" w:eastAsiaTheme="minorEastAsia" w:hAnsi="Arial" w:cs="Arial"/>
        <w:b w:val="0"/>
        <w:bCs/>
        <w:color w:val="auto"/>
      </w:rPr>
    </w:lvl>
    <w:lvl w:ilvl="2">
      <w:start w:val="2"/>
      <w:numFmt w:val="decimal"/>
      <w:lvlText w:val="%1.%2.%3"/>
      <w:lvlJc w:val="left"/>
      <w:pPr>
        <w:ind w:left="720" w:hanging="720"/>
      </w:pPr>
      <w:rPr>
        <w:rFonts w:cs="Times New Roman" w:hint="default"/>
        <w:color w:val="auto"/>
      </w:rPr>
    </w:lvl>
    <w:lvl w:ilvl="3">
      <w:start w:val="1"/>
      <w:numFmt w:val="decimal"/>
      <w:lvlText w:val="%1.%2.%3.%4"/>
      <w:lvlJc w:val="left"/>
      <w:pPr>
        <w:ind w:left="720" w:hanging="720"/>
      </w:pPr>
      <w:rPr>
        <w:rFonts w:cs="Times New Roman" w:hint="default"/>
        <w:color w:val="auto"/>
      </w:rPr>
    </w:lvl>
    <w:lvl w:ilvl="4">
      <w:start w:val="1"/>
      <w:numFmt w:val="decimal"/>
      <w:lvlText w:val="%1.%2.%3.%4.%5"/>
      <w:lvlJc w:val="left"/>
      <w:pPr>
        <w:ind w:left="1080" w:hanging="1080"/>
      </w:pPr>
      <w:rPr>
        <w:rFonts w:cs="Times New Roman" w:hint="default"/>
        <w:color w:val="auto"/>
      </w:rPr>
    </w:lvl>
    <w:lvl w:ilvl="5">
      <w:start w:val="1"/>
      <w:numFmt w:val="decimal"/>
      <w:lvlText w:val="%1.%2.%3.%4.%5.%6"/>
      <w:lvlJc w:val="left"/>
      <w:pPr>
        <w:ind w:left="1080" w:hanging="1080"/>
      </w:pPr>
      <w:rPr>
        <w:rFonts w:cs="Times New Roman" w:hint="default"/>
        <w:color w:val="auto"/>
      </w:rPr>
    </w:lvl>
    <w:lvl w:ilvl="6">
      <w:start w:val="1"/>
      <w:numFmt w:val="decimal"/>
      <w:lvlText w:val="%1.%2.%3.%4.%5.%6.%7"/>
      <w:lvlJc w:val="left"/>
      <w:pPr>
        <w:ind w:left="1440" w:hanging="1440"/>
      </w:pPr>
      <w:rPr>
        <w:rFonts w:cs="Times New Roman" w:hint="default"/>
        <w:color w:val="auto"/>
      </w:rPr>
    </w:lvl>
    <w:lvl w:ilvl="7">
      <w:start w:val="1"/>
      <w:numFmt w:val="decimal"/>
      <w:lvlText w:val="%1.%2.%3.%4.%5.%6.%7.%8"/>
      <w:lvlJc w:val="left"/>
      <w:pPr>
        <w:ind w:left="1440" w:hanging="1440"/>
      </w:pPr>
      <w:rPr>
        <w:rFonts w:cs="Times New Roman" w:hint="default"/>
        <w:color w:val="auto"/>
      </w:rPr>
    </w:lvl>
    <w:lvl w:ilvl="8">
      <w:start w:val="1"/>
      <w:numFmt w:val="decimal"/>
      <w:lvlText w:val="%1.%2.%3.%4.%5.%6.%7.%8.%9"/>
      <w:lvlJc w:val="left"/>
      <w:pPr>
        <w:ind w:left="1800" w:hanging="1800"/>
      </w:pPr>
      <w:rPr>
        <w:rFonts w:cs="Times New Roman" w:hint="default"/>
        <w:color w:val="auto"/>
      </w:rPr>
    </w:lvl>
  </w:abstractNum>
  <w:abstractNum w:abstractNumId="25" w15:restartNumberingAfterBreak="0">
    <w:nsid w:val="22B53676"/>
    <w:multiLevelType w:val="hybridMultilevel"/>
    <w:tmpl w:val="FFFFFFFF"/>
    <w:lvl w:ilvl="0" w:tplc="862262D8">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26" w15:restartNumberingAfterBreak="0">
    <w:nsid w:val="22E44180"/>
    <w:multiLevelType w:val="multilevel"/>
    <w:tmpl w:val="FFFFFFFF"/>
    <w:name w:val="NumPar"/>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7" w15:restartNumberingAfterBreak="0">
    <w:nsid w:val="28156ED6"/>
    <w:multiLevelType w:val="hybridMultilevel"/>
    <w:tmpl w:val="FFFFFFFF"/>
    <w:lvl w:ilvl="0" w:tplc="04150017">
      <w:start w:val="1"/>
      <w:numFmt w:val="lowerLetter"/>
      <w:lvlText w:val="%1)"/>
      <w:lvlJc w:val="left"/>
      <w:pPr>
        <w:ind w:left="1429" w:hanging="360"/>
      </w:pPr>
      <w:rPr>
        <w:rFonts w:cs="Times New Roman"/>
      </w:rPr>
    </w:lvl>
    <w:lvl w:ilvl="1" w:tplc="04150019" w:tentative="1">
      <w:start w:val="1"/>
      <w:numFmt w:val="lowerLetter"/>
      <w:lvlText w:val="%2."/>
      <w:lvlJc w:val="left"/>
      <w:pPr>
        <w:ind w:left="2149" w:hanging="360"/>
      </w:pPr>
      <w:rPr>
        <w:rFonts w:cs="Times New Roman"/>
      </w:rPr>
    </w:lvl>
    <w:lvl w:ilvl="2" w:tplc="0415001B" w:tentative="1">
      <w:start w:val="1"/>
      <w:numFmt w:val="lowerRoman"/>
      <w:lvlText w:val="%3."/>
      <w:lvlJc w:val="right"/>
      <w:pPr>
        <w:ind w:left="2869" w:hanging="180"/>
      </w:pPr>
      <w:rPr>
        <w:rFonts w:cs="Times New Roman"/>
      </w:rPr>
    </w:lvl>
    <w:lvl w:ilvl="3" w:tplc="0415000F" w:tentative="1">
      <w:start w:val="1"/>
      <w:numFmt w:val="decimal"/>
      <w:lvlText w:val="%4."/>
      <w:lvlJc w:val="left"/>
      <w:pPr>
        <w:ind w:left="3589" w:hanging="360"/>
      </w:pPr>
      <w:rPr>
        <w:rFonts w:cs="Times New Roman"/>
      </w:rPr>
    </w:lvl>
    <w:lvl w:ilvl="4" w:tplc="04150019" w:tentative="1">
      <w:start w:val="1"/>
      <w:numFmt w:val="lowerLetter"/>
      <w:lvlText w:val="%5."/>
      <w:lvlJc w:val="left"/>
      <w:pPr>
        <w:ind w:left="4309" w:hanging="360"/>
      </w:pPr>
      <w:rPr>
        <w:rFonts w:cs="Times New Roman"/>
      </w:rPr>
    </w:lvl>
    <w:lvl w:ilvl="5" w:tplc="0415001B" w:tentative="1">
      <w:start w:val="1"/>
      <w:numFmt w:val="lowerRoman"/>
      <w:lvlText w:val="%6."/>
      <w:lvlJc w:val="righ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28" w15:restartNumberingAfterBreak="0">
    <w:nsid w:val="29630183"/>
    <w:multiLevelType w:val="hybridMultilevel"/>
    <w:tmpl w:val="FFFFFFFF"/>
    <w:lvl w:ilvl="0" w:tplc="FE5A6864">
      <w:start w:val="1"/>
      <w:numFmt w:val="decimal"/>
      <w:lvlText w:val="%1."/>
      <w:lvlJc w:val="left"/>
      <w:pPr>
        <w:ind w:left="108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9" w15:restartNumberingAfterBreak="0">
    <w:nsid w:val="2A857C62"/>
    <w:multiLevelType w:val="multilevel"/>
    <w:tmpl w:val="FFFFFFFF"/>
    <w:lvl w:ilvl="0">
      <w:start w:val="1"/>
      <w:numFmt w:val="decimal"/>
      <w:lvlText w:val="%1."/>
      <w:lvlJc w:val="left"/>
      <w:pPr>
        <w:ind w:left="720" w:hanging="360"/>
      </w:pPr>
      <w:rPr>
        <w:rFonts w:cs="Times New Roman" w:hint="default"/>
        <w:sz w:val="20"/>
        <w:szCs w:val="20"/>
      </w:rPr>
    </w:lvl>
    <w:lvl w:ilvl="1">
      <w:start w:val="1"/>
      <w:numFmt w:val="bullet"/>
      <w:lvlText w:val=""/>
      <w:lvlJc w:val="left"/>
      <w:pPr>
        <w:ind w:left="786" w:hanging="360"/>
      </w:pPr>
      <w:rPr>
        <w:rFonts w:ascii="Symbol" w:hAnsi="Symbol" w:hint="default"/>
      </w:rPr>
    </w:lvl>
    <w:lvl w:ilvl="2">
      <w:start w:val="1"/>
      <w:numFmt w:val="decimal"/>
      <w:isLgl/>
      <w:lvlText w:val="%1.%2.%3."/>
      <w:lvlJc w:val="left"/>
      <w:pPr>
        <w:ind w:left="1080" w:hanging="720"/>
      </w:pPr>
      <w:rPr>
        <w:rFonts w:cs="Times New Roman" w:hint="default"/>
        <w:b/>
      </w:rPr>
    </w:lvl>
    <w:lvl w:ilvl="3">
      <w:start w:val="1"/>
      <w:numFmt w:val="decimal"/>
      <w:isLgl/>
      <w:lvlText w:val="%1.%2.%3.%4."/>
      <w:lvlJc w:val="left"/>
      <w:pPr>
        <w:ind w:left="1080" w:hanging="720"/>
      </w:pPr>
      <w:rPr>
        <w:rFonts w:cs="Times New Roman" w:hint="default"/>
        <w:b/>
      </w:rPr>
    </w:lvl>
    <w:lvl w:ilvl="4">
      <w:start w:val="1"/>
      <w:numFmt w:val="decimal"/>
      <w:isLgl/>
      <w:lvlText w:val="%1.%2.%3.%4.%5."/>
      <w:lvlJc w:val="left"/>
      <w:pPr>
        <w:ind w:left="1440" w:hanging="1080"/>
      </w:pPr>
      <w:rPr>
        <w:rFonts w:cs="Times New Roman" w:hint="default"/>
        <w:b/>
      </w:rPr>
    </w:lvl>
    <w:lvl w:ilvl="5">
      <w:start w:val="1"/>
      <w:numFmt w:val="decimal"/>
      <w:isLgl/>
      <w:lvlText w:val="%1.%2.%3.%4.%5.%6."/>
      <w:lvlJc w:val="left"/>
      <w:pPr>
        <w:ind w:left="1440" w:hanging="1080"/>
      </w:pPr>
      <w:rPr>
        <w:rFonts w:cs="Times New Roman" w:hint="default"/>
        <w:b/>
      </w:rPr>
    </w:lvl>
    <w:lvl w:ilvl="6">
      <w:start w:val="1"/>
      <w:numFmt w:val="decimal"/>
      <w:isLgl/>
      <w:lvlText w:val="%1.%2.%3.%4.%5.%6.%7."/>
      <w:lvlJc w:val="left"/>
      <w:pPr>
        <w:ind w:left="1800" w:hanging="1440"/>
      </w:pPr>
      <w:rPr>
        <w:rFonts w:cs="Times New Roman" w:hint="default"/>
        <w:b/>
      </w:rPr>
    </w:lvl>
    <w:lvl w:ilvl="7">
      <w:start w:val="1"/>
      <w:numFmt w:val="decimal"/>
      <w:isLgl/>
      <w:lvlText w:val="%1.%2.%3.%4.%5.%6.%7.%8."/>
      <w:lvlJc w:val="left"/>
      <w:pPr>
        <w:ind w:left="1800" w:hanging="1440"/>
      </w:pPr>
      <w:rPr>
        <w:rFonts w:cs="Times New Roman" w:hint="default"/>
        <w:b/>
      </w:rPr>
    </w:lvl>
    <w:lvl w:ilvl="8">
      <w:start w:val="1"/>
      <w:numFmt w:val="decimal"/>
      <w:isLgl/>
      <w:lvlText w:val="%1.%2.%3.%4.%5.%6.%7.%8.%9."/>
      <w:lvlJc w:val="left"/>
      <w:pPr>
        <w:ind w:left="2160" w:hanging="1800"/>
      </w:pPr>
      <w:rPr>
        <w:rFonts w:cs="Times New Roman" w:hint="default"/>
        <w:b/>
      </w:rPr>
    </w:lvl>
  </w:abstractNum>
  <w:abstractNum w:abstractNumId="30" w15:restartNumberingAfterBreak="0">
    <w:nsid w:val="2A937602"/>
    <w:multiLevelType w:val="hybridMultilevel"/>
    <w:tmpl w:val="FFFFFFFF"/>
    <w:lvl w:ilvl="0" w:tplc="0415000F">
      <w:start w:val="1"/>
      <w:numFmt w:val="decimal"/>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31" w15:restartNumberingAfterBreak="0">
    <w:nsid w:val="33B604CB"/>
    <w:multiLevelType w:val="hybridMultilevel"/>
    <w:tmpl w:val="FFFFFFFF"/>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2" w15:restartNumberingAfterBreak="0">
    <w:nsid w:val="369662C3"/>
    <w:multiLevelType w:val="hybridMultilevel"/>
    <w:tmpl w:val="FFFFFFFF"/>
    <w:lvl w:ilvl="0" w:tplc="0415000F">
      <w:start w:val="1"/>
      <w:numFmt w:val="decimal"/>
      <w:lvlText w:val="%1."/>
      <w:lvlJc w:val="left"/>
      <w:pPr>
        <w:ind w:left="1004"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15:restartNumberingAfterBreak="0">
    <w:nsid w:val="36DE2608"/>
    <w:multiLevelType w:val="hybridMultilevel"/>
    <w:tmpl w:val="FFFFFFFF"/>
    <w:lvl w:ilvl="0" w:tplc="862262D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4" w15:restartNumberingAfterBreak="0">
    <w:nsid w:val="394B2099"/>
    <w:multiLevelType w:val="hybridMultilevel"/>
    <w:tmpl w:val="FFFFFFFF"/>
    <w:lvl w:ilvl="0" w:tplc="725828F6">
      <w:start w:val="1"/>
      <w:numFmt w:val="decimal"/>
      <w:lvlText w:val="%1."/>
      <w:lvlJc w:val="left"/>
      <w:pPr>
        <w:ind w:left="1080" w:hanging="360"/>
      </w:pPr>
      <w:rPr>
        <w:rFonts w:cs="Times New Roman" w:hint="default"/>
        <w:b w:val="0"/>
      </w:rPr>
    </w:lvl>
    <w:lvl w:ilvl="1" w:tplc="BB80AD20">
      <w:start w:val="1"/>
      <w:numFmt w:val="decimal"/>
      <w:lvlText w:val="%2)"/>
      <w:lvlJc w:val="left"/>
      <w:pPr>
        <w:ind w:left="1800" w:hanging="360"/>
      </w:pPr>
      <w:rPr>
        <w:rFonts w:cs="Times New Roman" w:hint="default"/>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35" w15:restartNumberingAfterBreak="0">
    <w:nsid w:val="3CE00D0D"/>
    <w:multiLevelType w:val="multilevel"/>
    <w:tmpl w:val="FFFFFFFF"/>
    <w:lvl w:ilvl="0">
      <w:start w:val="1"/>
      <w:numFmt w:val="decimal"/>
      <w:lvlText w:val="%1."/>
      <w:lvlJc w:val="left"/>
      <w:pPr>
        <w:ind w:left="1080" w:hanging="360"/>
      </w:pPr>
      <w:rPr>
        <w:rFonts w:cs="Times New Roman" w:hint="default"/>
      </w:rPr>
    </w:lvl>
    <w:lvl w:ilvl="1">
      <w:start w:val="1"/>
      <w:numFmt w:val="decimal"/>
      <w:isLgl/>
      <w:lvlText w:val="%1.%2."/>
      <w:lvlJc w:val="left"/>
      <w:pPr>
        <w:ind w:left="2520" w:hanging="360"/>
      </w:pPr>
      <w:rPr>
        <w:rFonts w:cs="Times New Roman" w:hint="default"/>
      </w:rPr>
    </w:lvl>
    <w:lvl w:ilvl="2">
      <w:start w:val="1"/>
      <w:numFmt w:val="decimal"/>
      <w:isLgl/>
      <w:lvlText w:val="%1.%2.%3."/>
      <w:lvlJc w:val="left"/>
      <w:pPr>
        <w:ind w:left="4320" w:hanging="720"/>
      </w:pPr>
      <w:rPr>
        <w:rFonts w:cs="Times New Roman" w:hint="default"/>
      </w:rPr>
    </w:lvl>
    <w:lvl w:ilvl="3">
      <w:start w:val="1"/>
      <w:numFmt w:val="decimal"/>
      <w:isLgl/>
      <w:lvlText w:val="%1.%2.%3.%4."/>
      <w:lvlJc w:val="left"/>
      <w:pPr>
        <w:ind w:left="5760" w:hanging="720"/>
      </w:pPr>
      <w:rPr>
        <w:rFonts w:cs="Times New Roman" w:hint="default"/>
      </w:rPr>
    </w:lvl>
    <w:lvl w:ilvl="4">
      <w:start w:val="1"/>
      <w:numFmt w:val="decimal"/>
      <w:isLgl/>
      <w:lvlText w:val="%1.%2.%3.%4.%5."/>
      <w:lvlJc w:val="left"/>
      <w:pPr>
        <w:ind w:left="7560" w:hanging="1080"/>
      </w:pPr>
      <w:rPr>
        <w:rFonts w:cs="Times New Roman" w:hint="default"/>
      </w:rPr>
    </w:lvl>
    <w:lvl w:ilvl="5">
      <w:start w:val="1"/>
      <w:numFmt w:val="decimal"/>
      <w:isLgl/>
      <w:lvlText w:val="%1.%2.%3.%4.%5.%6."/>
      <w:lvlJc w:val="left"/>
      <w:pPr>
        <w:ind w:left="9000" w:hanging="1080"/>
      </w:pPr>
      <w:rPr>
        <w:rFonts w:cs="Times New Roman" w:hint="default"/>
      </w:rPr>
    </w:lvl>
    <w:lvl w:ilvl="6">
      <w:start w:val="1"/>
      <w:numFmt w:val="decimal"/>
      <w:isLgl/>
      <w:lvlText w:val="%1.%2.%3.%4.%5.%6.%7."/>
      <w:lvlJc w:val="left"/>
      <w:pPr>
        <w:ind w:left="10800" w:hanging="1440"/>
      </w:pPr>
      <w:rPr>
        <w:rFonts w:cs="Times New Roman" w:hint="default"/>
      </w:rPr>
    </w:lvl>
    <w:lvl w:ilvl="7">
      <w:start w:val="1"/>
      <w:numFmt w:val="decimal"/>
      <w:isLgl/>
      <w:lvlText w:val="%1.%2.%3.%4.%5.%6.%7.%8."/>
      <w:lvlJc w:val="left"/>
      <w:pPr>
        <w:ind w:left="12240" w:hanging="1440"/>
      </w:pPr>
      <w:rPr>
        <w:rFonts w:cs="Times New Roman" w:hint="default"/>
      </w:rPr>
    </w:lvl>
    <w:lvl w:ilvl="8">
      <w:start w:val="1"/>
      <w:numFmt w:val="decimal"/>
      <w:isLgl/>
      <w:lvlText w:val="%1.%2.%3.%4.%5.%6.%7.%8.%9."/>
      <w:lvlJc w:val="left"/>
      <w:pPr>
        <w:ind w:left="14040" w:hanging="1800"/>
      </w:pPr>
      <w:rPr>
        <w:rFonts w:cs="Times New Roman" w:hint="default"/>
      </w:rPr>
    </w:lvl>
  </w:abstractNum>
  <w:abstractNum w:abstractNumId="36" w15:restartNumberingAfterBreak="0">
    <w:nsid w:val="3DF65A3A"/>
    <w:multiLevelType w:val="hybridMultilevel"/>
    <w:tmpl w:val="FFFFFFFF"/>
    <w:lvl w:ilvl="0" w:tplc="1FE4C730">
      <w:start w:val="1"/>
      <w:numFmt w:val="decimal"/>
      <w:lvlText w:val="%1."/>
      <w:lvlJc w:val="left"/>
      <w:pPr>
        <w:ind w:left="720" w:hanging="360"/>
      </w:pPr>
      <w:rPr>
        <w:rFonts w:cs="Times New Roman"/>
        <w:b w:val="0"/>
        <w:bCs/>
        <w:strike w:val="0"/>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3E935356"/>
    <w:multiLevelType w:val="hybridMultilevel"/>
    <w:tmpl w:val="FFFFFFFF"/>
    <w:lvl w:ilvl="0" w:tplc="862262D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8" w15:restartNumberingAfterBreak="0">
    <w:nsid w:val="42713452"/>
    <w:multiLevelType w:val="singleLevel"/>
    <w:tmpl w:val="FFFFFFFF"/>
    <w:name w:val="Tiret 1"/>
    <w:lvl w:ilvl="0">
      <w:start w:val="1"/>
      <w:numFmt w:val="bullet"/>
      <w:lvlRestart w:val="0"/>
      <w:pStyle w:val="Tiret1"/>
      <w:lvlText w:val="–"/>
      <w:lvlJc w:val="left"/>
      <w:pPr>
        <w:tabs>
          <w:tab w:val="num" w:pos="1417"/>
        </w:tabs>
        <w:ind w:left="1417" w:hanging="567"/>
      </w:pPr>
    </w:lvl>
  </w:abstractNum>
  <w:abstractNum w:abstractNumId="39" w15:restartNumberingAfterBreak="0">
    <w:nsid w:val="427A0414"/>
    <w:multiLevelType w:val="multilevel"/>
    <w:tmpl w:val="FFFFFFFF"/>
    <w:lvl w:ilvl="0">
      <w:start w:val="1"/>
      <w:numFmt w:val="bullet"/>
      <w:lvlText w:val=""/>
      <w:lvlJc w:val="left"/>
      <w:pPr>
        <w:ind w:left="495" w:hanging="495"/>
      </w:pPr>
      <w:rPr>
        <w:rFonts w:ascii="Symbol" w:hAnsi="Symbol" w:hint="default"/>
      </w:rPr>
    </w:lvl>
    <w:lvl w:ilvl="1">
      <w:start w:val="1"/>
      <w:numFmt w:val="bullet"/>
      <w:lvlText w:val=""/>
      <w:lvlJc w:val="left"/>
      <w:pPr>
        <w:ind w:left="360" w:hanging="360"/>
      </w:pPr>
      <w:rPr>
        <w:rFonts w:ascii="Symbol" w:hAnsi="Symbol" w:hint="default"/>
      </w:rPr>
    </w:lvl>
    <w:lvl w:ilvl="2">
      <w:start w:val="9"/>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0" w15:restartNumberingAfterBreak="0">
    <w:nsid w:val="44843A1B"/>
    <w:multiLevelType w:val="hybridMultilevel"/>
    <w:tmpl w:val="FFFFFFFF"/>
    <w:lvl w:ilvl="0" w:tplc="0415000F">
      <w:start w:val="1"/>
      <w:numFmt w:val="decimal"/>
      <w:lvlText w:val="%1."/>
      <w:lvlJc w:val="left"/>
      <w:pPr>
        <w:ind w:left="1800" w:hanging="360"/>
      </w:pPr>
      <w:rPr>
        <w:rFonts w:cs="Times New Roman"/>
      </w:rPr>
    </w:lvl>
    <w:lvl w:ilvl="1" w:tplc="04150019" w:tentative="1">
      <w:start w:val="1"/>
      <w:numFmt w:val="lowerLetter"/>
      <w:lvlText w:val="%2."/>
      <w:lvlJc w:val="left"/>
      <w:pPr>
        <w:ind w:left="2520" w:hanging="360"/>
      </w:pPr>
      <w:rPr>
        <w:rFonts w:cs="Times New Roman"/>
      </w:rPr>
    </w:lvl>
    <w:lvl w:ilvl="2" w:tplc="0415001B" w:tentative="1">
      <w:start w:val="1"/>
      <w:numFmt w:val="lowerRoman"/>
      <w:lvlText w:val="%3."/>
      <w:lvlJc w:val="right"/>
      <w:pPr>
        <w:ind w:left="3240" w:hanging="180"/>
      </w:pPr>
      <w:rPr>
        <w:rFonts w:cs="Times New Roman"/>
      </w:rPr>
    </w:lvl>
    <w:lvl w:ilvl="3" w:tplc="0415000F" w:tentative="1">
      <w:start w:val="1"/>
      <w:numFmt w:val="decimal"/>
      <w:lvlText w:val="%4."/>
      <w:lvlJc w:val="left"/>
      <w:pPr>
        <w:ind w:left="3960" w:hanging="360"/>
      </w:pPr>
      <w:rPr>
        <w:rFonts w:cs="Times New Roman"/>
      </w:rPr>
    </w:lvl>
    <w:lvl w:ilvl="4" w:tplc="04150019" w:tentative="1">
      <w:start w:val="1"/>
      <w:numFmt w:val="lowerLetter"/>
      <w:lvlText w:val="%5."/>
      <w:lvlJc w:val="left"/>
      <w:pPr>
        <w:ind w:left="4680" w:hanging="360"/>
      </w:pPr>
      <w:rPr>
        <w:rFonts w:cs="Times New Roman"/>
      </w:rPr>
    </w:lvl>
    <w:lvl w:ilvl="5" w:tplc="0415001B" w:tentative="1">
      <w:start w:val="1"/>
      <w:numFmt w:val="lowerRoman"/>
      <w:lvlText w:val="%6."/>
      <w:lvlJc w:val="right"/>
      <w:pPr>
        <w:ind w:left="5400" w:hanging="180"/>
      </w:pPr>
      <w:rPr>
        <w:rFonts w:cs="Times New Roman"/>
      </w:rPr>
    </w:lvl>
    <w:lvl w:ilvl="6" w:tplc="0415000F" w:tentative="1">
      <w:start w:val="1"/>
      <w:numFmt w:val="decimal"/>
      <w:lvlText w:val="%7."/>
      <w:lvlJc w:val="left"/>
      <w:pPr>
        <w:ind w:left="6120" w:hanging="360"/>
      </w:pPr>
      <w:rPr>
        <w:rFonts w:cs="Times New Roman"/>
      </w:rPr>
    </w:lvl>
    <w:lvl w:ilvl="7" w:tplc="04150019" w:tentative="1">
      <w:start w:val="1"/>
      <w:numFmt w:val="lowerLetter"/>
      <w:lvlText w:val="%8."/>
      <w:lvlJc w:val="left"/>
      <w:pPr>
        <w:ind w:left="6840" w:hanging="360"/>
      </w:pPr>
      <w:rPr>
        <w:rFonts w:cs="Times New Roman"/>
      </w:rPr>
    </w:lvl>
    <w:lvl w:ilvl="8" w:tplc="0415001B" w:tentative="1">
      <w:start w:val="1"/>
      <w:numFmt w:val="lowerRoman"/>
      <w:lvlText w:val="%9."/>
      <w:lvlJc w:val="right"/>
      <w:pPr>
        <w:ind w:left="7560" w:hanging="180"/>
      </w:pPr>
      <w:rPr>
        <w:rFonts w:cs="Times New Roman"/>
      </w:rPr>
    </w:lvl>
  </w:abstractNum>
  <w:abstractNum w:abstractNumId="41" w15:restartNumberingAfterBreak="0">
    <w:nsid w:val="44DB3669"/>
    <w:multiLevelType w:val="hybridMultilevel"/>
    <w:tmpl w:val="FFFFFFFF"/>
    <w:lvl w:ilvl="0" w:tplc="B2DEA708">
      <w:start w:val="1"/>
      <w:numFmt w:val="lowerLetter"/>
      <w:pStyle w:val="paragraf"/>
      <w:lvlText w:val="%1)"/>
      <w:lvlJc w:val="left"/>
      <w:pPr>
        <w:tabs>
          <w:tab w:val="num" w:pos="720"/>
        </w:tabs>
        <w:ind w:left="720" w:hanging="360"/>
      </w:pPr>
      <w:rPr>
        <w:rFonts w:cs="Times New Roman" w:hint="default"/>
      </w:rPr>
    </w:lvl>
    <w:lvl w:ilvl="1" w:tplc="502612F8">
      <w:start w:val="1"/>
      <w:numFmt w:val="decimal"/>
      <w:lvlText w:val="%2."/>
      <w:lvlJc w:val="left"/>
      <w:pPr>
        <w:tabs>
          <w:tab w:val="num" w:pos="1440"/>
        </w:tabs>
        <w:ind w:left="1440" w:hanging="360"/>
      </w:pPr>
      <w:rPr>
        <w:rFonts w:cs="Times New Roman" w:hint="default"/>
      </w:rPr>
    </w:lvl>
    <w:lvl w:ilvl="2" w:tplc="D85001B6">
      <w:start w:val="1"/>
      <w:numFmt w:val="decimal"/>
      <w:lvlText w:val="%3)"/>
      <w:lvlJc w:val="left"/>
      <w:pPr>
        <w:tabs>
          <w:tab w:val="num" w:pos="2340"/>
        </w:tabs>
        <w:ind w:left="2340" w:hanging="360"/>
      </w:pPr>
      <w:rPr>
        <w:rFonts w:cs="Times New Roman" w:hint="default"/>
      </w:rPr>
    </w:lvl>
    <w:lvl w:ilvl="3" w:tplc="502612F8"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45631730"/>
    <w:multiLevelType w:val="hybridMultilevel"/>
    <w:tmpl w:val="FFFFFFFF"/>
    <w:lvl w:ilvl="0" w:tplc="6B4CABB6">
      <w:start w:val="1"/>
      <w:numFmt w:val="bullet"/>
      <w:lvlText w:val=""/>
      <w:lvlJc w:val="left"/>
      <w:pPr>
        <w:ind w:left="786" w:hanging="360"/>
      </w:pPr>
      <w:rPr>
        <w:rFonts w:ascii="Symbol" w:hAnsi="Symbol" w:hint="default"/>
      </w:rPr>
    </w:lvl>
    <w:lvl w:ilvl="1" w:tplc="04150017">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43" w15:restartNumberingAfterBreak="0">
    <w:nsid w:val="4622448F"/>
    <w:multiLevelType w:val="hybridMultilevel"/>
    <w:tmpl w:val="FFFFFFFF"/>
    <w:lvl w:ilvl="0" w:tplc="0415000F">
      <w:start w:val="1"/>
      <w:numFmt w:val="decimal"/>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44" w15:restartNumberingAfterBreak="0">
    <w:nsid w:val="47ED12F3"/>
    <w:multiLevelType w:val="hybridMultilevel"/>
    <w:tmpl w:val="FFFFFFFF"/>
    <w:lvl w:ilvl="0" w:tplc="FC005086">
      <w:start w:val="1"/>
      <w:numFmt w:val="decimal"/>
      <w:lvlText w:val="%1."/>
      <w:lvlJc w:val="left"/>
      <w:pPr>
        <w:ind w:left="720" w:hanging="360"/>
      </w:pPr>
      <w:rPr>
        <w:rFonts w:cs="Times New Roman" w:hint="default"/>
        <w:b w:val="0"/>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5" w15:restartNumberingAfterBreak="0">
    <w:nsid w:val="4B635632"/>
    <w:multiLevelType w:val="hybridMultilevel"/>
    <w:tmpl w:val="FFFFFFFF"/>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4BA071FB"/>
    <w:multiLevelType w:val="hybridMultilevel"/>
    <w:tmpl w:val="FFFFFFFF"/>
    <w:lvl w:ilvl="0" w:tplc="D4A67F7A">
      <w:start w:val="1"/>
      <w:numFmt w:val="decimal"/>
      <w:lvlText w:val="%1."/>
      <w:lvlJc w:val="left"/>
      <w:pPr>
        <w:ind w:left="1364" w:hanging="360"/>
      </w:pPr>
      <w:rPr>
        <w:rFonts w:cs="Times New Roman"/>
        <w:b w:val="0"/>
        <w:bCs/>
      </w:rPr>
    </w:lvl>
    <w:lvl w:ilvl="1" w:tplc="04150019" w:tentative="1">
      <w:start w:val="1"/>
      <w:numFmt w:val="lowerLetter"/>
      <w:lvlText w:val="%2."/>
      <w:lvlJc w:val="left"/>
      <w:pPr>
        <w:ind w:left="2084" w:hanging="360"/>
      </w:pPr>
      <w:rPr>
        <w:rFonts w:cs="Times New Roman"/>
      </w:rPr>
    </w:lvl>
    <w:lvl w:ilvl="2" w:tplc="0415001B" w:tentative="1">
      <w:start w:val="1"/>
      <w:numFmt w:val="lowerRoman"/>
      <w:lvlText w:val="%3."/>
      <w:lvlJc w:val="right"/>
      <w:pPr>
        <w:ind w:left="2804" w:hanging="180"/>
      </w:pPr>
      <w:rPr>
        <w:rFonts w:cs="Times New Roman"/>
      </w:rPr>
    </w:lvl>
    <w:lvl w:ilvl="3" w:tplc="0415000F" w:tentative="1">
      <w:start w:val="1"/>
      <w:numFmt w:val="decimal"/>
      <w:lvlText w:val="%4."/>
      <w:lvlJc w:val="left"/>
      <w:pPr>
        <w:ind w:left="3524" w:hanging="360"/>
      </w:pPr>
      <w:rPr>
        <w:rFonts w:cs="Times New Roman"/>
      </w:rPr>
    </w:lvl>
    <w:lvl w:ilvl="4" w:tplc="04150019" w:tentative="1">
      <w:start w:val="1"/>
      <w:numFmt w:val="lowerLetter"/>
      <w:lvlText w:val="%5."/>
      <w:lvlJc w:val="left"/>
      <w:pPr>
        <w:ind w:left="4244" w:hanging="360"/>
      </w:pPr>
      <w:rPr>
        <w:rFonts w:cs="Times New Roman"/>
      </w:rPr>
    </w:lvl>
    <w:lvl w:ilvl="5" w:tplc="0415001B" w:tentative="1">
      <w:start w:val="1"/>
      <w:numFmt w:val="lowerRoman"/>
      <w:lvlText w:val="%6."/>
      <w:lvlJc w:val="right"/>
      <w:pPr>
        <w:ind w:left="4964" w:hanging="180"/>
      </w:pPr>
      <w:rPr>
        <w:rFonts w:cs="Times New Roman"/>
      </w:rPr>
    </w:lvl>
    <w:lvl w:ilvl="6" w:tplc="0415000F" w:tentative="1">
      <w:start w:val="1"/>
      <w:numFmt w:val="decimal"/>
      <w:lvlText w:val="%7."/>
      <w:lvlJc w:val="left"/>
      <w:pPr>
        <w:ind w:left="5684" w:hanging="360"/>
      </w:pPr>
      <w:rPr>
        <w:rFonts w:cs="Times New Roman"/>
      </w:rPr>
    </w:lvl>
    <w:lvl w:ilvl="7" w:tplc="04150019" w:tentative="1">
      <w:start w:val="1"/>
      <w:numFmt w:val="lowerLetter"/>
      <w:lvlText w:val="%8."/>
      <w:lvlJc w:val="left"/>
      <w:pPr>
        <w:ind w:left="6404" w:hanging="360"/>
      </w:pPr>
      <w:rPr>
        <w:rFonts w:cs="Times New Roman"/>
      </w:rPr>
    </w:lvl>
    <w:lvl w:ilvl="8" w:tplc="0415001B" w:tentative="1">
      <w:start w:val="1"/>
      <w:numFmt w:val="lowerRoman"/>
      <w:lvlText w:val="%9."/>
      <w:lvlJc w:val="right"/>
      <w:pPr>
        <w:ind w:left="7124" w:hanging="180"/>
      </w:pPr>
      <w:rPr>
        <w:rFonts w:cs="Times New Roman"/>
      </w:rPr>
    </w:lvl>
  </w:abstractNum>
  <w:abstractNum w:abstractNumId="47" w15:restartNumberingAfterBreak="0">
    <w:nsid w:val="4CCA3496"/>
    <w:multiLevelType w:val="hybridMultilevel"/>
    <w:tmpl w:val="FFFFFFFF"/>
    <w:lvl w:ilvl="0" w:tplc="6B4CABB6">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8" w15:restartNumberingAfterBreak="0">
    <w:nsid w:val="4D475DAB"/>
    <w:multiLevelType w:val="hybridMultilevel"/>
    <w:tmpl w:val="FFFFFFFF"/>
    <w:lvl w:ilvl="0" w:tplc="04150017">
      <w:start w:val="1"/>
      <w:numFmt w:val="lowerLetter"/>
      <w:lvlText w:val="%1)"/>
      <w:lvlJc w:val="left"/>
      <w:pPr>
        <w:ind w:left="1004" w:hanging="360"/>
      </w:pPr>
      <w:rPr>
        <w:rFonts w:cs="Times New Roman"/>
      </w:rPr>
    </w:lvl>
    <w:lvl w:ilvl="1" w:tplc="6B4CABB6">
      <w:start w:val="1"/>
      <w:numFmt w:val="bullet"/>
      <w:lvlText w:val=""/>
      <w:lvlJc w:val="left"/>
      <w:pPr>
        <w:ind w:left="1724" w:hanging="360"/>
      </w:pPr>
      <w:rPr>
        <w:rFonts w:ascii="Symbol" w:hAnsi="Symbol" w:hint="default"/>
      </w:rPr>
    </w:lvl>
    <w:lvl w:ilvl="2" w:tplc="4EE8A304">
      <w:start w:val="1"/>
      <w:numFmt w:val="decimal"/>
      <w:lvlText w:val="%3."/>
      <w:lvlJc w:val="left"/>
      <w:pPr>
        <w:ind w:left="2624" w:hanging="360"/>
      </w:pPr>
      <w:rPr>
        <w:rFonts w:cs="Times New Roman" w:hint="default"/>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49" w15:restartNumberingAfterBreak="0">
    <w:nsid w:val="4DD35C12"/>
    <w:multiLevelType w:val="hybridMultilevel"/>
    <w:tmpl w:val="FFFFFFFF"/>
    <w:lvl w:ilvl="0" w:tplc="0415000F">
      <w:start w:val="1"/>
      <w:numFmt w:val="decimal"/>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50" w15:restartNumberingAfterBreak="0">
    <w:nsid w:val="4EA67660"/>
    <w:multiLevelType w:val="hybridMultilevel"/>
    <w:tmpl w:val="FFFFFFFF"/>
    <w:lvl w:ilvl="0" w:tplc="0F20C130">
      <w:start w:val="1"/>
      <w:numFmt w:val="decimal"/>
      <w:lvlText w:val="%1."/>
      <w:lvlJc w:val="left"/>
      <w:pPr>
        <w:ind w:left="720" w:hanging="360"/>
      </w:pPr>
      <w:rPr>
        <w:rFonts w:cs="Times New Roman"/>
        <w:strike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1" w15:restartNumberingAfterBreak="0">
    <w:nsid w:val="54D231B0"/>
    <w:multiLevelType w:val="hybridMultilevel"/>
    <w:tmpl w:val="FFFFFFFF"/>
    <w:lvl w:ilvl="0" w:tplc="0415000F">
      <w:start w:val="1"/>
      <w:numFmt w:val="decimal"/>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52" w15:restartNumberingAfterBreak="0">
    <w:nsid w:val="59E039A5"/>
    <w:multiLevelType w:val="hybridMultilevel"/>
    <w:tmpl w:val="FFFFFFFF"/>
    <w:lvl w:ilvl="0" w:tplc="EDA0C060">
      <w:start w:val="1"/>
      <w:numFmt w:val="upperRoman"/>
      <w:lvlText w:val="%1."/>
      <w:lvlJc w:val="right"/>
      <w:pPr>
        <w:ind w:left="1080" w:hanging="360"/>
      </w:pPr>
      <w:rPr>
        <w:rFonts w:ascii="Arial" w:hAnsi="Arial" w:cs="Arial" w:hint="default"/>
        <w:b/>
        <w:bCs/>
        <w:sz w:val="20"/>
        <w:szCs w:val="20"/>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53" w15:restartNumberingAfterBreak="0">
    <w:nsid w:val="5A16587C"/>
    <w:multiLevelType w:val="hybridMultilevel"/>
    <w:tmpl w:val="FFFFFFFF"/>
    <w:lvl w:ilvl="0" w:tplc="725828F6">
      <w:start w:val="1"/>
      <w:numFmt w:val="decimal"/>
      <w:lvlText w:val="%1."/>
      <w:lvlJc w:val="left"/>
      <w:pPr>
        <w:ind w:left="1440" w:hanging="360"/>
      </w:pPr>
      <w:rPr>
        <w:rFonts w:cs="Times New Roman" w:hint="default"/>
        <w:b w:val="0"/>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54" w15:restartNumberingAfterBreak="0">
    <w:nsid w:val="5A8032A6"/>
    <w:multiLevelType w:val="hybridMultilevel"/>
    <w:tmpl w:val="FFFFFFFF"/>
    <w:lvl w:ilvl="0" w:tplc="0415000F">
      <w:start w:val="1"/>
      <w:numFmt w:val="decimal"/>
      <w:lvlText w:val="%1."/>
      <w:lvlJc w:val="left"/>
      <w:pPr>
        <w:ind w:left="3164"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5" w15:restartNumberingAfterBreak="0">
    <w:nsid w:val="5AA23301"/>
    <w:multiLevelType w:val="hybridMultilevel"/>
    <w:tmpl w:val="FFFFFFFF"/>
    <w:lvl w:ilvl="0" w:tplc="7436A6FC">
      <w:start w:val="1"/>
      <w:numFmt w:val="decimal"/>
      <w:lvlText w:val="%1."/>
      <w:lvlJc w:val="left"/>
      <w:pPr>
        <w:ind w:left="108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6" w15:restartNumberingAfterBreak="0">
    <w:nsid w:val="5B7E4920"/>
    <w:multiLevelType w:val="hybridMultilevel"/>
    <w:tmpl w:val="FFFFFFFF"/>
    <w:lvl w:ilvl="0" w:tplc="2B6C483A">
      <w:start w:val="1"/>
      <w:numFmt w:val="decimal"/>
      <w:lvlText w:val="%1."/>
      <w:lvlJc w:val="left"/>
      <w:pPr>
        <w:ind w:left="417" w:hanging="360"/>
      </w:pPr>
      <w:rPr>
        <w:rFonts w:ascii="Arial" w:eastAsiaTheme="minorEastAsia" w:hAnsi="Arial" w:cs="Arial"/>
      </w:rPr>
    </w:lvl>
    <w:lvl w:ilvl="1" w:tplc="04150019" w:tentative="1">
      <w:start w:val="1"/>
      <w:numFmt w:val="lowerLetter"/>
      <w:lvlText w:val="%2."/>
      <w:lvlJc w:val="left"/>
      <w:pPr>
        <w:ind w:left="1137" w:hanging="360"/>
      </w:pPr>
      <w:rPr>
        <w:rFonts w:cs="Times New Roman"/>
      </w:rPr>
    </w:lvl>
    <w:lvl w:ilvl="2" w:tplc="0415001B" w:tentative="1">
      <w:start w:val="1"/>
      <w:numFmt w:val="lowerRoman"/>
      <w:lvlText w:val="%3."/>
      <w:lvlJc w:val="right"/>
      <w:pPr>
        <w:ind w:left="1857" w:hanging="180"/>
      </w:pPr>
      <w:rPr>
        <w:rFonts w:cs="Times New Roman"/>
      </w:rPr>
    </w:lvl>
    <w:lvl w:ilvl="3" w:tplc="0415000F" w:tentative="1">
      <w:start w:val="1"/>
      <w:numFmt w:val="decimal"/>
      <w:lvlText w:val="%4."/>
      <w:lvlJc w:val="left"/>
      <w:pPr>
        <w:ind w:left="2577" w:hanging="360"/>
      </w:pPr>
      <w:rPr>
        <w:rFonts w:cs="Times New Roman"/>
      </w:rPr>
    </w:lvl>
    <w:lvl w:ilvl="4" w:tplc="04150019" w:tentative="1">
      <w:start w:val="1"/>
      <w:numFmt w:val="lowerLetter"/>
      <w:lvlText w:val="%5."/>
      <w:lvlJc w:val="left"/>
      <w:pPr>
        <w:ind w:left="3297" w:hanging="360"/>
      </w:pPr>
      <w:rPr>
        <w:rFonts w:cs="Times New Roman"/>
      </w:rPr>
    </w:lvl>
    <w:lvl w:ilvl="5" w:tplc="0415001B" w:tentative="1">
      <w:start w:val="1"/>
      <w:numFmt w:val="lowerRoman"/>
      <w:lvlText w:val="%6."/>
      <w:lvlJc w:val="right"/>
      <w:pPr>
        <w:ind w:left="4017" w:hanging="180"/>
      </w:pPr>
      <w:rPr>
        <w:rFonts w:cs="Times New Roman"/>
      </w:rPr>
    </w:lvl>
    <w:lvl w:ilvl="6" w:tplc="0415000F" w:tentative="1">
      <w:start w:val="1"/>
      <w:numFmt w:val="decimal"/>
      <w:lvlText w:val="%7."/>
      <w:lvlJc w:val="left"/>
      <w:pPr>
        <w:ind w:left="4737" w:hanging="360"/>
      </w:pPr>
      <w:rPr>
        <w:rFonts w:cs="Times New Roman"/>
      </w:rPr>
    </w:lvl>
    <w:lvl w:ilvl="7" w:tplc="04150019" w:tentative="1">
      <w:start w:val="1"/>
      <w:numFmt w:val="lowerLetter"/>
      <w:lvlText w:val="%8."/>
      <w:lvlJc w:val="left"/>
      <w:pPr>
        <w:ind w:left="5457" w:hanging="360"/>
      </w:pPr>
      <w:rPr>
        <w:rFonts w:cs="Times New Roman"/>
      </w:rPr>
    </w:lvl>
    <w:lvl w:ilvl="8" w:tplc="0415001B" w:tentative="1">
      <w:start w:val="1"/>
      <w:numFmt w:val="lowerRoman"/>
      <w:lvlText w:val="%9."/>
      <w:lvlJc w:val="right"/>
      <w:pPr>
        <w:ind w:left="6177" w:hanging="180"/>
      </w:pPr>
      <w:rPr>
        <w:rFonts w:cs="Times New Roman"/>
      </w:rPr>
    </w:lvl>
  </w:abstractNum>
  <w:abstractNum w:abstractNumId="57" w15:restartNumberingAfterBreak="0">
    <w:nsid w:val="5CA31A15"/>
    <w:multiLevelType w:val="singleLevel"/>
    <w:tmpl w:val="FFFFFFFF"/>
    <w:name w:val="Tiret 0"/>
    <w:lvl w:ilvl="0">
      <w:start w:val="1"/>
      <w:numFmt w:val="bullet"/>
      <w:lvlRestart w:val="0"/>
      <w:pStyle w:val="Tiret0"/>
      <w:lvlText w:val="–"/>
      <w:lvlJc w:val="left"/>
      <w:pPr>
        <w:tabs>
          <w:tab w:val="num" w:pos="850"/>
        </w:tabs>
        <w:ind w:left="850" w:hanging="850"/>
      </w:pPr>
    </w:lvl>
  </w:abstractNum>
  <w:abstractNum w:abstractNumId="58" w15:restartNumberingAfterBreak="0">
    <w:nsid w:val="61276F92"/>
    <w:multiLevelType w:val="hybridMultilevel"/>
    <w:tmpl w:val="FFFFFFFF"/>
    <w:lvl w:ilvl="0" w:tplc="FFFFFFFF">
      <w:start w:val="1"/>
      <w:numFmt w:val="lowerLetter"/>
      <w:pStyle w:val="wt-listawielopoziomowa"/>
      <w:lvlText w:val="%1)"/>
      <w:lvlJc w:val="left"/>
      <w:pPr>
        <w:tabs>
          <w:tab w:val="num" w:pos="644"/>
        </w:tabs>
        <w:ind w:left="644" w:hanging="360"/>
      </w:pPr>
      <w:rPr>
        <w:rFonts w:cs="Times New Roman" w:hint="default"/>
        <w:b w:val="0"/>
        <w:i w:val="0"/>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9" w15:restartNumberingAfterBreak="0">
    <w:nsid w:val="62FB10B6"/>
    <w:multiLevelType w:val="hybridMultilevel"/>
    <w:tmpl w:val="FFFFFFFF"/>
    <w:lvl w:ilvl="0" w:tplc="04150011">
      <w:start w:val="1"/>
      <w:numFmt w:val="decimal"/>
      <w:lvlText w:val="%1)"/>
      <w:lvlJc w:val="left"/>
      <w:pPr>
        <w:ind w:left="1004" w:hanging="360"/>
      </w:pPr>
      <w:rPr>
        <w:rFonts w:cs="Times New Roman"/>
      </w:rPr>
    </w:lvl>
    <w:lvl w:ilvl="1" w:tplc="04150011">
      <w:start w:val="1"/>
      <w:numFmt w:val="decimal"/>
      <w:lvlText w:val="%2)"/>
      <w:lvlJc w:val="left"/>
      <w:pPr>
        <w:ind w:left="1724" w:hanging="360"/>
      </w:pPr>
      <w:rPr>
        <w:rFonts w:cs="Times New Roman"/>
      </w:rPr>
    </w:lvl>
    <w:lvl w:ilvl="2" w:tplc="2AFC6458">
      <w:start w:val="1"/>
      <w:numFmt w:val="decimal"/>
      <w:lvlText w:val="%3."/>
      <w:lvlJc w:val="left"/>
      <w:pPr>
        <w:ind w:left="2624" w:hanging="360"/>
      </w:pPr>
      <w:rPr>
        <w:rFonts w:eastAsiaTheme="minorEastAsia" w:cs="Times New Roman" w:hint="default"/>
        <w:b w:val="0"/>
      </w:rPr>
    </w:lvl>
    <w:lvl w:ilvl="3" w:tplc="D72C606A">
      <w:start w:val="1"/>
      <w:numFmt w:val="lowerLetter"/>
      <w:lvlText w:val="%4)"/>
      <w:lvlJc w:val="left"/>
      <w:pPr>
        <w:ind w:left="3164" w:hanging="360"/>
      </w:pPr>
      <w:rPr>
        <w:rFonts w:cs="Times New Roman" w:hint="default"/>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60" w15:restartNumberingAfterBreak="0">
    <w:nsid w:val="67020D4B"/>
    <w:multiLevelType w:val="hybridMultilevel"/>
    <w:tmpl w:val="FFFFFFFF"/>
    <w:lvl w:ilvl="0" w:tplc="6B4CABB6">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61" w15:restartNumberingAfterBreak="0">
    <w:nsid w:val="676F487C"/>
    <w:multiLevelType w:val="hybridMultilevel"/>
    <w:tmpl w:val="FFFFFFFF"/>
    <w:lvl w:ilvl="0" w:tplc="0415000F">
      <w:start w:val="1"/>
      <w:numFmt w:val="decimal"/>
      <w:lvlText w:val="%1."/>
      <w:lvlJc w:val="left"/>
      <w:pPr>
        <w:ind w:left="786" w:hanging="360"/>
      </w:pPr>
      <w:rPr>
        <w:rFonts w:cs="Times New Roman"/>
      </w:rPr>
    </w:lvl>
    <w:lvl w:ilvl="1" w:tplc="7208104E">
      <w:start w:val="1"/>
      <w:numFmt w:val="lowerLetter"/>
      <w:lvlText w:val="%2)"/>
      <w:lvlJc w:val="left"/>
      <w:pPr>
        <w:ind w:left="1506" w:hanging="360"/>
      </w:pPr>
      <w:rPr>
        <w:rFonts w:cs="Times New Roman" w:hint="default"/>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62" w15:restartNumberingAfterBreak="0">
    <w:nsid w:val="69565EFC"/>
    <w:multiLevelType w:val="hybridMultilevel"/>
    <w:tmpl w:val="FFFFFFFF"/>
    <w:lvl w:ilvl="0" w:tplc="55E0EFA2">
      <w:start w:val="1"/>
      <w:numFmt w:val="decimal"/>
      <w:lvlText w:val="%1."/>
      <w:lvlJc w:val="left"/>
      <w:pPr>
        <w:ind w:left="531" w:hanging="360"/>
      </w:pPr>
      <w:rPr>
        <w:rFonts w:cs="Times New Roman" w:hint="default"/>
      </w:rPr>
    </w:lvl>
    <w:lvl w:ilvl="1" w:tplc="04150019" w:tentative="1">
      <w:start w:val="1"/>
      <w:numFmt w:val="lowerLetter"/>
      <w:lvlText w:val="%2."/>
      <w:lvlJc w:val="left"/>
      <w:pPr>
        <w:ind w:left="1554" w:hanging="360"/>
      </w:pPr>
      <w:rPr>
        <w:rFonts w:cs="Times New Roman"/>
      </w:rPr>
    </w:lvl>
    <w:lvl w:ilvl="2" w:tplc="0415001B" w:tentative="1">
      <w:start w:val="1"/>
      <w:numFmt w:val="lowerRoman"/>
      <w:lvlText w:val="%3."/>
      <w:lvlJc w:val="right"/>
      <w:pPr>
        <w:ind w:left="2274" w:hanging="180"/>
      </w:pPr>
      <w:rPr>
        <w:rFonts w:cs="Times New Roman"/>
      </w:rPr>
    </w:lvl>
    <w:lvl w:ilvl="3" w:tplc="0415000F" w:tentative="1">
      <w:start w:val="1"/>
      <w:numFmt w:val="decimal"/>
      <w:lvlText w:val="%4."/>
      <w:lvlJc w:val="left"/>
      <w:pPr>
        <w:ind w:left="2994" w:hanging="360"/>
      </w:pPr>
      <w:rPr>
        <w:rFonts w:cs="Times New Roman"/>
      </w:rPr>
    </w:lvl>
    <w:lvl w:ilvl="4" w:tplc="04150019" w:tentative="1">
      <w:start w:val="1"/>
      <w:numFmt w:val="lowerLetter"/>
      <w:lvlText w:val="%5."/>
      <w:lvlJc w:val="left"/>
      <w:pPr>
        <w:ind w:left="3714" w:hanging="360"/>
      </w:pPr>
      <w:rPr>
        <w:rFonts w:cs="Times New Roman"/>
      </w:rPr>
    </w:lvl>
    <w:lvl w:ilvl="5" w:tplc="0415001B" w:tentative="1">
      <w:start w:val="1"/>
      <w:numFmt w:val="lowerRoman"/>
      <w:lvlText w:val="%6."/>
      <w:lvlJc w:val="right"/>
      <w:pPr>
        <w:ind w:left="4434" w:hanging="180"/>
      </w:pPr>
      <w:rPr>
        <w:rFonts w:cs="Times New Roman"/>
      </w:rPr>
    </w:lvl>
    <w:lvl w:ilvl="6" w:tplc="0415000F" w:tentative="1">
      <w:start w:val="1"/>
      <w:numFmt w:val="decimal"/>
      <w:lvlText w:val="%7."/>
      <w:lvlJc w:val="left"/>
      <w:pPr>
        <w:ind w:left="5154" w:hanging="360"/>
      </w:pPr>
      <w:rPr>
        <w:rFonts w:cs="Times New Roman"/>
      </w:rPr>
    </w:lvl>
    <w:lvl w:ilvl="7" w:tplc="04150019" w:tentative="1">
      <w:start w:val="1"/>
      <w:numFmt w:val="lowerLetter"/>
      <w:lvlText w:val="%8."/>
      <w:lvlJc w:val="left"/>
      <w:pPr>
        <w:ind w:left="5874" w:hanging="360"/>
      </w:pPr>
      <w:rPr>
        <w:rFonts w:cs="Times New Roman"/>
      </w:rPr>
    </w:lvl>
    <w:lvl w:ilvl="8" w:tplc="0415001B" w:tentative="1">
      <w:start w:val="1"/>
      <w:numFmt w:val="lowerRoman"/>
      <w:lvlText w:val="%9."/>
      <w:lvlJc w:val="right"/>
      <w:pPr>
        <w:ind w:left="6594" w:hanging="180"/>
      </w:pPr>
      <w:rPr>
        <w:rFonts w:cs="Times New Roman"/>
      </w:rPr>
    </w:lvl>
  </w:abstractNum>
  <w:abstractNum w:abstractNumId="63" w15:restartNumberingAfterBreak="0">
    <w:nsid w:val="69D676BF"/>
    <w:multiLevelType w:val="hybridMultilevel"/>
    <w:tmpl w:val="FFFFFFFF"/>
    <w:lvl w:ilvl="0" w:tplc="0415000F">
      <w:start w:val="1"/>
      <w:numFmt w:val="decimal"/>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64" w15:restartNumberingAfterBreak="0">
    <w:nsid w:val="6BE20098"/>
    <w:multiLevelType w:val="hybridMultilevel"/>
    <w:tmpl w:val="FFFFFFFF"/>
    <w:lvl w:ilvl="0" w:tplc="1AAEC712">
      <w:start w:val="1"/>
      <w:numFmt w:val="decimal"/>
      <w:lvlText w:val="%1."/>
      <w:lvlJc w:val="left"/>
      <w:pPr>
        <w:ind w:left="108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5" w15:restartNumberingAfterBreak="0">
    <w:nsid w:val="6CA12F29"/>
    <w:multiLevelType w:val="hybridMultilevel"/>
    <w:tmpl w:val="FFFFFFFF"/>
    <w:lvl w:ilvl="0" w:tplc="0415000F">
      <w:numFmt w:val="bullet"/>
      <w:pStyle w:val="Tekstprzypisukocowego"/>
      <w:lvlText w:val="–"/>
      <w:lvlJc w:val="left"/>
      <w:pPr>
        <w:tabs>
          <w:tab w:val="num" w:pos="360"/>
        </w:tabs>
        <w:ind w:left="360" w:hanging="360"/>
      </w:pPr>
      <w:rPr>
        <w:rFonts w:ascii="Times New Roman" w:hAnsi="Times New Roman" w:hint="default"/>
        <w:sz w:val="22"/>
      </w:rPr>
    </w:lvl>
    <w:lvl w:ilvl="1" w:tplc="04150019">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6E690567"/>
    <w:multiLevelType w:val="hybridMultilevel"/>
    <w:tmpl w:val="FFFFFFFF"/>
    <w:lvl w:ilvl="0" w:tplc="0415000F">
      <w:start w:val="1"/>
      <w:numFmt w:val="decimal"/>
      <w:lvlText w:val="%1."/>
      <w:lvlJc w:val="left"/>
      <w:pPr>
        <w:ind w:left="720" w:hanging="360"/>
      </w:pPr>
      <w:rPr>
        <w:rFonts w:cs="Times New Roman"/>
      </w:rPr>
    </w:lvl>
    <w:lvl w:ilvl="1" w:tplc="C9D0AD26">
      <w:start w:val="1"/>
      <w:numFmt w:val="decimal"/>
      <w:lvlText w:val="%2."/>
      <w:lvlJc w:val="left"/>
      <w:pPr>
        <w:ind w:left="1440" w:hanging="360"/>
      </w:pPr>
      <w:rPr>
        <w:rFonts w:cs="Times New Roman" w:hint="default"/>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7" w15:restartNumberingAfterBreak="0">
    <w:nsid w:val="713F3EAF"/>
    <w:multiLevelType w:val="hybridMultilevel"/>
    <w:tmpl w:val="FFFFFFFF"/>
    <w:lvl w:ilvl="0" w:tplc="0415000F">
      <w:start w:val="1"/>
      <w:numFmt w:val="decimal"/>
      <w:lvlText w:val="%1."/>
      <w:lvlJc w:val="left"/>
      <w:pPr>
        <w:ind w:left="1069" w:hanging="360"/>
      </w:pPr>
      <w:rPr>
        <w:rFonts w:cs="Times New Roman"/>
      </w:rPr>
    </w:lvl>
    <w:lvl w:ilvl="1" w:tplc="04150019" w:tentative="1">
      <w:start w:val="1"/>
      <w:numFmt w:val="lowerLetter"/>
      <w:lvlText w:val="%2."/>
      <w:lvlJc w:val="left"/>
      <w:pPr>
        <w:ind w:left="1789" w:hanging="360"/>
      </w:pPr>
      <w:rPr>
        <w:rFonts w:cs="Times New Roman"/>
      </w:rPr>
    </w:lvl>
    <w:lvl w:ilvl="2" w:tplc="0415001B" w:tentative="1">
      <w:start w:val="1"/>
      <w:numFmt w:val="lowerRoman"/>
      <w:lvlText w:val="%3."/>
      <w:lvlJc w:val="right"/>
      <w:pPr>
        <w:ind w:left="2509" w:hanging="180"/>
      </w:pPr>
      <w:rPr>
        <w:rFonts w:cs="Times New Roman"/>
      </w:rPr>
    </w:lvl>
    <w:lvl w:ilvl="3" w:tplc="0415000F" w:tentative="1">
      <w:start w:val="1"/>
      <w:numFmt w:val="decimal"/>
      <w:lvlText w:val="%4."/>
      <w:lvlJc w:val="left"/>
      <w:pPr>
        <w:ind w:left="3229" w:hanging="360"/>
      </w:pPr>
      <w:rPr>
        <w:rFonts w:cs="Times New Roman"/>
      </w:rPr>
    </w:lvl>
    <w:lvl w:ilvl="4" w:tplc="04150019" w:tentative="1">
      <w:start w:val="1"/>
      <w:numFmt w:val="lowerLetter"/>
      <w:lvlText w:val="%5."/>
      <w:lvlJc w:val="left"/>
      <w:pPr>
        <w:ind w:left="3949" w:hanging="360"/>
      </w:pPr>
      <w:rPr>
        <w:rFonts w:cs="Times New Roman"/>
      </w:rPr>
    </w:lvl>
    <w:lvl w:ilvl="5" w:tplc="0415001B" w:tentative="1">
      <w:start w:val="1"/>
      <w:numFmt w:val="lowerRoman"/>
      <w:lvlText w:val="%6."/>
      <w:lvlJc w:val="right"/>
      <w:pPr>
        <w:ind w:left="4669" w:hanging="180"/>
      </w:pPr>
      <w:rPr>
        <w:rFonts w:cs="Times New Roman"/>
      </w:rPr>
    </w:lvl>
    <w:lvl w:ilvl="6" w:tplc="0415000F" w:tentative="1">
      <w:start w:val="1"/>
      <w:numFmt w:val="decimal"/>
      <w:lvlText w:val="%7."/>
      <w:lvlJc w:val="left"/>
      <w:pPr>
        <w:ind w:left="5389" w:hanging="360"/>
      </w:pPr>
      <w:rPr>
        <w:rFonts w:cs="Times New Roman"/>
      </w:rPr>
    </w:lvl>
    <w:lvl w:ilvl="7" w:tplc="04150019" w:tentative="1">
      <w:start w:val="1"/>
      <w:numFmt w:val="lowerLetter"/>
      <w:lvlText w:val="%8."/>
      <w:lvlJc w:val="left"/>
      <w:pPr>
        <w:ind w:left="6109" w:hanging="360"/>
      </w:pPr>
      <w:rPr>
        <w:rFonts w:cs="Times New Roman"/>
      </w:rPr>
    </w:lvl>
    <w:lvl w:ilvl="8" w:tplc="0415001B" w:tentative="1">
      <w:start w:val="1"/>
      <w:numFmt w:val="lowerRoman"/>
      <w:lvlText w:val="%9."/>
      <w:lvlJc w:val="right"/>
      <w:pPr>
        <w:ind w:left="6829" w:hanging="180"/>
      </w:pPr>
      <w:rPr>
        <w:rFonts w:cs="Times New Roman"/>
      </w:rPr>
    </w:lvl>
  </w:abstractNum>
  <w:abstractNum w:abstractNumId="68" w15:restartNumberingAfterBreak="0">
    <w:nsid w:val="720C0423"/>
    <w:multiLevelType w:val="hybridMultilevel"/>
    <w:tmpl w:val="FFFFFFFF"/>
    <w:lvl w:ilvl="0" w:tplc="D85001B6">
      <w:start w:val="1"/>
      <w:numFmt w:val="decimal"/>
      <w:pStyle w:val="wypunkt"/>
      <w:lvlText w:val="%1."/>
      <w:lvlJc w:val="left"/>
      <w:pPr>
        <w:tabs>
          <w:tab w:val="num" w:pos="2340"/>
        </w:tabs>
        <w:ind w:left="2340" w:hanging="360"/>
      </w:pPr>
      <w:rPr>
        <w:rFonts w:cs="Times New Roman" w:hint="default"/>
        <w:b/>
        <w:sz w:val="23"/>
      </w:rPr>
    </w:lvl>
    <w:lvl w:ilvl="1" w:tplc="04150019">
      <w:start w:val="1"/>
      <w:numFmt w:val="upp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9" w15:restartNumberingAfterBreak="0">
    <w:nsid w:val="73E97F2E"/>
    <w:multiLevelType w:val="hybridMultilevel"/>
    <w:tmpl w:val="FFFFFFFF"/>
    <w:lvl w:ilvl="0" w:tplc="0415000F">
      <w:start w:val="1"/>
      <w:numFmt w:val="decimal"/>
      <w:lvlText w:val="%1."/>
      <w:lvlJc w:val="left"/>
      <w:pPr>
        <w:ind w:left="720" w:hanging="360"/>
      </w:pPr>
      <w:rPr>
        <w:rFonts w:cs="Times New Roman"/>
      </w:rPr>
    </w:lvl>
    <w:lvl w:ilvl="1" w:tplc="04150017">
      <w:start w:val="1"/>
      <w:numFmt w:val="lowerLetter"/>
      <w:lvlText w:val="%2)"/>
      <w:lvlJc w:val="left"/>
      <w:pPr>
        <w:ind w:left="1440" w:hanging="360"/>
      </w:pPr>
      <w:rPr>
        <w:rFonts w:cs="Times New Roman" w:hint="default"/>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0" w15:restartNumberingAfterBreak="0">
    <w:nsid w:val="75337796"/>
    <w:multiLevelType w:val="hybridMultilevel"/>
    <w:tmpl w:val="FFFFFFFF"/>
    <w:lvl w:ilvl="0" w:tplc="725828F6">
      <w:start w:val="1"/>
      <w:numFmt w:val="decimal"/>
      <w:lvlText w:val="%1."/>
      <w:lvlJc w:val="left"/>
      <w:pPr>
        <w:ind w:left="720" w:hanging="360"/>
      </w:pPr>
      <w:rPr>
        <w:rFonts w:cs="Times New Roman" w:hint="default"/>
        <w:b w:val="0"/>
      </w:rPr>
    </w:lvl>
    <w:lvl w:ilvl="1" w:tplc="35F8FD8A">
      <w:start w:val="4"/>
      <w:numFmt w:val="bullet"/>
      <w:lvlText w:val=""/>
      <w:lvlJc w:val="left"/>
      <w:pPr>
        <w:ind w:left="1440" w:hanging="360"/>
      </w:pPr>
      <w:rPr>
        <w:rFonts w:ascii="Symbol" w:eastAsiaTheme="minorEastAsia" w:hAnsi="Symbol"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1" w15:restartNumberingAfterBreak="0">
    <w:nsid w:val="765E566D"/>
    <w:multiLevelType w:val="multilevel"/>
    <w:tmpl w:val="FFFFFFFF"/>
    <w:lvl w:ilvl="0">
      <w:start w:val="1"/>
      <w:numFmt w:val="decimal"/>
      <w:lvlText w:val="%1."/>
      <w:lvlJc w:val="left"/>
      <w:pPr>
        <w:ind w:left="720" w:hanging="360"/>
      </w:pPr>
      <w:rPr>
        <w:rFonts w:cs="Times New Roman" w:hint="default"/>
        <w:sz w:val="20"/>
        <w:szCs w:val="20"/>
      </w:rPr>
    </w:lvl>
    <w:lvl w:ilvl="1">
      <w:start w:val="1"/>
      <w:numFmt w:val="decimal"/>
      <w:isLgl/>
      <w:lvlText w:val="%1.%2."/>
      <w:lvlJc w:val="left"/>
      <w:pPr>
        <w:ind w:left="360" w:hanging="360"/>
      </w:pPr>
      <w:rPr>
        <w:rFonts w:cs="Times New Roman" w:hint="default"/>
        <w:b/>
      </w:rPr>
    </w:lvl>
    <w:lvl w:ilvl="2">
      <w:start w:val="1"/>
      <w:numFmt w:val="decimal"/>
      <w:isLgl/>
      <w:lvlText w:val="%1.%2.%3."/>
      <w:lvlJc w:val="left"/>
      <w:pPr>
        <w:ind w:left="1080" w:hanging="720"/>
      </w:pPr>
      <w:rPr>
        <w:rFonts w:cs="Times New Roman" w:hint="default"/>
        <w:b/>
      </w:rPr>
    </w:lvl>
    <w:lvl w:ilvl="3">
      <w:start w:val="1"/>
      <w:numFmt w:val="decimal"/>
      <w:isLgl/>
      <w:lvlText w:val="%1.%2.%3.%4."/>
      <w:lvlJc w:val="left"/>
      <w:pPr>
        <w:ind w:left="1080" w:hanging="720"/>
      </w:pPr>
      <w:rPr>
        <w:rFonts w:cs="Times New Roman" w:hint="default"/>
        <w:b/>
      </w:rPr>
    </w:lvl>
    <w:lvl w:ilvl="4">
      <w:start w:val="1"/>
      <w:numFmt w:val="decimal"/>
      <w:isLgl/>
      <w:lvlText w:val="%1.%2.%3.%4.%5."/>
      <w:lvlJc w:val="left"/>
      <w:pPr>
        <w:ind w:left="1440" w:hanging="1080"/>
      </w:pPr>
      <w:rPr>
        <w:rFonts w:cs="Times New Roman" w:hint="default"/>
        <w:b/>
      </w:rPr>
    </w:lvl>
    <w:lvl w:ilvl="5">
      <w:start w:val="1"/>
      <w:numFmt w:val="decimal"/>
      <w:isLgl/>
      <w:lvlText w:val="%1.%2.%3.%4.%5.%6."/>
      <w:lvlJc w:val="left"/>
      <w:pPr>
        <w:ind w:left="1440" w:hanging="1080"/>
      </w:pPr>
      <w:rPr>
        <w:rFonts w:cs="Times New Roman" w:hint="default"/>
        <w:b/>
      </w:rPr>
    </w:lvl>
    <w:lvl w:ilvl="6">
      <w:start w:val="1"/>
      <w:numFmt w:val="decimal"/>
      <w:isLgl/>
      <w:lvlText w:val="%1.%2.%3.%4.%5.%6.%7."/>
      <w:lvlJc w:val="left"/>
      <w:pPr>
        <w:ind w:left="1800" w:hanging="1440"/>
      </w:pPr>
      <w:rPr>
        <w:rFonts w:cs="Times New Roman" w:hint="default"/>
        <w:b/>
      </w:rPr>
    </w:lvl>
    <w:lvl w:ilvl="7">
      <w:start w:val="1"/>
      <w:numFmt w:val="decimal"/>
      <w:isLgl/>
      <w:lvlText w:val="%1.%2.%3.%4.%5.%6.%7.%8."/>
      <w:lvlJc w:val="left"/>
      <w:pPr>
        <w:ind w:left="1800" w:hanging="1440"/>
      </w:pPr>
      <w:rPr>
        <w:rFonts w:cs="Times New Roman" w:hint="default"/>
        <w:b/>
      </w:rPr>
    </w:lvl>
    <w:lvl w:ilvl="8">
      <w:start w:val="1"/>
      <w:numFmt w:val="decimal"/>
      <w:isLgl/>
      <w:lvlText w:val="%1.%2.%3.%4.%5.%6.%7.%8.%9."/>
      <w:lvlJc w:val="left"/>
      <w:pPr>
        <w:ind w:left="2160" w:hanging="1800"/>
      </w:pPr>
      <w:rPr>
        <w:rFonts w:cs="Times New Roman" w:hint="default"/>
        <w:b/>
      </w:rPr>
    </w:lvl>
  </w:abstractNum>
  <w:abstractNum w:abstractNumId="72" w15:restartNumberingAfterBreak="0">
    <w:nsid w:val="76C829B3"/>
    <w:multiLevelType w:val="hybridMultilevel"/>
    <w:tmpl w:val="FFFFFFFF"/>
    <w:lvl w:ilvl="0" w:tplc="6B4CABB6">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73" w15:restartNumberingAfterBreak="0">
    <w:nsid w:val="7E78127E"/>
    <w:multiLevelType w:val="hybridMultilevel"/>
    <w:tmpl w:val="FFFFFFFF"/>
    <w:lvl w:ilvl="0" w:tplc="0415000F">
      <w:start w:val="1"/>
      <w:numFmt w:val="decimal"/>
      <w:lvlText w:val="%1."/>
      <w:lvlJc w:val="left"/>
      <w:pPr>
        <w:ind w:left="889" w:hanging="360"/>
      </w:pPr>
      <w:rPr>
        <w:rFonts w:cs="Times New Roman"/>
      </w:rPr>
    </w:lvl>
    <w:lvl w:ilvl="1" w:tplc="04150019" w:tentative="1">
      <w:start w:val="1"/>
      <w:numFmt w:val="lowerLetter"/>
      <w:lvlText w:val="%2."/>
      <w:lvlJc w:val="left"/>
      <w:pPr>
        <w:ind w:left="1609" w:hanging="360"/>
      </w:pPr>
      <w:rPr>
        <w:rFonts w:cs="Times New Roman"/>
      </w:rPr>
    </w:lvl>
    <w:lvl w:ilvl="2" w:tplc="0415001B" w:tentative="1">
      <w:start w:val="1"/>
      <w:numFmt w:val="lowerRoman"/>
      <w:lvlText w:val="%3."/>
      <w:lvlJc w:val="right"/>
      <w:pPr>
        <w:ind w:left="2329" w:hanging="180"/>
      </w:pPr>
      <w:rPr>
        <w:rFonts w:cs="Times New Roman"/>
      </w:rPr>
    </w:lvl>
    <w:lvl w:ilvl="3" w:tplc="0415000F" w:tentative="1">
      <w:start w:val="1"/>
      <w:numFmt w:val="decimal"/>
      <w:lvlText w:val="%4."/>
      <w:lvlJc w:val="left"/>
      <w:pPr>
        <w:ind w:left="3049" w:hanging="360"/>
      </w:pPr>
      <w:rPr>
        <w:rFonts w:cs="Times New Roman"/>
      </w:rPr>
    </w:lvl>
    <w:lvl w:ilvl="4" w:tplc="04150019" w:tentative="1">
      <w:start w:val="1"/>
      <w:numFmt w:val="lowerLetter"/>
      <w:lvlText w:val="%5."/>
      <w:lvlJc w:val="left"/>
      <w:pPr>
        <w:ind w:left="3769" w:hanging="360"/>
      </w:pPr>
      <w:rPr>
        <w:rFonts w:cs="Times New Roman"/>
      </w:rPr>
    </w:lvl>
    <w:lvl w:ilvl="5" w:tplc="0415001B" w:tentative="1">
      <w:start w:val="1"/>
      <w:numFmt w:val="lowerRoman"/>
      <w:lvlText w:val="%6."/>
      <w:lvlJc w:val="right"/>
      <w:pPr>
        <w:ind w:left="4489" w:hanging="180"/>
      </w:pPr>
      <w:rPr>
        <w:rFonts w:cs="Times New Roman"/>
      </w:rPr>
    </w:lvl>
    <w:lvl w:ilvl="6" w:tplc="0415000F" w:tentative="1">
      <w:start w:val="1"/>
      <w:numFmt w:val="decimal"/>
      <w:lvlText w:val="%7."/>
      <w:lvlJc w:val="left"/>
      <w:pPr>
        <w:ind w:left="5209" w:hanging="360"/>
      </w:pPr>
      <w:rPr>
        <w:rFonts w:cs="Times New Roman"/>
      </w:rPr>
    </w:lvl>
    <w:lvl w:ilvl="7" w:tplc="04150019" w:tentative="1">
      <w:start w:val="1"/>
      <w:numFmt w:val="lowerLetter"/>
      <w:lvlText w:val="%8."/>
      <w:lvlJc w:val="left"/>
      <w:pPr>
        <w:ind w:left="5929" w:hanging="360"/>
      </w:pPr>
      <w:rPr>
        <w:rFonts w:cs="Times New Roman"/>
      </w:rPr>
    </w:lvl>
    <w:lvl w:ilvl="8" w:tplc="0415001B" w:tentative="1">
      <w:start w:val="1"/>
      <w:numFmt w:val="lowerRoman"/>
      <w:lvlText w:val="%9."/>
      <w:lvlJc w:val="right"/>
      <w:pPr>
        <w:ind w:left="6649" w:hanging="180"/>
      </w:pPr>
      <w:rPr>
        <w:rFonts w:cs="Times New Roman"/>
      </w:rPr>
    </w:lvl>
  </w:abstractNum>
  <w:abstractNum w:abstractNumId="74" w15:restartNumberingAfterBreak="0">
    <w:nsid w:val="7F716C70"/>
    <w:multiLevelType w:val="hybridMultilevel"/>
    <w:tmpl w:val="FFFFFFFF"/>
    <w:lvl w:ilvl="0" w:tplc="6B4CABB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num w:numId="1" w16cid:durableId="708265765">
    <w:abstractNumId w:val="2"/>
  </w:num>
  <w:num w:numId="2" w16cid:durableId="412623527">
    <w:abstractNumId w:val="1"/>
  </w:num>
  <w:num w:numId="3" w16cid:durableId="1181511647">
    <w:abstractNumId w:val="0"/>
  </w:num>
  <w:num w:numId="4" w16cid:durableId="65998134">
    <w:abstractNumId w:val="68"/>
  </w:num>
  <w:num w:numId="5" w16cid:durableId="272055355">
    <w:abstractNumId w:val="41"/>
  </w:num>
  <w:num w:numId="6" w16cid:durableId="1637102136">
    <w:abstractNumId w:val="65"/>
  </w:num>
  <w:num w:numId="7" w16cid:durableId="1071468458">
    <w:abstractNumId w:val="58"/>
  </w:num>
  <w:num w:numId="8" w16cid:durableId="1609191090">
    <w:abstractNumId w:val="57"/>
    <w:lvlOverride w:ilvl="0">
      <w:startOverride w:val="1"/>
    </w:lvlOverride>
  </w:num>
  <w:num w:numId="9" w16cid:durableId="1188569862">
    <w:abstractNumId w:val="38"/>
    <w:lvlOverride w:ilvl="0">
      <w:startOverride w:val="1"/>
    </w:lvlOverride>
  </w:num>
  <w:num w:numId="10" w16cid:durableId="1381662103">
    <w:abstractNumId w:val="26"/>
  </w:num>
  <w:num w:numId="11" w16cid:durableId="1346010731">
    <w:abstractNumId w:val="31"/>
  </w:num>
  <w:num w:numId="12" w16cid:durableId="293752942">
    <w:abstractNumId w:val="49"/>
  </w:num>
  <w:num w:numId="13" w16cid:durableId="1400707010">
    <w:abstractNumId w:val="43"/>
  </w:num>
  <w:num w:numId="14" w16cid:durableId="382487200">
    <w:abstractNumId w:val="51"/>
  </w:num>
  <w:num w:numId="15" w16cid:durableId="502746417">
    <w:abstractNumId w:val="63"/>
  </w:num>
  <w:num w:numId="16" w16cid:durableId="576523579">
    <w:abstractNumId w:val="20"/>
  </w:num>
  <w:num w:numId="17" w16cid:durableId="1312442806">
    <w:abstractNumId w:val="46"/>
  </w:num>
  <w:num w:numId="18" w16cid:durableId="180777650">
    <w:abstractNumId w:val="44"/>
  </w:num>
  <w:num w:numId="19" w16cid:durableId="1959331367">
    <w:abstractNumId w:val="59"/>
  </w:num>
  <w:num w:numId="20" w16cid:durableId="618799290">
    <w:abstractNumId w:val="13"/>
  </w:num>
  <w:num w:numId="21" w16cid:durableId="928348327">
    <w:abstractNumId w:val="66"/>
  </w:num>
  <w:num w:numId="22" w16cid:durableId="1998027233">
    <w:abstractNumId w:val="30"/>
  </w:num>
  <w:num w:numId="23" w16cid:durableId="199130658">
    <w:abstractNumId w:val="15"/>
  </w:num>
  <w:num w:numId="24" w16cid:durableId="566648652">
    <w:abstractNumId w:val="70"/>
  </w:num>
  <w:num w:numId="25" w16cid:durableId="573470485">
    <w:abstractNumId w:val="34"/>
  </w:num>
  <w:num w:numId="26" w16cid:durableId="897743703">
    <w:abstractNumId w:val="11"/>
  </w:num>
  <w:num w:numId="27" w16cid:durableId="48068397">
    <w:abstractNumId w:val="32"/>
  </w:num>
  <w:num w:numId="28" w16cid:durableId="1251041008">
    <w:abstractNumId w:val="10"/>
  </w:num>
  <w:num w:numId="29" w16cid:durableId="2028948782">
    <w:abstractNumId w:val="72"/>
  </w:num>
  <w:num w:numId="30" w16cid:durableId="364643923">
    <w:abstractNumId w:val="47"/>
  </w:num>
  <w:num w:numId="31" w16cid:durableId="1318071114">
    <w:abstractNumId w:val="73"/>
  </w:num>
  <w:num w:numId="32" w16cid:durableId="1946039391">
    <w:abstractNumId w:val="53"/>
  </w:num>
  <w:num w:numId="33" w16cid:durableId="1857305764">
    <w:abstractNumId w:val="12"/>
  </w:num>
  <w:num w:numId="34" w16cid:durableId="311252345">
    <w:abstractNumId w:val="48"/>
  </w:num>
  <w:num w:numId="35" w16cid:durableId="1426000897">
    <w:abstractNumId w:val="21"/>
  </w:num>
  <w:num w:numId="36" w16cid:durableId="868681771">
    <w:abstractNumId w:val="61"/>
  </w:num>
  <w:num w:numId="37" w16cid:durableId="65954127">
    <w:abstractNumId w:val="17"/>
  </w:num>
  <w:num w:numId="38" w16cid:durableId="1691252104">
    <w:abstractNumId w:val="16"/>
  </w:num>
  <w:num w:numId="39" w16cid:durableId="604731039">
    <w:abstractNumId w:val="14"/>
  </w:num>
  <w:num w:numId="40" w16cid:durableId="1913394390">
    <w:abstractNumId w:val="42"/>
  </w:num>
  <w:num w:numId="41" w16cid:durableId="238442345">
    <w:abstractNumId w:val="74"/>
  </w:num>
  <w:num w:numId="42" w16cid:durableId="720056914">
    <w:abstractNumId w:val="69"/>
  </w:num>
  <w:num w:numId="43" w16cid:durableId="789321720">
    <w:abstractNumId w:val="54"/>
  </w:num>
  <w:num w:numId="44" w16cid:durableId="1151605697">
    <w:abstractNumId w:val="67"/>
  </w:num>
  <w:num w:numId="45" w16cid:durableId="1650549755">
    <w:abstractNumId w:val="28"/>
  </w:num>
  <w:num w:numId="46" w16cid:durableId="1905524976">
    <w:abstractNumId w:val="60"/>
  </w:num>
  <w:num w:numId="47" w16cid:durableId="382173014">
    <w:abstractNumId w:val="18"/>
  </w:num>
  <w:num w:numId="48" w16cid:durableId="1592546094">
    <w:abstractNumId w:val="55"/>
  </w:num>
  <w:num w:numId="49" w16cid:durableId="1158956819">
    <w:abstractNumId w:val="35"/>
  </w:num>
  <w:num w:numId="50" w16cid:durableId="1564100623">
    <w:abstractNumId w:val="64"/>
  </w:num>
  <w:num w:numId="51" w16cid:durableId="995914533">
    <w:abstractNumId w:val="40"/>
  </w:num>
  <w:num w:numId="52" w16cid:durableId="316962955">
    <w:abstractNumId w:val="45"/>
  </w:num>
  <w:num w:numId="53" w16cid:durableId="917980995">
    <w:abstractNumId w:val="24"/>
  </w:num>
  <w:num w:numId="54" w16cid:durableId="592323351">
    <w:abstractNumId w:val="27"/>
  </w:num>
  <w:num w:numId="55" w16cid:durableId="1561752064">
    <w:abstractNumId w:val="22"/>
  </w:num>
  <w:num w:numId="56" w16cid:durableId="1167094128">
    <w:abstractNumId w:val="8"/>
  </w:num>
  <w:num w:numId="57" w16cid:durableId="527715564">
    <w:abstractNumId w:val="56"/>
  </w:num>
  <w:num w:numId="58" w16cid:durableId="984313676">
    <w:abstractNumId w:val="62"/>
  </w:num>
  <w:num w:numId="59" w16cid:durableId="2013485472">
    <w:abstractNumId w:val="19"/>
  </w:num>
  <w:num w:numId="60" w16cid:durableId="180516606">
    <w:abstractNumId w:val="71"/>
  </w:num>
  <w:num w:numId="61" w16cid:durableId="999624185">
    <w:abstractNumId w:val="39"/>
  </w:num>
  <w:num w:numId="62" w16cid:durableId="970986793">
    <w:abstractNumId w:val="29"/>
  </w:num>
  <w:num w:numId="63" w16cid:durableId="100539768">
    <w:abstractNumId w:val="23"/>
  </w:num>
  <w:num w:numId="64" w16cid:durableId="792864937">
    <w:abstractNumId w:val="50"/>
  </w:num>
  <w:num w:numId="65" w16cid:durableId="590237944">
    <w:abstractNumId w:val="36"/>
  </w:num>
  <w:num w:numId="66" w16cid:durableId="220795263">
    <w:abstractNumId w:val="25"/>
  </w:num>
  <w:num w:numId="67" w16cid:durableId="1738093577">
    <w:abstractNumId w:val="33"/>
  </w:num>
  <w:num w:numId="68" w16cid:durableId="1771581823">
    <w:abstractNumId w:val="37"/>
  </w:num>
  <w:num w:numId="69" w16cid:durableId="208809058">
    <w:abstractNumId w:val="52"/>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57"/>
  <w:hyphenationZone w:val="425"/>
  <w:drawingGridHorizontalSpacing w:val="142"/>
  <w:drawingGridVerticalSpacing w:val="142"/>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F70"/>
    <w:rsid w:val="00000792"/>
    <w:rsid w:val="00000804"/>
    <w:rsid w:val="00001CCB"/>
    <w:rsid w:val="00002FA6"/>
    <w:rsid w:val="00004185"/>
    <w:rsid w:val="00004B26"/>
    <w:rsid w:val="00005FC0"/>
    <w:rsid w:val="000061DF"/>
    <w:rsid w:val="000068F2"/>
    <w:rsid w:val="00006F1D"/>
    <w:rsid w:val="000072F9"/>
    <w:rsid w:val="0001031A"/>
    <w:rsid w:val="000103AD"/>
    <w:rsid w:val="00010A73"/>
    <w:rsid w:val="0001160C"/>
    <w:rsid w:val="00011A52"/>
    <w:rsid w:val="0001220F"/>
    <w:rsid w:val="0001322B"/>
    <w:rsid w:val="00014473"/>
    <w:rsid w:val="000152B1"/>
    <w:rsid w:val="00015DBC"/>
    <w:rsid w:val="0002051E"/>
    <w:rsid w:val="00021355"/>
    <w:rsid w:val="00021759"/>
    <w:rsid w:val="00021853"/>
    <w:rsid w:val="00022B9E"/>
    <w:rsid w:val="00022E8D"/>
    <w:rsid w:val="00022FC7"/>
    <w:rsid w:val="00024C82"/>
    <w:rsid w:val="00027DDB"/>
    <w:rsid w:val="000301DF"/>
    <w:rsid w:val="00030B96"/>
    <w:rsid w:val="00031A67"/>
    <w:rsid w:val="00031B1A"/>
    <w:rsid w:val="0003218C"/>
    <w:rsid w:val="00032FCA"/>
    <w:rsid w:val="000330C0"/>
    <w:rsid w:val="00033A87"/>
    <w:rsid w:val="00033AA1"/>
    <w:rsid w:val="00035151"/>
    <w:rsid w:val="000351BA"/>
    <w:rsid w:val="000352EE"/>
    <w:rsid w:val="00035381"/>
    <w:rsid w:val="000364B3"/>
    <w:rsid w:val="0003711D"/>
    <w:rsid w:val="000379D6"/>
    <w:rsid w:val="00037A32"/>
    <w:rsid w:val="0004004F"/>
    <w:rsid w:val="0004057C"/>
    <w:rsid w:val="00040703"/>
    <w:rsid w:val="000409A3"/>
    <w:rsid w:val="00040AB2"/>
    <w:rsid w:val="00040F4D"/>
    <w:rsid w:val="00041364"/>
    <w:rsid w:val="00041891"/>
    <w:rsid w:val="00042982"/>
    <w:rsid w:val="00042CA3"/>
    <w:rsid w:val="00042E59"/>
    <w:rsid w:val="0004303A"/>
    <w:rsid w:val="00044768"/>
    <w:rsid w:val="00045981"/>
    <w:rsid w:val="00047BA2"/>
    <w:rsid w:val="00047F7B"/>
    <w:rsid w:val="00047FCF"/>
    <w:rsid w:val="0005103A"/>
    <w:rsid w:val="000510C7"/>
    <w:rsid w:val="00052566"/>
    <w:rsid w:val="00052E07"/>
    <w:rsid w:val="00053701"/>
    <w:rsid w:val="000544E8"/>
    <w:rsid w:val="00054AEA"/>
    <w:rsid w:val="000555E7"/>
    <w:rsid w:val="00055CF1"/>
    <w:rsid w:val="000561DE"/>
    <w:rsid w:val="00056A26"/>
    <w:rsid w:val="00056EE8"/>
    <w:rsid w:val="000574DB"/>
    <w:rsid w:val="000602FE"/>
    <w:rsid w:val="0006055C"/>
    <w:rsid w:val="00060E1E"/>
    <w:rsid w:val="00061611"/>
    <w:rsid w:val="000620B8"/>
    <w:rsid w:val="0006210E"/>
    <w:rsid w:val="00062119"/>
    <w:rsid w:val="00063E22"/>
    <w:rsid w:val="000645C5"/>
    <w:rsid w:val="0006614B"/>
    <w:rsid w:val="00067A02"/>
    <w:rsid w:val="0007023E"/>
    <w:rsid w:val="000709F8"/>
    <w:rsid w:val="00070A7B"/>
    <w:rsid w:val="000713E1"/>
    <w:rsid w:val="00072280"/>
    <w:rsid w:val="00072756"/>
    <w:rsid w:val="000731B6"/>
    <w:rsid w:val="00073FEA"/>
    <w:rsid w:val="00074549"/>
    <w:rsid w:val="00076005"/>
    <w:rsid w:val="00076E91"/>
    <w:rsid w:val="00077531"/>
    <w:rsid w:val="00077543"/>
    <w:rsid w:val="00077CC3"/>
    <w:rsid w:val="00080477"/>
    <w:rsid w:val="00081313"/>
    <w:rsid w:val="000814B4"/>
    <w:rsid w:val="000817E4"/>
    <w:rsid w:val="00081B8E"/>
    <w:rsid w:val="00083033"/>
    <w:rsid w:val="00083431"/>
    <w:rsid w:val="00083AFB"/>
    <w:rsid w:val="00084684"/>
    <w:rsid w:val="00084848"/>
    <w:rsid w:val="00084C33"/>
    <w:rsid w:val="00085119"/>
    <w:rsid w:val="000851E0"/>
    <w:rsid w:val="00085FA3"/>
    <w:rsid w:val="00090A4C"/>
    <w:rsid w:val="00091027"/>
    <w:rsid w:val="00091B6E"/>
    <w:rsid w:val="000937E3"/>
    <w:rsid w:val="00096111"/>
    <w:rsid w:val="00096149"/>
    <w:rsid w:val="00096D66"/>
    <w:rsid w:val="000971D8"/>
    <w:rsid w:val="000A018E"/>
    <w:rsid w:val="000A033E"/>
    <w:rsid w:val="000A0846"/>
    <w:rsid w:val="000A0FD9"/>
    <w:rsid w:val="000A2336"/>
    <w:rsid w:val="000A2451"/>
    <w:rsid w:val="000A29D8"/>
    <w:rsid w:val="000A2E97"/>
    <w:rsid w:val="000A3FD9"/>
    <w:rsid w:val="000A4D1B"/>
    <w:rsid w:val="000A52C2"/>
    <w:rsid w:val="000A5C24"/>
    <w:rsid w:val="000A5D0F"/>
    <w:rsid w:val="000A6233"/>
    <w:rsid w:val="000A6FD5"/>
    <w:rsid w:val="000A7CB3"/>
    <w:rsid w:val="000A7DBC"/>
    <w:rsid w:val="000A7F87"/>
    <w:rsid w:val="000B09BB"/>
    <w:rsid w:val="000B0EA9"/>
    <w:rsid w:val="000B1789"/>
    <w:rsid w:val="000B2B61"/>
    <w:rsid w:val="000B3997"/>
    <w:rsid w:val="000B3BB8"/>
    <w:rsid w:val="000B4879"/>
    <w:rsid w:val="000B4CB5"/>
    <w:rsid w:val="000B54D6"/>
    <w:rsid w:val="000B6509"/>
    <w:rsid w:val="000B6D9E"/>
    <w:rsid w:val="000B735C"/>
    <w:rsid w:val="000C01DF"/>
    <w:rsid w:val="000C057B"/>
    <w:rsid w:val="000C0592"/>
    <w:rsid w:val="000C09A6"/>
    <w:rsid w:val="000C0F10"/>
    <w:rsid w:val="000C12FE"/>
    <w:rsid w:val="000C16C8"/>
    <w:rsid w:val="000C2284"/>
    <w:rsid w:val="000C2618"/>
    <w:rsid w:val="000C2B5F"/>
    <w:rsid w:val="000C2BB1"/>
    <w:rsid w:val="000C2D1D"/>
    <w:rsid w:val="000C3410"/>
    <w:rsid w:val="000C393D"/>
    <w:rsid w:val="000C4491"/>
    <w:rsid w:val="000C4541"/>
    <w:rsid w:val="000C4A4B"/>
    <w:rsid w:val="000C5B47"/>
    <w:rsid w:val="000C6116"/>
    <w:rsid w:val="000C68CE"/>
    <w:rsid w:val="000C6C43"/>
    <w:rsid w:val="000C7193"/>
    <w:rsid w:val="000D03F5"/>
    <w:rsid w:val="000D0E4C"/>
    <w:rsid w:val="000D0EDA"/>
    <w:rsid w:val="000D1D8A"/>
    <w:rsid w:val="000D2693"/>
    <w:rsid w:val="000D275A"/>
    <w:rsid w:val="000D2821"/>
    <w:rsid w:val="000D3E01"/>
    <w:rsid w:val="000D4767"/>
    <w:rsid w:val="000D51FB"/>
    <w:rsid w:val="000D56F0"/>
    <w:rsid w:val="000D5811"/>
    <w:rsid w:val="000D61BB"/>
    <w:rsid w:val="000D6724"/>
    <w:rsid w:val="000D6941"/>
    <w:rsid w:val="000D6D7F"/>
    <w:rsid w:val="000D7AE5"/>
    <w:rsid w:val="000E16EF"/>
    <w:rsid w:val="000E224D"/>
    <w:rsid w:val="000E262C"/>
    <w:rsid w:val="000E3E7A"/>
    <w:rsid w:val="000E3F81"/>
    <w:rsid w:val="000E4619"/>
    <w:rsid w:val="000E4AF8"/>
    <w:rsid w:val="000E568E"/>
    <w:rsid w:val="000E5719"/>
    <w:rsid w:val="000E6BF2"/>
    <w:rsid w:val="000E6D8E"/>
    <w:rsid w:val="000E7181"/>
    <w:rsid w:val="000E7A06"/>
    <w:rsid w:val="000F0B0C"/>
    <w:rsid w:val="000F0C13"/>
    <w:rsid w:val="000F0D62"/>
    <w:rsid w:val="000F0EE4"/>
    <w:rsid w:val="000F1073"/>
    <w:rsid w:val="000F1868"/>
    <w:rsid w:val="000F19B7"/>
    <w:rsid w:val="000F26EE"/>
    <w:rsid w:val="000F292F"/>
    <w:rsid w:val="000F342B"/>
    <w:rsid w:val="000F3E38"/>
    <w:rsid w:val="000F4917"/>
    <w:rsid w:val="000F4B7D"/>
    <w:rsid w:val="000F4FCF"/>
    <w:rsid w:val="000F5272"/>
    <w:rsid w:val="000F55A1"/>
    <w:rsid w:val="000F5FD3"/>
    <w:rsid w:val="000F6A87"/>
    <w:rsid w:val="000F7B4A"/>
    <w:rsid w:val="001021B2"/>
    <w:rsid w:val="00102C3D"/>
    <w:rsid w:val="00104818"/>
    <w:rsid w:val="00104AE9"/>
    <w:rsid w:val="00104F3B"/>
    <w:rsid w:val="00104FBE"/>
    <w:rsid w:val="00105873"/>
    <w:rsid w:val="0010591B"/>
    <w:rsid w:val="001059EC"/>
    <w:rsid w:val="00106CE1"/>
    <w:rsid w:val="001127D3"/>
    <w:rsid w:val="00112C41"/>
    <w:rsid w:val="00112D60"/>
    <w:rsid w:val="00113492"/>
    <w:rsid w:val="00115334"/>
    <w:rsid w:val="00115DD4"/>
    <w:rsid w:val="00116360"/>
    <w:rsid w:val="001164D9"/>
    <w:rsid w:val="0011660B"/>
    <w:rsid w:val="0011734E"/>
    <w:rsid w:val="00117C0F"/>
    <w:rsid w:val="00120245"/>
    <w:rsid w:val="001204A0"/>
    <w:rsid w:val="00120F8C"/>
    <w:rsid w:val="00121581"/>
    <w:rsid w:val="001215B6"/>
    <w:rsid w:val="00121CD6"/>
    <w:rsid w:val="0012335E"/>
    <w:rsid w:val="001241E9"/>
    <w:rsid w:val="00125B0F"/>
    <w:rsid w:val="00125FC0"/>
    <w:rsid w:val="001262BD"/>
    <w:rsid w:val="00127FA2"/>
    <w:rsid w:val="00130206"/>
    <w:rsid w:val="00130A66"/>
    <w:rsid w:val="00131087"/>
    <w:rsid w:val="001321DA"/>
    <w:rsid w:val="001330B9"/>
    <w:rsid w:val="00133494"/>
    <w:rsid w:val="00135810"/>
    <w:rsid w:val="001361BF"/>
    <w:rsid w:val="00136BBB"/>
    <w:rsid w:val="00137170"/>
    <w:rsid w:val="00137624"/>
    <w:rsid w:val="00137C01"/>
    <w:rsid w:val="00140039"/>
    <w:rsid w:val="001406BE"/>
    <w:rsid w:val="001406C9"/>
    <w:rsid w:val="00140BD5"/>
    <w:rsid w:val="00140DB0"/>
    <w:rsid w:val="00141CF4"/>
    <w:rsid w:val="00141D3A"/>
    <w:rsid w:val="00141FCB"/>
    <w:rsid w:val="00142A5F"/>
    <w:rsid w:val="00142D70"/>
    <w:rsid w:val="00143217"/>
    <w:rsid w:val="00143232"/>
    <w:rsid w:val="001444FF"/>
    <w:rsid w:val="00145A35"/>
    <w:rsid w:val="00145CF6"/>
    <w:rsid w:val="0014655E"/>
    <w:rsid w:val="00146B9B"/>
    <w:rsid w:val="00146C9C"/>
    <w:rsid w:val="00146CFB"/>
    <w:rsid w:val="0014758A"/>
    <w:rsid w:val="0015002F"/>
    <w:rsid w:val="001501B9"/>
    <w:rsid w:val="00151A06"/>
    <w:rsid w:val="00152B93"/>
    <w:rsid w:val="00153789"/>
    <w:rsid w:val="00153C49"/>
    <w:rsid w:val="00154112"/>
    <w:rsid w:val="001555D4"/>
    <w:rsid w:val="00155960"/>
    <w:rsid w:val="00155F72"/>
    <w:rsid w:val="001565F0"/>
    <w:rsid w:val="00156910"/>
    <w:rsid w:val="00156DB0"/>
    <w:rsid w:val="00160720"/>
    <w:rsid w:val="001608F8"/>
    <w:rsid w:val="00160E4E"/>
    <w:rsid w:val="001613EC"/>
    <w:rsid w:val="001625C0"/>
    <w:rsid w:val="00162908"/>
    <w:rsid w:val="00164E83"/>
    <w:rsid w:val="001654E9"/>
    <w:rsid w:val="00165EAB"/>
    <w:rsid w:val="001667A2"/>
    <w:rsid w:val="00167270"/>
    <w:rsid w:val="00167461"/>
    <w:rsid w:val="001675C1"/>
    <w:rsid w:val="00170812"/>
    <w:rsid w:val="001708DF"/>
    <w:rsid w:val="00171FAF"/>
    <w:rsid w:val="00172C8A"/>
    <w:rsid w:val="001735B5"/>
    <w:rsid w:val="00173B13"/>
    <w:rsid w:val="001752C8"/>
    <w:rsid w:val="00176662"/>
    <w:rsid w:val="00176CFD"/>
    <w:rsid w:val="00176FC0"/>
    <w:rsid w:val="001804B4"/>
    <w:rsid w:val="00180781"/>
    <w:rsid w:val="00180A7F"/>
    <w:rsid w:val="001816CA"/>
    <w:rsid w:val="00181C14"/>
    <w:rsid w:val="00183706"/>
    <w:rsid w:val="00183B7A"/>
    <w:rsid w:val="001850E0"/>
    <w:rsid w:val="0018618A"/>
    <w:rsid w:val="00186D88"/>
    <w:rsid w:val="001901E6"/>
    <w:rsid w:val="0019114D"/>
    <w:rsid w:val="0019122F"/>
    <w:rsid w:val="00191F77"/>
    <w:rsid w:val="00192479"/>
    <w:rsid w:val="0019365A"/>
    <w:rsid w:val="00193B5B"/>
    <w:rsid w:val="001955C4"/>
    <w:rsid w:val="00195D3C"/>
    <w:rsid w:val="00195F0F"/>
    <w:rsid w:val="0019601A"/>
    <w:rsid w:val="001970C0"/>
    <w:rsid w:val="001A02BC"/>
    <w:rsid w:val="001A0FD7"/>
    <w:rsid w:val="001A1386"/>
    <w:rsid w:val="001A1ADA"/>
    <w:rsid w:val="001A1EB7"/>
    <w:rsid w:val="001A2B2F"/>
    <w:rsid w:val="001A4379"/>
    <w:rsid w:val="001A4607"/>
    <w:rsid w:val="001A5D1B"/>
    <w:rsid w:val="001A6046"/>
    <w:rsid w:val="001A6701"/>
    <w:rsid w:val="001A7379"/>
    <w:rsid w:val="001B0272"/>
    <w:rsid w:val="001B036A"/>
    <w:rsid w:val="001B0634"/>
    <w:rsid w:val="001B0D29"/>
    <w:rsid w:val="001B121C"/>
    <w:rsid w:val="001B2761"/>
    <w:rsid w:val="001B2E05"/>
    <w:rsid w:val="001B49D6"/>
    <w:rsid w:val="001B4DFA"/>
    <w:rsid w:val="001B4E7B"/>
    <w:rsid w:val="001B4E8D"/>
    <w:rsid w:val="001B505C"/>
    <w:rsid w:val="001B5E3D"/>
    <w:rsid w:val="001B602E"/>
    <w:rsid w:val="001B6050"/>
    <w:rsid w:val="001B761C"/>
    <w:rsid w:val="001B7766"/>
    <w:rsid w:val="001B77A9"/>
    <w:rsid w:val="001C1213"/>
    <w:rsid w:val="001C127E"/>
    <w:rsid w:val="001C17FA"/>
    <w:rsid w:val="001C374E"/>
    <w:rsid w:val="001C455C"/>
    <w:rsid w:val="001C561C"/>
    <w:rsid w:val="001C692A"/>
    <w:rsid w:val="001C7A57"/>
    <w:rsid w:val="001D0A53"/>
    <w:rsid w:val="001D1042"/>
    <w:rsid w:val="001D1107"/>
    <w:rsid w:val="001D117F"/>
    <w:rsid w:val="001D1310"/>
    <w:rsid w:val="001D151A"/>
    <w:rsid w:val="001D1713"/>
    <w:rsid w:val="001D28CC"/>
    <w:rsid w:val="001D28F0"/>
    <w:rsid w:val="001D2B2E"/>
    <w:rsid w:val="001D2B44"/>
    <w:rsid w:val="001D3275"/>
    <w:rsid w:val="001D35E5"/>
    <w:rsid w:val="001D3EA3"/>
    <w:rsid w:val="001D60B7"/>
    <w:rsid w:val="001D6AF8"/>
    <w:rsid w:val="001D6C42"/>
    <w:rsid w:val="001E0685"/>
    <w:rsid w:val="001E16F2"/>
    <w:rsid w:val="001E1D01"/>
    <w:rsid w:val="001E377E"/>
    <w:rsid w:val="001E396A"/>
    <w:rsid w:val="001E398B"/>
    <w:rsid w:val="001E3F17"/>
    <w:rsid w:val="001E5246"/>
    <w:rsid w:val="001E5789"/>
    <w:rsid w:val="001E6C7C"/>
    <w:rsid w:val="001E71E8"/>
    <w:rsid w:val="001E7574"/>
    <w:rsid w:val="001F00EF"/>
    <w:rsid w:val="001F2392"/>
    <w:rsid w:val="001F2991"/>
    <w:rsid w:val="001F2A44"/>
    <w:rsid w:val="001F2C7B"/>
    <w:rsid w:val="001F31AF"/>
    <w:rsid w:val="001F36C0"/>
    <w:rsid w:val="001F38E7"/>
    <w:rsid w:val="001F49BD"/>
    <w:rsid w:val="001F4D46"/>
    <w:rsid w:val="001F5B37"/>
    <w:rsid w:val="001F5CC1"/>
    <w:rsid w:val="001F7505"/>
    <w:rsid w:val="002005B9"/>
    <w:rsid w:val="002010BB"/>
    <w:rsid w:val="002035F4"/>
    <w:rsid w:val="00203A53"/>
    <w:rsid w:val="00203E25"/>
    <w:rsid w:val="0020416A"/>
    <w:rsid w:val="0020546B"/>
    <w:rsid w:val="002054F7"/>
    <w:rsid w:val="00205AF9"/>
    <w:rsid w:val="00205F69"/>
    <w:rsid w:val="00206CF9"/>
    <w:rsid w:val="0020757B"/>
    <w:rsid w:val="002076D2"/>
    <w:rsid w:val="002076E5"/>
    <w:rsid w:val="002079B7"/>
    <w:rsid w:val="00210393"/>
    <w:rsid w:val="00211CCA"/>
    <w:rsid w:val="00211E08"/>
    <w:rsid w:val="00212E8E"/>
    <w:rsid w:val="0021455B"/>
    <w:rsid w:val="0021497D"/>
    <w:rsid w:val="00214C2C"/>
    <w:rsid w:val="00215D0E"/>
    <w:rsid w:val="00215D36"/>
    <w:rsid w:val="00217753"/>
    <w:rsid w:val="00217DE2"/>
    <w:rsid w:val="00222306"/>
    <w:rsid w:val="002254CA"/>
    <w:rsid w:val="00225A33"/>
    <w:rsid w:val="00226C84"/>
    <w:rsid w:val="002307A6"/>
    <w:rsid w:val="00230B53"/>
    <w:rsid w:val="00230D02"/>
    <w:rsid w:val="002316CF"/>
    <w:rsid w:val="00232A15"/>
    <w:rsid w:val="00233E27"/>
    <w:rsid w:val="00233E57"/>
    <w:rsid w:val="0023445E"/>
    <w:rsid w:val="00234DFB"/>
    <w:rsid w:val="00235F23"/>
    <w:rsid w:val="002377BC"/>
    <w:rsid w:val="00237F96"/>
    <w:rsid w:val="00240388"/>
    <w:rsid w:val="00243689"/>
    <w:rsid w:val="002455EB"/>
    <w:rsid w:val="00245953"/>
    <w:rsid w:val="00245AFC"/>
    <w:rsid w:val="00245B03"/>
    <w:rsid w:val="00246724"/>
    <w:rsid w:val="00246BDA"/>
    <w:rsid w:val="00246D8F"/>
    <w:rsid w:val="0024784E"/>
    <w:rsid w:val="00247F59"/>
    <w:rsid w:val="0025043B"/>
    <w:rsid w:val="002514F3"/>
    <w:rsid w:val="00251BA5"/>
    <w:rsid w:val="00252260"/>
    <w:rsid w:val="00253119"/>
    <w:rsid w:val="00253D96"/>
    <w:rsid w:val="00255489"/>
    <w:rsid w:val="00255CB2"/>
    <w:rsid w:val="002564C7"/>
    <w:rsid w:val="0025719D"/>
    <w:rsid w:val="00257573"/>
    <w:rsid w:val="0025764F"/>
    <w:rsid w:val="00257A74"/>
    <w:rsid w:val="0026057C"/>
    <w:rsid w:val="00260A34"/>
    <w:rsid w:val="002610EC"/>
    <w:rsid w:val="002615D5"/>
    <w:rsid w:val="002616F0"/>
    <w:rsid w:val="002625C8"/>
    <w:rsid w:val="002630DF"/>
    <w:rsid w:val="002636C4"/>
    <w:rsid w:val="00263C63"/>
    <w:rsid w:val="002644F3"/>
    <w:rsid w:val="002668DE"/>
    <w:rsid w:val="00267747"/>
    <w:rsid w:val="00270106"/>
    <w:rsid w:val="00270132"/>
    <w:rsid w:val="00270241"/>
    <w:rsid w:val="002702D7"/>
    <w:rsid w:val="002718B5"/>
    <w:rsid w:val="00271DE7"/>
    <w:rsid w:val="00272406"/>
    <w:rsid w:val="00273440"/>
    <w:rsid w:val="0027364E"/>
    <w:rsid w:val="00273D9C"/>
    <w:rsid w:val="002745AA"/>
    <w:rsid w:val="00274660"/>
    <w:rsid w:val="002749DB"/>
    <w:rsid w:val="00276478"/>
    <w:rsid w:val="0027679E"/>
    <w:rsid w:val="00277736"/>
    <w:rsid w:val="0028068E"/>
    <w:rsid w:val="002806B6"/>
    <w:rsid w:val="00280AFD"/>
    <w:rsid w:val="00281207"/>
    <w:rsid w:val="00281EBF"/>
    <w:rsid w:val="002824F6"/>
    <w:rsid w:val="002828C8"/>
    <w:rsid w:val="00282D80"/>
    <w:rsid w:val="00283291"/>
    <w:rsid w:val="00283E89"/>
    <w:rsid w:val="00284164"/>
    <w:rsid w:val="0028426E"/>
    <w:rsid w:val="00284403"/>
    <w:rsid w:val="00285C79"/>
    <w:rsid w:val="0028727E"/>
    <w:rsid w:val="00287DC5"/>
    <w:rsid w:val="0029090D"/>
    <w:rsid w:val="00290AE2"/>
    <w:rsid w:val="002915B0"/>
    <w:rsid w:val="00291647"/>
    <w:rsid w:val="00291810"/>
    <w:rsid w:val="00291857"/>
    <w:rsid w:val="00291D82"/>
    <w:rsid w:val="002921F4"/>
    <w:rsid w:val="00292291"/>
    <w:rsid w:val="0029263B"/>
    <w:rsid w:val="00293204"/>
    <w:rsid w:val="002932F2"/>
    <w:rsid w:val="0029341F"/>
    <w:rsid w:val="00293BC1"/>
    <w:rsid w:val="00294FEF"/>
    <w:rsid w:val="00295F49"/>
    <w:rsid w:val="002967F6"/>
    <w:rsid w:val="002976E8"/>
    <w:rsid w:val="002A08B0"/>
    <w:rsid w:val="002A0E17"/>
    <w:rsid w:val="002A1B02"/>
    <w:rsid w:val="002A1F5E"/>
    <w:rsid w:val="002A24D4"/>
    <w:rsid w:val="002A290D"/>
    <w:rsid w:val="002A354C"/>
    <w:rsid w:val="002A3CAE"/>
    <w:rsid w:val="002A3DBC"/>
    <w:rsid w:val="002A4AFA"/>
    <w:rsid w:val="002A4E9C"/>
    <w:rsid w:val="002A68B5"/>
    <w:rsid w:val="002A6AFE"/>
    <w:rsid w:val="002A77C1"/>
    <w:rsid w:val="002B003C"/>
    <w:rsid w:val="002B155B"/>
    <w:rsid w:val="002B17F3"/>
    <w:rsid w:val="002B20D2"/>
    <w:rsid w:val="002B340A"/>
    <w:rsid w:val="002B36D6"/>
    <w:rsid w:val="002B3CCD"/>
    <w:rsid w:val="002B4324"/>
    <w:rsid w:val="002B4685"/>
    <w:rsid w:val="002B591B"/>
    <w:rsid w:val="002B5DD6"/>
    <w:rsid w:val="002B74F7"/>
    <w:rsid w:val="002B7D6F"/>
    <w:rsid w:val="002B7E34"/>
    <w:rsid w:val="002C188E"/>
    <w:rsid w:val="002C1913"/>
    <w:rsid w:val="002C1A14"/>
    <w:rsid w:val="002C1EB4"/>
    <w:rsid w:val="002C2D7E"/>
    <w:rsid w:val="002C335B"/>
    <w:rsid w:val="002C3456"/>
    <w:rsid w:val="002C4E74"/>
    <w:rsid w:val="002C6B9B"/>
    <w:rsid w:val="002C6F05"/>
    <w:rsid w:val="002C70D9"/>
    <w:rsid w:val="002C789D"/>
    <w:rsid w:val="002D106D"/>
    <w:rsid w:val="002D145B"/>
    <w:rsid w:val="002D34DA"/>
    <w:rsid w:val="002D4115"/>
    <w:rsid w:val="002D4636"/>
    <w:rsid w:val="002D47C2"/>
    <w:rsid w:val="002D4D8B"/>
    <w:rsid w:val="002D4F05"/>
    <w:rsid w:val="002D5AC1"/>
    <w:rsid w:val="002D717C"/>
    <w:rsid w:val="002D770A"/>
    <w:rsid w:val="002E013B"/>
    <w:rsid w:val="002E0275"/>
    <w:rsid w:val="002E2191"/>
    <w:rsid w:val="002E21AA"/>
    <w:rsid w:val="002E24EC"/>
    <w:rsid w:val="002E2E73"/>
    <w:rsid w:val="002E3DDE"/>
    <w:rsid w:val="002E42AF"/>
    <w:rsid w:val="002E4764"/>
    <w:rsid w:val="002E4D59"/>
    <w:rsid w:val="002E5214"/>
    <w:rsid w:val="002E52D9"/>
    <w:rsid w:val="002E5C14"/>
    <w:rsid w:val="002E6F91"/>
    <w:rsid w:val="002E70CB"/>
    <w:rsid w:val="002E7885"/>
    <w:rsid w:val="002F0441"/>
    <w:rsid w:val="002F04A5"/>
    <w:rsid w:val="002F0514"/>
    <w:rsid w:val="002F1C8C"/>
    <w:rsid w:val="002F2FAF"/>
    <w:rsid w:val="002F3450"/>
    <w:rsid w:val="002F3C08"/>
    <w:rsid w:val="002F53C3"/>
    <w:rsid w:val="002F58D9"/>
    <w:rsid w:val="002F64E3"/>
    <w:rsid w:val="002F671D"/>
    <w:rsid w:val="002F7818"/>
    <w:rsid w:val="00300734"/>
    <w:rsid w:val="00300D72"/>
    <w:rsid w:val="00302547"/>
    <w:rsid w:val="00302C14"/>
    <w:rsid w:val="00302D55"/>
    <w:rsid w:val="003041F2"/>
    <w:rsid w:val="00304AC7"/>
    <w:rsid w:val="00304C4B"/>
    <w:rsid w:val="00305057"/>
    <w:rsid w:val="0030539D"/>
    <w:rsid w:val="00305CCF"/>
    <w:rsid w:val="003067CB"/>
    <w:rsid w:val="0030721C"/>
    <w:rsid w:val="00310EED"/>
    <w:rsid w:val="00311B0E"/>
    <w:rsid w:val="00312428"/>
    <w:rsid w:val="0031284F"/>
    <w:rsid w:val="00312CFE"/>
    <w:rsid w:val="0031462A"/>
    <w:rsid w:val="003147EA"/>
    <w:rsid w:val="00314C57"/>
    <w:rsid w:val="00316876"/>
    <w:rsid w:val="00317CE3"/>
    <w:rsid w:val="00320FDA"/>
    <w:rsid w:val="00322343"/>
    <w:rsid w:val="00322F6E"/>
    <w:rsid w:val="00323666"/>
    <w:rsid w:val="00324D06"/>
    <w:rsid w:val="00326E0A"/>
    <w:rsid w:val="00327889"/>
    <w:rsid w:val="00327BCC"/>
    <w:rsid w:val="0033003F"/>
    <w:rsid w:val="00330513"/>
    <w:rsid w:val="003309CD"/>
    <w:rsid w:val="003330F6"/>
    <w:rsid w:val="00333585"/>
    <w:rsid w:val="00333F73"/>
    <w:rsid w:val="003345EC"/>
    <w:rsid w:val="00334C10"/>
    <w:rsid w:val="00334EF2"/>
    <w:rsid w:val="00334FF0"/>
    <w:rsid w:val="00335AA1"/>
    <w:rsid w:val="00335C23"/>
    <w:rsid w:val="003360A6"/>
    <w:rsid w:val="00336DDA"/>
    <w:rsid w:val="0033714A"/>
    <w:rsid w:val="00337E4B"/>
    <w:rsid w:val="00340166"/>
    <w:rsid w:val="00340C79"/>
    <w:rsid w:val="00340E10"/>
    <w:rsid w:val="00341B4E"/>
    <w:rsid w:val="00342F0C"/>
    <w:rsid w:val="00344A2E"/>
    <w:rsid w:val="00345629"/>
    <w:rsid w:val="00345DD3"/>
    <w:rsid w:val="0034731A"/>
    <w:rsid w:val="0034764B"/>
    <w:rsid w:val="003511DB"/>
    <w:rsid w:val="00351283"/>
    <w:rsid w:val="003516A7"/>
    <w:rsid w:val="003544E7"/>
    <w:rsid w:val="00354A0D"/>
    <w:rsid w:val="00354A6B"/>
    <w:rsid w:val="00355794"/>
    <w:rsid w:val="00355EDE"/>
    <w:rsid w:val="00356CFB"/>
    <w:rsid w:val="003570A4"/>
    <w:rsid w:val="00360BD8"/>
    <w:rsid w:val="00361AEE"/>
    <w:rsid w:val="003625F8"/>
    <w:rsid w:val="0036478B"/>
    <w:rsid w:val="00364E3F"/>
    <w:rsid w:val="00365189"/>
    <w:rsid w:val="00365785"/>
    <w:rsid w:val="003657BF"/>
    <w:rsid w:val="0036580F"/>
    <w:rsid w:val="00365896"/>
    <w:rsid w:val="00366504"/>
    <w:rsid w:val="003665E4"/>
    <w:rsid w:val="003671FF"/>
    <w:rsid w:val="00370FCF"/>
    <w:rsid w:val="003716A7"/>
    <w:rsid w:val="003718DC"/>
    <w:rsid w:val="00372321"/>
    <w:rsid w:val="00374B1F"/>
    <w:rsid w:val="00374E95"/>
    <w:rsid w:val="00376E75"/>
    <w:rsid w:val="00377101"/>
    <w:rsid w:val="00380F9D"/>
    <w:rsid w:val="00381265"/>
    <w:rsid w:val="00381EE9"/>
    <w:rsid w:val="00383267"/>
    <w:rsid w:val="00384EB3"/>
    <w:rsid w:val="00385AC4"/>
    <w:rsid w:val="00385B9F"/>
    <w:rsid w:val="00387026"/>
    <w:rsid w:val="003877BF"/>
    <w:rsid w:val="00390702"/>
    <w:rsid w:val="00390F10"/>
    <w:rsid w:val="00391548"/>
    <w:rsid w:val="00391BAA"/>
    <w:rsid w:val="003924E5"/>
    <w:rsid w:val="00392558"/>
    <w:rsid w:val="00392E0E"/>
    <w:rsid w:val="00393648"/>
    <w:rsid w:val="00393F85"/>
    <w:rsid w:val="003957F7"/>
    <w:rsid w:val="00395B19"/>
    <w:rsid w:val="003960D1"/>
    <w:rsid w:val="00396788"/>
    <w:rsid w:val="003A14B8"/>
    <w:rsid w:val="003A1E14"/>
    <w:rsid w:val="003A2080"/>
    <w:rsid w:val="003A279E"/>
    <w:rsid w:val="003A2AD3"/>
    <w:rsid w:val="003A2B58"/>
    <w:rsid w:val="003A4917"/>
    <w:rsid w:val="003A50AA"/>
    <w:rsid w:val="003A577E"/>
    <w:rsid w:val="003A5AE5"/>
    <w:rsid w:val="003A6962"/>
    <w:rsid w:val="003B0439"/>
    <w:rsid w:val="003B07CA"/>
    <w:rsid w:val="003B09E5"/>
    <w:rsid w:val="003B14C0"/>
    <w:rsid w:val="003B19AB"/>
    <w:rsid w:val="003B1AE1"/>
    <w:rsid w:val="003B24DF"/>
    <w:rsid w:val="003B28BD"/>
    <w:rsid w:val="003B2DB2"/>
    <w:rsid w:val="003B2F45"/>
    <w:rsid w:val="003B3DD8"/>
    <w:rsid w:val="003B48E9"/>
    <w:rsid w:val="003B50F7"/>
    <w:rsid w:val="003B6C3E"/>
    <w:rsid w:val="003B6C52"/>
    <w:rsid w:val="003B741E"/>
    <w:rsid w:val="003B7668"/>
    <w:rsid w:val="003B7B9E"/>
    <w:rsid w:val="003B7FC2"/>
    <w:rsid w:val="003C1E6B"/>
    <w:rsid w:val="003C23A8"/>
    <w:rsid w:val="003C25DC"/>
    <w:rsid w:val="003C2AA8"/>
    <w:rsid w:val="003C3071"/>
    <w:rsid w:val="003C35BE"/>
    <w:rsid w:val="003C380C"/>
    <w:rsid w:val="003C4BD5"/>
    <w:rsid w:val="003C542C"/>
    <w:rsid w:val="003C5AB3"/>
    <w:rsid w:val="003C5BC7"/>
    <w:rsid w:val="003C5E6A"/>
    <w:rsid w:val="003C6492"/>
    <w:rsid w:val="003C6992"/>
    <w:rsid w:val="003C6F1B"/>
    <w:rsid w:val="003C734B"/>
    <w:rsid w:val="003C7684"/>
    <w:rsid w:val="003C76B4"/>
    <w:rsid w:val="003C773C"/>
    <w:rsid w:val="003D115C"/>
    <w:rsid w:val="003D21F3"/>
    <w:rsid w:val="003D2BD2"/>
    <w:rsid w:val="003D2DA0"/>
    <w:rsid w:val="003D35CE"/>
    <w:rsid w:val="003D368F"/>
    <w:rsid w:val="003D3EC2"/>
    <w:rsid w:val="003D434C"/>
    <w:rsid w:val="003D69B7"/>
    <w:rsid w:val="003D6AA5"/>
    <w:rsid w:val="003D6DFA"/>
    <w:rsid w:val="003D7582"/>
    <w:rsid w:val="003E0659"/>
    <w:rsid w:val="003E0FE8"/>
    <w:rsid w:val="003E1A8B"/>
    <w:rsid w:val="003E214A"/>
    <w:rsid w:val="003E21D6"/>
    <w:rsid w:val="003E279C"/>
    <w:rsid w:val="003E3239"/>
    <w:rsid w:val="003E3903"/>
    <w:rsid w:val="003E42FE"/>
    <w:rsid w:val="003E4436"/>
    <w:rsid w:val="003E4997"/>
    <w:rsid w:val="003E53F6"/>
    <w:rsid w:val="003E61DA"/>
    <w:rsid w:val="003E724F"/>
    <w:rsid w:val="003E77B0"/>
    <w:rsid w:val="003E7AE9"/>
    <w:rsid w:val="003E7BE1"/>
    <w:rsid w:val="003F0021"/>
    <w:rsid w:val="003F02A9"/>
    <w:rsid w:val="003F0443"/>
    <w:rsid w:val="003F0C13"/>
    <w:rsid w:val="003F10FE"/>
    <w:rsid w:val="003F15A5"/>
    <w:rsid w:val="003F223F"/>
    <w:rsid w:val="003F3B8D"/>
    <w:rsid w:val="003F402D"/>
    <w:rsid w:val="003F4068"/>
    <w:rsid w:val="003F4E03"/>
    <w:rsid w:val="003F5150"/>
    <w:rsid w:val="003F5A79"/>
    <w:rsid w:val="003F687C"/>
    <w:rsid w:val="00400197"/>
    <w:rsid w:val="00400360"/>
    <w:rsid w:val="004011CB"/>
    <w:rsid w:val="004011D7"/>
    <w:rsid w:val="00401DFA"/>
    <w:rsid w:val="004020C5"/>
    <w:rsid w:val="00402176"/>
    <w:rsid w:val="004028DA"/>
    <w:rsid w:val="00403755"/>
    <w:rsid w:val="0040436D"/>
    <w:rsid w:val="004046C8"/>
    <w:rsid w:val="00404A6E"/>
    <w:rsid w:val="00404D7B"/>
    <w:rsid w:val="00405121"/>
    <w:rsid w:val="0040531D"/>
    <w:rsid w:val="00405CD3"/>
    <w:rsid w:val="00405D92"/>
    <w:rsid w:val="0040672C"/>
    <w:rsid w:val="0040693A"/>
    <w:rsid w:val="00406C21"/>
    <w:rsid w:val="004076AD"/>
    <w:rsid w:val="0040790B"/>
    <w:rsid w:val="00407969"/>
    <w:rsid w:val="00410153"/>
    <w:rsid w:val="00411E07"/>
    <w:rsid w:val="004124A0"/>
    <w:rsid w:val="00413CA0"/>
    <w:rsid w:val="00413CE4"/>
    <w:rsid w:val="004143DF"/>
    <w:rsid w:val="004148F6"/>
    <w:rsid w:val="00415344"/>
    <w:rsid w:val="00415640"/>
    <w:rsid w:val="00415C1F"/>
    <w:rsid w:val="00415F17"/>
    <w:rsid w:val="0041655E"/>
    <w:rsid w:val="00416B5B"/>
    <w:rsid w:val="004201D5"/>
    <w:rsid w:val="00420EC4"/>
    <w:rsid w:val="00423692"/>
    <w:rsid w:val="00423D42"/>
    <w:rsid w:val="00425098"/>
    <w:rsid w:val="0042511C"/>
    <w:rsid w:val="00425589"/>
    <w:rsid w:val="0042582D"/>
    <w:rsid w:val="0042601D"/>
    <w:rsid w:val="00426FA5"/>
    <w:rsid w:val="00427453"/>
    <w:rsid w:val="00427BD4"/>
    <w:rsid w:val="00430844"/>
    <w:rsid w:val="00433260"/>
    <w:rsid w:val="004333CB"/>
    <w:rsid w:val="00433485"/>
    <w:rsid w:val="00435FDE"/>
    <w:rsid w:val="00437EF8"/>
    <w:rsid w:val="00440087"/>
    <w:rsid w:val="004405F4"/>
    <w:rsid w:val="00440CE7"/>
    <w:rsid w:val="00441D40"/>
    <w:rsid w:val="004437E2"/>
    <w:rsid w:val="00443802"/>
    <w:rsid w:val="00444056"/>
    <w:rsid w:val="00444161"/>
    <w:rsid w:val="0044418F"/>
    <w:rsid w:val="00444C06"/>
    <w:rsid w:val="00444E4A"/>
    <w:rsid w:val="00446780"/>
    <w:rsid w:val="0045085B"/>
    <w:rsid w:val="0045213A"/>
    <w:rsid w:val="00452B7C"/>
    <w:rsid w:val="00453496"/>
    <w:rsid w:val="00453CBF"/>
    <w:rsid w:val="00453FD1"/>
    <w:rsid w:val="00454106"/>
    <w:rsid w:val="00454709"/>
    <w:rsid w:val="0045589E"/>
    <w:rsid w:val="00456BBD"/>
    <w:rsid w:val="004603EB"/>
    <w:rsid w:val="00460A0B"/>
    <w:rsid w:val="00462AD6"/>
    <w:rsid w:val="004642E1"/>
    <w:rsid w:val="00464F9F"/>
    <w:rsid w:val="0046522B"/>
    <w:rsid w:val="004659A9"/>
    <w:rsid w:val="00465C8C"/>
    <w:rsid w:val="004671FF"/>
    <w:rsid w:val="0047043B"/>
    <w:rsid w:val="00471F0E"/>
    <w:rsid w:val="0047234C"/>
    <w:rsid w:val="004732DC"/>
    <w:rsid w:val="00473FD1"/>
    <w:rsid w:val="0047490F"/>
    <w:rsid w:val="0047496E"/>
    <w:rsid w:val="00474F8E"/>
    <w:rsid w:val="00475359"/>
    <w:rsid w:val="00475743"/>
    <w:rsid w:val="004759E3"/>
    <w:rsid w:val="00476BAA"/>
    <w:rsid w:val="00477134"/>
    <w:rsid w:val="00477B9B"/>
    <w:rsid w:val="00477D23"/>
    <w:rsid w:val="00477E5F"/>
    <w:rsid w:val="004801A2"/>
    <w:rsid w:val="004819C1"/>
    <w:rsid w:val="00481C87"/>
    <w:rsid w:val="004822DF"/>
    <w:rsid w:val="0048246D"/>
    <w:rsid w:val="00484CA7"/>
    <w:rsid w:val="0048550B"/>
    <w:rsid w:val="00485717"/>
    <w:rsid w:val="00486025"/>
    <w:rsid w:val="00486AEA"/>
    <w:rsid w:val="004873F2"/>
    <w:rsid w:val="004916F3"/>
    <w:rsid w:val="00491F35"/>
    <w:rsid w:val="004926D8"/>
    <w:rsid w:val="00492FED"/>
    <w:rsid w:val="0049323C"/>
    <w:rsid w:val="00494525"/>
    <w:rsid w:val="00495911"/>
    <w:rsid w:val="00495B9C"/>
    <w:rsid w:val="00497766"/>
    <w:rsid w:val="004977FB"/>
    <w:rsid w:val="00497A91"/>
    <w:rsid w:val="004A058A"/>
    <w:rsid w:val="004A0FFA"/>
    <w:rsid w:val="004A1355"/>
    <w:rsid w:val="004A13AB"/>
    <w:rsid w:val="004A1910"/>
    <w:rsid w:val="004A278F"/>
    <w:rsid w:val="004A28BA"/>
    <w:rsid w:val="004A28EE"/>
    <w:rsid w:val="004A296C"/>
    <w:rsid w:val="004A3981"/>
    <w:rsid w:val="004A3CD8"/>
    <w:rsid w:val="004A4535"/>
    <w:rsid w:val="004A49BA"/>
    <w:rsid w:val="004A4E0C"/>
    <w:rsid w:val="004A5498"/>
    <w:rsid w:val="004A6CC0"/>
    <w:rsid w:val="004A71C0"/>
    <w:rsid w:val="004A739F"/>
    <w:rsid w:val="004B0088"/>
    <w:rsid w:val="004B06D0"/>
    <w:rsid w:val="004B0865"/>
    <w:rsid w:val="004B1123"/>
    <w:rsid w:val="004B121F"/>
    <w:rsid w:val="004B16B9"/>
    <w:rsid w:val="004B204C"/>
    <w:rsid w:val="004B2BE4"/>
    <w:rsid w:val="004B46C8"/>
    <w:rsid w:val="004B5373"/>
    <w:rsid w:val="004B5982"/>
    <w:rsid w:val="004B5E33"/>
    <w:rsid w:val="004B6005"/>
    <w:rsid w:val="004B65D8"/>
    <w:rsid w:val="004B6805"/>
    <w:rsid w:val="004B7762"/>
    <w:rsid w:val="004B79C1"/>
    <w:rsid w:val="004C02D8"/>
    <w:rsid w:val="004C13DA"/>
    <w:rsid w:val="004C2A02"/>
    <w:rsid w:val="004C2AEB"/>
    <w:rsid w:val="004C33E9"/>
    <w:rsid w:val="004C39ED"/>
    <w:rsid w:val="004C4DC5"/>
    <w:rsid w:val="004C636D"/>
    <w:rsid w:val="004C6EDC"/>
    <w:rsid w:val="004C789F"/>
    <w:rsid w:val="004C7EDA"/>
    <w:rsid w:val="004C7F62"/>
    <w:rsid w:val="004D0B99"/>
    <w:rsid w:val="004D0C02"/>
    <w:rsid w:val="004D1529"/>
    <w:rsid w:val="004D179C"/>
    <w:rsid w:val="004D1BD0"/>
    <w:rsid w:val="004D2FC6"/>
    <w:rsid w:val="004D42B2"/>
    <w:rsid w:val="004D55CC"/>
    <w:rsid w:val="004D5DF2"/>
    <w:rsid w:val="004D6053"/>
    <w:rsid w:val="004D6190"/>
    <w:rsid w:val="004D7201"/>
    <w:rsid w:val="004D7C08"/>
    <w:rsid w:val="004D7C42"/>
    <w:rsid w:val="004E07F7"/>
    <w:rsid w:val="004E1305"/>
    <w:rsid w:val="004E1546"/>
    <w:rsid w:val="004E2667"/>
    <w:rsid w:val="004E2961"/>
    <w:rsid w:val="004E2BC3"/>
    <w:rsid w:val="004E2FF8"/>
    <w:rsid w:val="004E499A"/>
    <w:rsid w:val="004E4E6A"/>
    <w:rsid w:val="004E6008"/>
    <w:rsid w:val="004E6183"/>
    <w:rsid w:val="004E7A9E"/>
    <w:rsid w:val="004F02D1"/>
    <w:rsid w:val="004F0D42"/>
    <w:rsid w:val="004F0F89"/>
    <w:rsid w:val="004F14E5"/>
    <w:rsid w:val="004F1C8C"/>
    <w:rsid w:val="004F21F7"/>
    <w:rsid w:val="004F2986"/>
    <w:rsid w:val="004F33C7"/>
    <w:rsid w:val="004F3631"/>
    <w:rsid w:val="004F3F23"/>
    <w:rsid w:val="004F4F21"/>
    <w:rsid w:val="004F577B"/>
    <w:rsid w:val="004F5ADA"/>
    <w:rsid w:val="004F74E8"/>
    <w:rsid w:val="004F7A24"/>
    <w:rsid w:val="004F7CEE"/>
    <w:rsid w:val="005004E4"/>
    <w:rsid w:val="00502730"/>
    <w:rsid w:val="00503CCA"/>
    <w:rsid w:val="005051A7"/>
    <w:rsid w:val="00507370"/>
    <w:rsid w:val="00507371"/>
    <w:rsid w:val="00507771"/>
    <w:rsid w:val="00511A09"/>
    <w:rsid w:val="00511A4D"/>
    <w:rsid w:val="00511C8C"/>
    <w:rsid w:val="00512AA4"/>
    <w:rsid w:val="00513297"/>
    <w:rsid w:val="00515E70"/>
    <w:rsid w:val="005178DE"/>
    <w:rsid w:val="00517F21"/>
    <w:rsid w:val="00520B3F"/>
    <w:rsid w:val="005218B7"/>
    <w:rsid w:val="0052286A"/>
    <w:rsid w:val="00523540"/>
    <w:rsid w:val="00523A86"/>
    <w:rsid w:val="00525EA2"/>
    <w:rsid w:val="0052674E"/>
    <w:rsid w:val="0052693D"/>
    <w:rsid w:val="005273A3"/>
    <w:rsid w:val="00527521"/>
    <w:rsid w:val="00527C53"/>
    <w:rsid w:val="0053064C"/>
    <w:rsid w:val="00530903"/>
    <w:rsid w:val="00532687"/>
    <w:rsid w:val="005328EC"/>
    <w:rsid w:val="00533D47"/>
    <w:rsid w:val="00533E48"/>
    <w:rsid w:val="00534780"/>
    <w:rsid w:val="00534CAD"/>
    <w:rsid w:val="00534F0D"/>
    <w:rsid w:val="00535000"/>
    <w:rsid w:val="005369D3"/>
    <w:rsid w:val="00536AF3"/>
    <w:rsid w:val="0054168E"/>
    <w:rsid w:val="00541851"/>
    <w:rsid w:val="00541BD2"/>
    <w:rsid w:val="00541DD9"/>
    <w:rsid w:val="00542B4C"/>
    <w:rsid w:val="00542D0B"/>
    <w:rsid w:val="00543FAE"/>
    <w:rsid w:val="005446DF"/>
    <w:rsid w:val="00544BB6"/>
    <w:rsid w:val="00544BC9"/>
    <w:rsid w:val="0054557F"/>
    <w:rsid w:val="00545798"/>
    <w:rsid w:val="0054600E"/>
    <w:rsid w:val="00546040"/>
    <w:rsid w:val="00551084"/>
    <w:rsid w:val="005514B1"/>
    <w:rsid w:val="005523C4"/>
    <w:rsid w:val="0055240B"/>
    <w:rsid w:val="00552FBA"/>
    <w:rsid w:val="00553113"/>
    <w:rsid w:val="00553FF7"/>
    <w:rsid w:val="0055460B"/>
    <w:rsid w:val="00555602"/>
    <w:rsid w:val="00556184"/>
    <w:rsid w:val="00556E93"/>
    <w:rsid w:val="00557198"/>
    <w:rsid w:val="00557D1A"/>
    <w:rsid w:val="005600C0"/>
    <w:rsid w:val="0056035F"/>
    <w:rsid w:val="005607A5"/>
    <w:rsid w:val="0056083A"/>
    <w:rsid w:val="00562186"/>
    <w:rsid w:val="005624ED"/>
    <w:rsid w:val="00562913"/>
    <w:rsid w:val="00563FAA"/>
    <w:rsid w:val="005648FA"/>
    <w:rsid w:val="00564BBD"/>
    <w:rsid w:val="0056533C"/>
    <w:rsid w:val="005676E5"/>
    <w:rsid w:val="00570717"/>
    <w:rsid w:val="00570CCF"/>
    <w:rsid w:val="00573459"/>
    <w:rsid w:val="00573E5B"/>
    <w:rsid w:val="00574066"/>
    <w:rsid w:val="0057488A"/>
    <w:rsid w:val="0057496B"/>
    <w:rsid w:val="00574B88"/>
    <w:rsid w:val="00574BC1"/>
    <w:rsid w:val="005751DF"/>
    <w:rsid w:val="00575FF4"/>
    <w:rsid w:val="005762D9"/>
    <w:rsid w:val="00576AEC"/>
    <w:rsid w:val="00580122"/>
    <w:rsid w:val="00581E46"/>
    <w:rsid w:val="00582C38"/>
    <w:rsid w:val="00583703"/>
    <w:rsid w:val="00584415"/>
    <w:rsid w:val="00584D8B"/>
    <w:rsid w:val="005851F8"/>
    <w:rsid w:val="00586F80"/>
    <w:rsid w:val="00587E0A"/>
    <w:rsid w:val="005900AC"/>
    <w:rsid w:val="005906DF"/>
    <w:rsid w:val="00590AC7"/>
    <w:rsid w:val="00591927"/>
    <w:rsid w:val="005919F8"/>
    <w:rsid w:val="005921F1"/>
    <w:rsid w:val="00592248"/>
    <w:rsid w:val="00593B40"/>
    <w:rsid w:val="00594099"/>
    <w:rsid w:val="0059568E"/>
    <w:rsid w:val="00595CC2"/>
    <w:rsid w:val="00595E90"/>
    <w:rsid w:val="00596718"/>
    <w:rsid w:val="00596908"/>
    <w:rsid w:val="00596EBC"/>
    <w:rsid w:val="00597264"/>
    <w:rsid w:val="00597448"/>
    <w:rsid w:val="005977BD"/>
    <w:rsid w:val="005979D7"/>
    <w:rsid w:val="005A0904"/>
    <w:rsid w:val="005A17D7"/>
    <w:rsid w:val="005A26AE"/>
    <w:rsid w:val="005A3582"/>
    <w:rsid w:val="005A4F14"/>
    <w:rsid w:val="005A5E1C"/>
    <w:rsid w:val="005A6235"/>
    <w:rsid w:val="005A6C37"/>
    <w:rsid w:val="005A7D38"/>
    <w:rsid w:val="005B006F"/>
    <w:rsid w:val="005B079E"/>
    <w:rsid w:val="005B0ACC"/>
    <w:rsid w:val="005B19A4"/>
    <w:rsid w:val="005B1A5A"/>
    <w:rsid w:val="005B2088"/>
    <w:rsid w:val="005B220B"/>
    <w:rsid w:val="005B230A"/>
    <w:rsid w:val="005B2B74"/>
    <w:rsid w:val="005B2C58"/>
    <w:rsid w:val="005B3940"/>
    <w:rsid w:val="005B458C"/>
    <w:rsid w:val="005B5095"/>
    <w:rsid w:val="005B5193"/>
    <w:rsid w:val="005B5382"/>
    <w:rsid w:val="005B53F9"/>
    <w:rsid w:val="005B5AE8"/>
    <w:rsid w:val="005B5C68"/>
    <w:rsid w:val="005B6090"/>
    <w:rsid w:val="005B610E"/>
    <w:rsid w:val="005B6E01"/>
    <w:rsid w:val="005B6F8B"/>
    <w:rsid w:val="005B759D"/>
    <w:rsid w:val="005B7AD0"/>
    <w:rsid w:val="005C0A0E"/>
    <w:rsid w:val="005C1D34"/>
    <w:rsid w:val="005C26DA"/>
    <w:rsid w:val="005C288E"/>
    <w:rsid w:val="005C47F2"/>
    <w:rsid w:val="005C4F4D"/>
    <w:rsid w:val="005C51F1"/>
    <w:rsid w:val="005C5ED8"/>
    <w:rsid w:val="005C6758"/>
    <w:rsid w:val="005D0F39"/>
    <w:rsid w:val="005D1CDB"/>
    <w:rsid w:val="005D1DEB"/>
    <w:rsid w:val="005D2940"/>
    <w:rsid w:val="005D2E49"/>
    <w:rsid w:val="005D3268"/>
    <w:rsid w:val="005D4C5C"/>
    <w:rsid w:val="005D4F89"/>
    <w:rsid w:val="005D5298"/>
    <w:rsid w:val="005D59F6"/>
    <w:rsid w:val="005D76C8"/>
    <w:rsid w:val="005D77C8"/>
    <w:rsid w:val="005D7A5F"/>
    <w:rsid w:val="005E0688"/>
    <w:rsid w:val="005E13B8"/>
    <w:rsid w:val="005E152F"/>
    <w:rsid w:val="005E16B2"/>
    <w:rsid w:val="005E2FE6"/>
    <w:rsid w:val="005E3059"/>
    <w:rsid w:val="005E330C"/>
    <w:rsid w:val="005E3742"/>
    <w:rsid w:val="005E3BE3"/>
    <w:rsid w:val="005E5E47"/>
    <w:rsid w:val="005E5FE3"/>
    <w:rsid w:val="005E6DF3"/>
    <w:rsid w:val="005E78C1"/>
    <w:rsid w:val="005E7D43"/>
    <w:rsid w:val="005E7E59"/>
    <w:rsid w:val="005F08A7"/>
    <w:rsid w:val="005F0E98"/>
    <w:rsid w:val="005F17E6"/>
    <w:rsid w:val="005F2AF5"/>
    <w:rsid w:val="005F2B37"/>
    <w:rsid w:val="005F331F"/>
    <w:rsid w:val="005F3483"/>
    <w:rsid w:val="005F3E84"/>
    <w:rsid w:val="005F44C8"/>
    <w:rsid w:val="005F6BC2"/>
    <w:rsid w:val="005F734B"/>
    <w:rsid w:val="005F758C"/>
    <w:rsid w:val="005F7CF9"/>
    <w:rsid w:val="005F7DC2"/>
    <w:rsid w:val="00600373"/>
    <w:rsid w:val="006004F0"/>
    <w:rsid w:val="0060142B"/>
    <w:rsid w:val="00601FBC"/>
    <w:rsid w:val="00602324"/>
    <w:rsid w:val="00602737"/>
    <w:rsid w:val="006028DE"/>
    <w:rsid w:val="00602A46"/>
    <w:rsid w:val="00602B0E"/>
    <w:rsid w:val="00602CF6"/>
    <w:rsid w:val="00602DAA"/>
    <w:rsid w:val="00603022"/>
    <w:rsid w:val="006045FD"/>
    <w:rsid w:val="00604FE3"/>
    <w:rsid w:val="00606592"/>
    <w:rsid w:val="006066A6"/>
    <w:rsid w:val="006069F7"/>
    <w:rsid w:val="006070EF"/>
    <w:rsid w:val="006072E4"/>
    <w:rsid w:val="00607BAC"/>
    <w:rsid w:val="00610CA2"/>
    <w:rsid w:val="0061186A"/>
    <w:rsid w:val="00611E27"/>
    <w:rsid w:val="00611F97"/>
    <w:rsid w:val="006129EA"/>
    <w:rsid w:val="00612F90"/>
    <w:rsid w:val="006138DF"/>
    <w:rsid w:val="00613CB6"/>
    <w:rsid w:val="00614AF6"/>
    <w:rsid w:val="00614C39"/>
    <w:rsid w:val="00615D6A"/>
    <w:rsid w:val="006162DB"/>
    <w:rsid w:val="006164A3"/>
    <w:rsid w:val="006166F7"/>
    <w:rsid w:val="006166FA"/>
    <w:rsid w:val="00616875"/>
    <w:rsid w:val="0061716A"/>
    <w:rsid w:val="006178C6"/>
    <w:rsid w:val="00617A8E"/>
    <w:rsid w:val="00617F65"/>
    <w:rsid w:val="00620482"/>
    <w:rsid w:val="00622CA6"/>
    <w:rsid w:val="00622E5D"/>
    <w:rsid w:val="00624B8D"/>
    <w:rsid w:val="006255F0"/>
    <w:rsid w:val="00627537"/>
    <w:rsid w:val="00627978"/>
    <w:rsid w:val="00627E90"/>
    <w:rsid w:val="006305F9"/>
    <w:rsid w:val="00633F84"/>
    <w:rsid w:val="00634222"/>
    <w:rsid w:val="00634AF6"/>
    <w:rsid w:val="006354CB"/>
    <w:rsid w:val="00635CCE"/>
    <w:rsid w:val="00636912"/>
    <w:rsid w:val="00637ECD"/>
    <w:rsid w:val="006402F6"/>
    <w:rsid w:val="00641149"/>
    <w:rsid w:val="00643E6E"/>
    <w:rsid w:val="006447B2"/>
    <w:rsid w:val="00644944"/>
    <w:rsid w:val="0064705E"/>
    <w:rsid w:val="00647146"/>
    <w:rsid w:val="0064790D"/>
    <w:rsid w:val="006479CD"/>
    <w:rsid w:val="00647C5B"/>
    <w:rsid w:val="00647C9A"/>
    <w:rsid w:val="0065114C"/>
    <w:rsid w:val="0065117A"/>
    <w:rsid w:val="00651438"/>
    <w:rsid w:val="00651A9A"/>
    <w:rsid w:val="0065375D"/>
    <w:rsid w:val="00653F8C"/>
    <w:rsid w:val="006551D0"/>
    <w:rsid w:val="00656673"/>
    <w:rsid w:val="006569BF"/>
    <w:rsid w:val="00657005"/>
    <w:rsid w:val="00657F2B"/>
    <w:rsid w:val="00657F39"/>
    <w:rsid w:val="006611FC"/>
    <w:rsid w:val="00661FC3"/>
    <w:rsid w:val="00663B20"/>
    <w:rsid w:val="00664705"/>
    <w:rsid w:val="00664A1F"/>
    <w:rsid w:val="00665BFD"/>
    <w:rsid w:val="0066621A"/>
    <w:rsid w:val="006663D5"/>
    <w:rsid w:val="006666AF"/>
    <w:rsid w:val="00666EF9"/>
    <w:rsid w:val="0066798B"/>
    <w:rsid w:val="0067037F"/>
    <w:rsid w:val="00670917"/>
    <w:rsid w:val="00670996"/>
    <w:rsid w:val="00670B57"/>
    <w:rsid w:val="00672733"/>
    <w:rsid w:val="006727A2"/>
    <w:rsid w:val="0067323C"/>
    <w:rsid w:val="00673923"/>
    <w:rsid w:val="00673EE5"/>
    <w:rsid w:val="0067475C"/>
    <w:rsid w:val="00677583"/>
    <w:rsid w:val="00680BC1"/>
    <w:rsid w:val="0068132F"/>
    <w:rsid w:val="00682877"/>
    <w:rsid w:val="00683976"/>
    <w:rsid w:val="0068399D"/>
    <w:rsid w:val="00684278"/>
    <w:rsid w:val="006847A8"/>
    <w:rsid w:val="006848BC"/>
    <w:rsid w:val="00685279"/>
    <w:rsid w:val="006854C7"/>
    <w:rsid w:val="006854CC"/>
    <w:rsid w:val="00686483"/>
    <w:rsid w:val="00687D34"/>
    <w:rsid w:val="006907DF"/>
    <w:rsid w:val="00691D72"/>
    <w:rsid w:val="00692705"/>
    <w:rsid w:val="006928AB"/>
    <w:rsid w:val="00692D60"/>
    <w:rsid w:val="00694622"/>
    <w:rsid w:val="00694D31"/>
    <w:rsid w:val="00696C55"/>
    <w:rsid w:val="00696D20"/>
    <w:rsid w:val="00697690"/>
    <w:rsid w:val="00697FC6"/>
    <w:rsid w:val="006A0ACF"/>
    <w:rsid w:val="006A11F3"/>
    <w:rsid w:val="006A1B55"/>
    <w:rsid w:val="006A200C"/>
    <w:rsid w:val="006A2231"/>
    <w:rsid w:val="006A3CB5"/>
    <w:rsid w:val="006A3FEE"/>
    <w:rsid w:val="006A435B"/>
    <w:rsid w:val="006A43A1"/>
    <w:rsid w:val="006A46B6"/>
    <w:rsid w:val="006A62A0"/>
    <w:rsid w:val="006A6F1C"/>
    <w:rsid w:val="006A717B"/>
    <w:rsid w:val="006B20F3"/>
    <w:rsid w:val="006B4834"/>
    <w:rsid w:val="006B49AC"/>
    <w:rsid w:val="006B55F7"/>
    <w:rsid w:val="006B56CC"/>
    <w:rsid w:val="006B5C4F"/>
    <w:rsid w:val="006B6B4E"/>
    <w:rsid w:val="006B73E0"/>
    <w:rsid w:val="006B7857"/>
    <w:rsid w:val="006B7FD5"/>
    <w:rsid w:val="006C0507"/>
    <w:rsid w:val="006C0A3A"/>
    <w:rsid w:val="006C1030"/>
    <w:rsid w:val="006C137B"/>
    <w:rsid w:val="006C1AA3"/>
    <w:rsid w:val="006C2470"/>
    <w:rsid w:val="006C54C5"/>
    <w:rsid w:val="006C553E"/>
    <w:rsid w:val="006C56B9"/>
    <w:rsid w:val="006C56BD"/>
    <w:rsid w:val="006C67C3"/>
    <w:rsid w:val="006D054B"/>
    <w:rsid w:val="006D07D9"/>
    <w:rsid w:val="006D2C3E"/>
    <w:rsid w:val="006D5177"/>
    <w:rsid w:val="006D56F6"/>
    <w:rsid w:val="006D57BA"/>
    <w:rsid w:val="006D5CD9"/>
    <w:rsid w:val="006D60E6"/>
    <w:rsid w:val="006D692C"/>
    <w:rsid w:val="006D6B9B"/>
    <w:rsid w:val="006D6FB6"/>
    <w:rsid w:val="006E093E"/>
    <w:rsid w:val="006E0E39"/>
    <w:rsid w:val="006E17C2"/>
    <w:rsid w:val="006E1DBE"/>
    <w:rsid w:val="006E321A"/>
    <w:rsid w:val="006E3275"/>
    <w:rsid w:val="006E3E3A"/>
    <w:rsid w:val="006E6423"/>
    <w:rsid w:val="006E6745"/>
    <w:rsid w:val="006E7CC7"/>
    <w:rsid w:val="006E7DCD"/>
    <w:rsid w:val="006F05F8"/>
    <w:rsid w:val="006F1582"/>
    <w:rsid w:val="006F1A3A"/>
    <w:rsid w:val="006F20B7"/>
    <w:rsid w:val="006F28D6"/>
    <w:rsid w:val="006F3134"/>
    <w:rsid w:val="006F346A"/>
    <w:rsid w:val="006F41B1"/>
    <w:rsid w:val="006F4C4C"/>
    <w:rsid w:val="006F57DB"/>
    <w:rsid w:val="006F62DF"/>
    <w:rsid w:val="006F6896"/>
    <w:rsid w:val="006F7ABC"/>
    <w:rsid w:val="00700A2E"/>
    <w:rsid w:val="00701C68"/>
    <w:rsid w:val="0070345D"/>
    <w:rsid w:val="0070350B"/>
    <w:rsid w:val="00704176"/>
    <w:rsid w:val="00704871"/>
    <w:rsid w:val="0070502E"/>
    <w:rsid w:val="00705C6B"/>
    <w:rsid w:val="00707239"/>
    <w:rsid w:val="0070723D"/>
    <w:rsid w:val="0071086B"/>
    <w:rsid w:val="00711310"/>
    <w:rsid w:val="00712287"/>
    <w:rsid w:val="00712773"/>
    <w:rsid w:val="0071514C"/>
    <w:rsid w:val="00715227"/>
    <w:rsid w:val="007159BF"/>
    <w:rsid w:val="00715ADF"/>
    <w:rsid w:val="007163F2"/>
    <w:rsid w:val="00716A40"/>
    <w:rsid w:val="00716CE6"/>
    <w:rsid w:val="00717649"/>
    <w:rsid w:val="00717985"/>
    <w:rsid w:val="00720798"/>
    <w:rsid w:val="0072113D"/>
    <w:rsid w:val="007225D0"/>
    <w:rsid w:val="00723EFA"/>
    <w:rsid w:val="00724FED"/>
    <w:rsid w:val="007259C0"/>
    <w:rsid w:val="00726AA2"/>
    <w:rsid w:val="00726D8B"/>
    <w:rsid w:val="007272ED"/>
    <w:rsid w:val="00727CD5"/>
    <w:rsid w:val="00727F01"/>
    <w:rsid w:val="0073043F"/>
    <w:rsid w:val="00731167"/>
    <w:rsid w:val="00731F9A"/>
    <w:rsid w:val="00732494"/>
    <w:rsid w:val="00732E2B"/>
    <w:rsid w:val="007353EF"/>
    <w:rsid w:val="0073556A"/>
    <w:rsid w:val="007364C8"/>
    <w:rsid w:val="00736689"/>
    <w:rsid w:val="00736BF0"/>
    <w:rsid w:val="00736C56"/>
    <w:rsid w:val="00736EB2"/>
    <w:rsid w:val="007371F8"/>
    <w:rsid w:val="007372CC"/>
    <w:rsid w:val="0073753E"/>
    <w:rsid w:val="007401F9"/>
    <w:rsid w:val="007405D4"/>
    <w:rsid w:val="00741BB4"/>
    <w:rsid w:val="007423E3"/>
    <w:rsid w:val="007451D0"/>
    <w:rsid w:val="00746CA7"/>
    <w:rsid w:val="00750AE6"/>
    <w:rsid w:val="00751997"/>
    <w:rsid w:val="00751F3F"/>
    <w:rsid w:val="007529BB"/>
    <w:rsid w:val="007529D2"/>
    <w:rsid w:val="00752D48"/>
    <w:rsid w:val="007539A3"/>
    <w:rsid w:val="0075468A"/>
    <w:rsid w:val="007546A4"/>
    <w:rsid w:val="00754ACB"/>
    <w:rsid w:val="00755680"/>
    <w:rsid w:val="00755FAD"/>
    <w:rsid w:val="007560D8"/>
    <w:rsid w:val="007568AF"/>
    <w:rsid w:val="0075733C"/>
    <w:rsid w:val="00760BF5"/>
    <w:rsid w:val="00761760"/>
    <w:rsid w:val="00761E3D"/>
    <w:rsid w:val="00763255"/>
    <w:rsid w:val="007645FF"/>
    <w:rsid w:val="00764A50"/>
    <w:rsid w:val="00764A68"/>
    <w:rsid w:val="00764BDF"/>
    <w:rsid w:val="00764C86"/>
    <w:rsid w:val="00764D94"/>
    <w:rsid w:val="00766986"/>
    <w:rsid w:val="00766EDA"/>
    <w:rsid w:val="0076774B"/>
    <w:rsid w:val="00767D88"/>
    <w:rsid w:val="007701BD"/>
    <w:rsid w:val="00770A34"/>
    <w:rsid w:val="00770AE1"/>
    <w:rsid w:val="00770B87"/>
    <w:rsid w:val="00770C6C"/>
    <w:rsid w:val="0077102A"/>
    <w:rsid w:val="0077256E"/>
    <w:rsid w:val="0077267B"/>
    <w:rsid w:val="00772851"/>
    <w:rsid w:val="00772FDD"/>
    <w:rsid w:val="007736C5"/>
    <w:rsid w:val="00773A5A"/>
    <w:rsid w:val="007743C9"/>
    <w:rsid w:val="00774AD2"/>
    <w:rsid w:val="00774BE1"/>
    <w:rsid w:val="00775CB4"/>
    <w:rsid w:val="00776947"/>
    <w:rsid w:val="00776CE0"/>
    <w:rsid w:val="00777DA5"/>
    <w:rsid w:val="00780221"/>
    <w:rsid w:val="00780B28"/>
    <w:rsid w:val="0078103A"/>
    <w:rsid w:val="00781B75"/>
    <w:rsid w:val="007839F3"/>
    <w:rsid w:val="00783B72"/>
    <w:rsid w:val="00785044"/>
    <w:rsid w:val="007857EE"/>
    <w:rsid w:val="007863D3"/>
    <w:rsid w:val="00786A21"/>
    <w:rsid w:val="0079011A"/>
    <w:rsid w:val="00790653"/>
    <w:rsid w:val="007916D6"/>
    <w:rsid w:val="00791918"/>
    <w:rsid w:val="007924D7"/>
    <w:rsid w:val="00792B04"/>
    <w:rsid w:val="00792C26"/>
    <w:rsid w:val="007955F8"/>
    <w:rsid w:val="007965BE"/>
    <w:rsid w:val="007975FF"/>
    <w:rsid w:val="007A078A"/>
    <w:rsid w:val="007A0F6B"/>
    <w:rsid w:val="007A0FAF"/>
    <w:rsid w:val="007A1456"/>
    <w:rsid w:val="007A17A1"/>
    <w:rsid w:val="007A1C2A"/>
    <w:rsid w:val="007A3D66"/>
    <w:rsid w:val="007A3EC3"/>
    <w:rsid w:val="007A4362"/>
    <w:rsid w:val="007A4E10"/>
    <w:rsid w:val="007A4EA1"/>
    <w:rsid w:val="007A5AC8"/>
    <w:rsid w:val="007A65B5"/>
    <w:rsid w:val="007A7F20"/>
    <w:rsid w:val="007A7F77"/>
    <w:rsid w:val="007B091C"/>
    <w:rsid w:val="007B1AAA"/>
    <w:rsid w:val="007B37A5"/>
    <w:rsid w:val="007B3E3F"/>
    <w:rsid w:val="007B4E8E"/>
    <w:rsid w:val="007B5078"/>
    <w:rsid w:val="007B5418"/>
    <w:rsid w:val="007B5EA8"/>
    <w:rsid w:val="007B6080"/>
    <w:rsid w:val="007B6766"/>
    <w:rsid w:val="007B7462"/>
    <w:rsid w:val="007B7530"/>
    <w:rsid w:val="007B7670"/>
    <w:rsid w:val="007C25F5"/>
    <w:rsid w:val="007C272C"/>
    <w:rsid w:val="007C29FB"/>
    <w:rsid w:val="007C2CB6"/>
    <w:rsid w:val="007C4E2A"/>
    <w:rsid w:val="007C5235"/>
    <w:rsid w:val="007C671D"/>
    <w:rsid w:val="007C6C35"/>
    <w:rsid w:val="007C705F"/>
    <w:rsid w:val="007C7451"/>
    <w:rsid w:val="007C7A5A"/>
    <w:rsid w:val="007D0523"/>
    <w:rsid w:val="007D063F"/>
    <w:rsid w:val="007D17A1"/>
    <w:rsid w:val="007D19CE"/>
    <w:rsid w:val="007D285C"/>
    <w:rsid w:val="007D2DF9"/>
    <w:rsid w:val="007D3384"/>
    <w:rsid w:val="007D35ED"/>
    <w:rsid w:val="007D38CF"/>
    <w:rsid w:val="007D3E28"/>
    <w:rsid w:val="007D491E"/>
    <w:rsid w:val="007D4B86"/>
    <w:rsid w:val="007D4D15"/>
    <w:rsid w:val="007D56ED"/>
    <w:rsid w:val="007D5A18"/>
    <w:rsid w:val="007D5ED3"/>
    <w:rsid w:val="007D5F05"/>
    <w:rsid w:val="007D668E"/>
    <w:rsid w:val="007D7DF0"/>
    <w:rsid w:val="007E0F72"/>
    <w:rsid w:val="007E1A0B"/>
    <w:rsid w:val="007E1EB5"/>
    <w:rsid w:val="007E1F05"/>
    <w:rsid w:val="007E3B01"/>
    <w:rsid w:val="007E3F98"/>
    <w:rsid w:val="007E40FA"/>
    <w:rsid w:val="007E4179"/>
    <w:rsid w:val="007E48EB"/>
    <w:rsid w:val="007E59BE"/>
    <w:rsid w:val="007E5C13"/>
    <w:rsid w:val="007E5C29"/>
    <w:rsid w:val="007F01AD"/>
    <w:rsid w:val="007F11E8"/>
    <w:rsid w:val="007F1B0A"/>
    <w:rsid w:val="007F399F"/>
    <w:rsid w:val="007F3B43"/>
    <w:rsid w:val="007F4213"/>
    <w:rsid w:val="007F4CAA"/>
    <w:rsid w:val="007F61BF"/>
    <w:rsid w:val="007F6A57"/>
    <w:rsid w:val="007F6FE9"/>
    <w:rsid w:val="007F706B"/>
    <w:rsid w:val="007F7397"/>
    <w:rsid w:val="007F7713"/>
    <w:rsid w:val="007F7B6E"/>
    <w:rsid w:val="00800ED4"/>
    <w:rsid w:val="00800EFF"/>
    <w:rsid w:val="00801FBF"/>
    <w:rsid w:val="00802B6B"/>
    <w:rsid w:val="008036AA"/>
    <w:rsid w:val="00803A36"/>
    <w:rsid w:val="0080446B"/>
    <w:rsid w:val="00804A12"/>
    <w:rsid w:val="00806509"/>
    <w:rsid w:val="008108AF"/>
    <w:rsid w:val="00812095"/>
    <w:rsid w:val="00812443"/>
    <w:rsid w:val="00813368"/>
    <w:rsid w:val="008144BB"/>
    <w:rsid w:val="00814CAC"/>
    <w:rsid w:val="00816212"/>
    <w:rsid w:val="00816960"/>
    <w:rsid w:val="0082108E"/>
    <w:rsid w:val="008215C0"/>
    <w:rsid w:val="00822799"/>
    <w:rsid w:val="008239BD"/>
    <w:rsid w:val="00823F52"/>
    <w:rsid w:val="0082433F"/>
    <w:rsid w:val="008252B2"/>
    <w:rsid w:val="00825AB2"/>
    <w:rsid w:val="00825AB4"/>
    <w:rsid w:val="008263F3"/>
    <w:rsid w:val="00827905"/>
    <w:rsid w:val="00830386"/>
    <w:rsid w:val="00831073"/>
    <w:rsid w:val="00831776"/>
    <w:rsid w:val="00833F1C"/>
    <w:rsid w:val="00833F4A"/>
    <w:rsid w:val="00834706"/>
    <w:rsid w:val="00834D6A"/>
    <w:rsid w:val="00835260"/>
    <w:rsid w:val="00836A47"/>
    <w:rsid w:val="008376F5"/>
    <w:rsid w:val="00840787"/>
    <w:rsid w:val="00840A36"/>
    <w:rsid w:val="0084108B"/>
    <w:rsid w:val="00841485"/>
    <w:rsid w:val="0084185E"/>
    <w:rsid w:val="00842E5F"/>
    <w:rsid w:val="00843161"/>
    <w:rsid w:val="008435DF"/>
    <w:rsid w:val="008439F2"/>
    <w:rsid w:val="00844CFF"/>
    <w:rsid w:val="00847898"/>
    <w:rsid w:val="00850BB8"/>
    <w:rsid w:val="00850D4F"/>
    <w:rsid w:val="0085217E"/>
    <w:rsid w:val="00852722"/>
    <w:rsid w:val="00853DF0"/>
    <w:rsid w:val="00854083"/>
    <w:rsid w:val="008557CA"/>
    <w:rsid w:val="008561CD"/>
    <w:rsid w:val="00857510"/>
    <w:rsid w:val="0085772A"/>
    <w:rsid w:val="00857E11"/>
    <w:rsid w:val="00860281"/>
    <w:rsid w:val="00860BB5"/>
    <w:rsid w:val="008616A7"/>
    <w:rsid w:val="00862428"/>
    <w:rsid w:val="0086286D"/>
    <w:rsid w:val="0086368B"/>
    <w:rsid w:val="008639FD"/>
    <w:rsid w:val="00864A1D"/>
    <w:rsid w:val="00864B41"/>
    <w:rsid w:val="00865500"/>
    <w:rsid w:val="008664C1"/>
    <w:rsid w:val="00866950"/>
    <w:rsid w:val="00866DF4"/>
    <w:rsid w:val="0086765C"/>
    <w:rsid w:val="00872AB5"/>
    <w:rsid w:val="00873559"/>
    <w:rsid w:val="00873636"/>
    <w:rsid w:val="00873937"/>
    <w:rsid w:val="00873F9A"/>
    <w:rsid w:val="00874033"/>
    <w:rsid w:val="00874F9C"/>
    <w:rsid w:val="00875114"/>
    <w:rsid w:val="00875519"/>
    <w:rsid w:val="008756CA"/>
    <w:rsid w:val="00876BEA"/>
    <w:rsid w:val="0087701F"/>
    <w:rsid w:val="00877C35"/>
    <w:rsid w:val="008804AF"/>
    <w:rsid w:val="00881085"/>
    <w:rsid w:val="00881CE8"/>
    <w:rsid w:val="00883AC4"/>
    <w:rsid w:val="008846A9"/>
    <w:rsid w:val="008854A7"/>
    <w:rsid w:val="008861E2"/>
    <w:rsid w:val="008864CF"/>
    <w:rsid w:val="00886E1B"/>
    <w:rsid w:val="00887200"/>
    <w:rsid w:val="00887E66"/>
    <w:rsid w:val="00890390"/>
    <w:rsid w:val="00890570"/>
    <w:rsid w:val="00890D89"/>
    <w:rsid w:val="008917D3"/>
    <w:rsid w:val="0089318F"/>
    <w:rsid w:val="00893273"/>
    <w:rsid w:val="00894917"/>
    <w:rsid w:val="0089511D"/>
    <w:rsid w:val="00896F45"/>
    <w:rsid w:val="008975A8"/>
    <w:rsid w:val="00897A0C"/>
    <w:rsid w:val="008A110E"/>
    <w:rsid w:val="008A1362"/>
    <w:rsid w:val="008A2215"/>
    <w:rsid w:val="008A28E3"/>
    <w:rsid w:val="008A3E84"/>
    <w:rsid w:val="008A40DC"/>
    <w:rsid w:val="008A5DB7"/>
    <w:rsid w:val="008A6007"/>
    <w:rsid w:val="008A62E2"/>
    <w:rsid w:val="008A6BA0"/>
    <w:rsid w:val="008A72AF"/>
    <w:rsid w:val="008A755B"/>
    <w:rsid w:val="008A7C94"/>
    <w:rsid w:val="008B05FA"/>
    <w:rsid w:val="008B1B61"/>
    <w:rsid w:val="008B2178"/>
    <w:rsid w:val="008B2DB6"/>
    <w:rsid w:val="008B3360"/>
    <w:rsid w:val="008B4B16"/>
    <w:rsid w:val="008B4EE3"/>
    <w:rsid w:val="008B72E1"/>
    <w:rsid w:val="008B7527"/>
    <w:rsid w:val="008B77CE"/>
    <w:rsid w:val="008C0E13"/>
    <w:rsid w:val="008C2B4A"/>
    <w:rsid w:val="008C3081"/>
    <w:rsid w:val="008C374C"/>
    <w:rsid w:val="008C3BCF"/>
    <w:rsid w:val="008C4E3B"/>
    <w:rsid w:val="008C4E97"/>
    <w:rsid w:val="008C53B7"/>
    <w:rsid w:val="008C7024"/>
    <w:rsid w:val="008C7390"/>
    <w:rsid w:val="008C7636"/>
    <w:rsid w:val="008D0282"/>
    <w:rsid w:val="008D0593"/>
    <w:rsid w:val="008D08B3"/>
    <w:rsid w:val="008D1187"/>
    <w:rsid w:val="008D12B1"/>
    <w:rsid w:val="008D196C"/>
    <w:rsid w:val="008D2C2B"/>
    <w:rsid w:val="008D2FE9"/>
    <w:rsid w:val="008D3065"/>
    <w:rsid w:val="008D32A8"/>
    <w:rsid w:val="008D36F1"/>
    <w:rsid w:val="008D38B1"/>
    <w:rsid w:val="008D4B83"/>
    <w:rsid w:val="008D4BFA"/>
    <w:rsid w:val="008D7DDD"/>
    <w:rsid w:val="008D7E6D"/>
    <w:rsid w:val="008E0D3D"/>
    <w:rsid w:val="008E19F4"/>
    <w:rsid w:val="008E1A17"/>
    <w:rsid w:val="008E21D6"/>
    <w:rsid w:val="008E2331"/>
    <w:rsid w:val="008E393C"/>
    <w:rsid w:val="008E42B7"/>
    <w:rsid w:val="008E4714"/>
    <w:rsid w:val="008E49DF"/>
    <w:rsid w:val="008E59D7"/>
    <w:rsid w:val="008E5C70"/>
    <w:rsid w:val="008E62CE"/>
    <w:rsid w:val="008E6EBB"/>
    <w:rsid w:val="008E7A7E"/>
    <w:rsid w:val="008F1CB8"/>
    <w:rsid w:val="008F1DF2"/>
    <w:rsid w:val="008F3E4D"/>
    <w:rsid w:val="008F50F6"/>
    <w:rsid w:val="008F73D4"/>
    <w:rsid w:val="008F7B2A"/>
    <w:rsid w:val="0090062B"/>
    <w:rsid w:val="009008F0"/>
    <w:rsid w:val="0090208B"/>
    <w:rsid w:val="00902641"/>
    <w:rsid w:val="00902C51"/>
    <w:rsid w:val="00902FF5"/>
    <w:rsid w:val="009030A7"/>
    <w:rsid w:val="00904A26"/>
    <w:rsid w:val="009051BF"/>
    <w:rsid w:val="009051D6"/>
    <w:rsid w:val="009053DC"/>
    <w:rsid w:val="0090565C"/>
    <w:rsid w:val="009059EA"/>
    <w:rsid w:val="0090609F"/>
    <w:rsid w:val="00906BCA"/>
    <w:rsid w:val="0090770C"/>
    <w:rsid w:val="00907881"/>
    <w:rsid w:val="00910A99"/>
    <w:rsid w:val="00911614"/>
    <w:rsid w:val="00911A02"/>
    <w:rsid w:val="00913AF1"/>
    <w:rsid w:val="00916171"/>
    <w:rsid w:val="00916AFF"/>
    <w:rsid w:val="0091705B"/>
    <w:rsid w:val="00917B72"/>
    <w:rsid w:val="00917F83"/>
    <w:rsid w:val="00920F67"/>
    <w:rsid w:val="0092123E"/>
    <w:rsid w:val="009216F9"/>
    <w:rsid w:val="00922211"/>
    <w:rsid w:val="00922510"/>
    <w:rsid w:val="00922802"/>
    <w:rsid w:val="00922A66"/>
    <w:rsid w:val="00924C10"/>
    <w:rsid w:val="00924F4B"/>
    <w:rsid w:val="00927265"/>
    <w:rsid w:val="00927CA7"/>
    <w:rsid w:val="00927D07"/>
    <w:rsid w:val="00927FE7"/>
    <w:rsid w:val="00930750"/>
    <w:rsid w:val="00930E24"/>
    <w:rsid w:val="00931E87"/>
    <w:rsid w:val="0093216B"/>
    <w:rsid w:val="0093312C"/>
    <w:rsid w:val="009343D9"/>
    <w:rsid w:val="00934587"/>
    <w:rsid w:val="00935A01"/>
    <w:rsid w:val="00936832"/>
    <w:rsid w:val="00936E08"/>
    <w:rsid w:val="00937D8B"/>
    <w:rsid w:val="00942520"/>
    <w:rsid w:val="009430D6"/>
    <w:rsid w:val="009433B6"/>
    <w:rsid w:val="00944163"/>
    <w:rsid w:val="009444C0"/>
    <w:rsid w:val="00944BBE"/>
    <w:rsid w:val="00944DE1"/>
    <w:rsid w:val="0094541E"/>
    <w:rsid w:val="00945F41"/>
    <w:rsid w:val="00946A3B"/>
    <w:rsid w:val="009472C5"/>
    <w:rsid w:val="00950A03"/>
    <w:rsid w:val="00950E18"/>
    <w:rsid w:val="00951550"/>
    <w:rsid w:val="009538F6"/>
    <w:rsid w:val="00953E03"/>
    <w:rsid w:val="0095475C"/>
    <w:rsid w:val="0095495B"/>
    <w:rsid w:val="00954B28"/>
    <w:rsid w:val="00955685"/>
    <w:rsid w:val="00956A8A"/>
    <w:rsid w:val="00956E2E"/>
    <w:rsid w:val="00960651"/>
    <w:rsid w:val="00960828"/>
    <w:rsid w:val="00961E1D"/>
    <w:rsid w:val="00963AD7"/>
    <w:rsid w:val="00964345"/>
    <w:rsid w:val="00964A09"/>
    <w:rsid w:val="0096760C"/>
    <w:rsid w:val="00967B45"/>
    <w:rsid w:val="0097047C"/>
    <w:rsid w:val="00970708"/>
    <w:rsid w:val="00971561"/>
    <w:rsid w:val="00971820"/>
    <w:rsid w:val="00971921"/>
    <w:rsid w:val="00972413"/>
    <w:rsid w:val="0097323B"/>
    <w:rsid w:val="009739CD"/>
    <w:rsid w:val="0097420B"/>
    <w:rsid w:val="009745EC"/>
    <w:rsid w:val="00974EE8"/>
    <w:rsid w:val="00975284"/>
    <w:rsid w:val="00975CBE"/>
    <w:rsid w:val="009766C2"/>
    <w:rsid w:val="00977ABA"/>
    <w:rsid w:val="00980049"/>
    <w:rsid w:val="009819B7"/>
    <w:rsid w:val="009823E4"/>
    <w:rsid w:val="00982C62"/>
    <w:rsid w:val="00983932"/>
    <w:rsid w:val="00983E6E"/>
    <w:rsid w:val="00983FCC"/>
    <w:rsid w:val="00984506"/>
    <w:rsid w:val="009852EB"/>
    <w:rsid w:val="0098572F"/>
    <w:rsid w:val="00986A17"/>
    <w:rsid w:val="00986ED3"/>
    <w:rsid w:val="00987549"/>
    <w:rsid w:val="009909B7"/>
    <w:rsid w:val="00991280"/>
    <w:rsid w:val="009916D6"/>
    <w:rsid w:val="00993281"/>
    <w:rsid w:val="00994C5C"/>
    <w:rsid w:val="00994D3A"/>
    <w:rsid w:val="00994D97"/>
    <w:rsid w:val="0099537B"/>
    <w:rsid w:val="009958FC"/>
    <w:rsid w:val="00995D97"/>
    <w:rsid w:val="00996A5D"/>
    <w:rsid w:val="009972D7"/>
    <w:rsid w:val="009A06F4"/>
    <w:rsid w:val="009A07B8"/>
    <w:rsid w:val="009A0A10"/>
    <w:rsid w:val="009A0AD5"/>
    <w:rsid w:val="009A14FC"/>
    <w:rsid w:val="009A1835"/>
    <w:rsid w:val="009A1C17"/>
    <w:rsid w:val="009A1DE8"/>
    <w:rsid w:val="009A3946"/>
    <w:rsid w:val="009A4712"/>
    <w:rsid w:val="009A492B"/>
    <w:rsid w:val="009A4B6E"/>
    <w:rsid w:val="009A5B1A"/>
    <w:rsid w:val="009A609A"/>
    <w:rsid w:val="009B04A7"/>
    <w:rsid w:val="009B0660"/>
    <w:rsid w:val="009B0C7B"/>
    <w:rsid w:val="009B1176"/>
    <w:rsid w:val="009B2BE1"/>
    <w:rsid w:val="009B31B1"/>
    <w:rsid w:val="009B3AD6"/>
    <w:rsid w:val="009B42D3"/>
    <w:rsid w:val="009B48E2"/>
    <w:rsid w:val="009B5DCB"/>
    <w:rsid w:val="009B5F0F"/>
    <w:rsid w:val="009B6F33"/>
    <w:rsid w:val="009B6FBE"/>
    <w:rsid w:val="009B7B93"/>
    <w:rsid w:val="009C059C"/>
    <w:rsid w:val="009C0E0C"/>
    <w:rsid w:val="009C10A1"/>
    <w:rsid w:val="009C163D"/>
    <w:rsid w:val="009C21BD"/>
    <w:rsid w:val="009C2E62"/>
    <w:rsid w:val="009C3D62"/>
    <w:rsid w:val="009C403F"/>
    <w:rsid w:val="009C4180"/>
    <w:rsid w:val="009C428F"/>
    <w:rsid w:val="009C4EBB"/>
    <w:rsid w:val="009C658E"/>
    <w:rsid w:val="009C71D6"/>
    <w:rsid w:val="009C75BA"/>
    <w:rsid w:val="009C7B93"/>
    <w:rsid w:val="009C7D1F"/>
    <w:rsid w:val="009D091E"/>
    <w:rsid w:val="009D0941"/>
    <w:rsid w:val="009D0BEE"/>
    <w:rsid w:val="009D15DD"/>
    <w:rsid w:val="009D2305"/>
    <w:rsid w:val="009D24D8"/>
    <w:rsid w:val="009D27C3"/>
    <w:rsid w:val="009D2A25"/>
    <w:rsid w:val="009D4399"/>
    <w:rsid w:val="009D43FA"/>
    <w:rsid w:val="009D4887"/>
    <w:rsid w:val="009D5879"/>
    <w:rsid w:val="009D5949"/>
    <w:rsid w:val="009D5E08"/>
    <w:rsid w:val="009D6BF1"/>
    <w:rsid w:val="009D7B65"/>
    <w:rsid w:val="009D7E9F"/>
    <w:rsid w:val="009E01B7"/>
    <w:rsid w:val="009E10EA"/>
    <w:rsid w:val="009E14FA"/>
    <w:rsid w:val="009E1F85"/>
    <w:rsid w:val="009E2282"/>
    <w:rsid w:val="009E269E"/>
    <w:rsid w:val="009E277D"/>
    <w:rsid w:val="009E34EA"/>
    <w:rsid w:val="009E3E0E"/>
    <w:rsid w:val="009E4D2F"/>
    <w:rsid w:val="009E645A"/>
    <w:rsid w:val="009E6748"/>
    <w:rsid w:val="009E6DDA"/>
    <w:rsid w:val="009F0139"/>
    <w:rsid w:val="009F0519"/>
    <w:rsid w:val="009F140A"/>
    <w:rsid w:val="009F1678"/>
    <w:rsid w:val="009F1BB1"/>
    <w:rsid w:val="009F1F1A"/>
    <w:rsid w:val="009F21FD"/>
    <w:rsid w:val="009F22D2"/>
    <w:rsid w:val="009F246C"/>
    <w:rsid w:val="009F2CE0"/>
    <w:rsid w:val="009F39EC"/>
    <w:rsid w:val="009F62C6"/>
    <w:rsid w:val="009F62F3"/>
    <w:rsid w:val="009F6D9F"/>
    <w:rsid w:val="009F7711"/>
    <w:rsid w:val="009F7914"/>
    <w:rsid w:val="00A00EA5"/>
    <w:rsid w:val="00A017A3"/>
    <w:rsid w:val="00A026C6"/>
    <w:rsid w:val="00A02FA0"/>
    <w:rsid w:val="00A03DDB"/>
    <w:rsid w:val="00A04592"/>
    <w:rsid w:val="00A04A85"/>
    <w:rsid w:val="00A04CCC"/>
    <w:rsid w:val="00A05571"/>
    <w:rsid w:val="00A055ED"/>
    <w:rsid w:val="00A05727"/>
    <w:rsid w:val="00A05921"/>
    <w:rsid w:val="00A05BBF"/>
    <w:rsid w:val="00A0651A"/>
    <w:rsid w:val="00A070BD"/>
    <w:rsid w:val="00A071C6"/>
    <w:rsid w:val="00A072B0"/>
    <w:rsid w:val="00A07FF6"/>
    <w:rsid w:val="00A1023F"/>
    <w:rsid w:val="00A1166A"/>
    <w:rsid w:val="00A126E4"/>
    <w:rsid w:val="00A129E2"/>
    <w:rsid w:val="00A14CEA"/>
    <w:rsid w:val="00A15354"/>
    <w:rsid w:val="00A154B0"/>
    <w:rsid w:val="00A156E9"/>
    <w:rsid w:val="00A167FE"/>
    <w:rsid w:val="00A1696E"/>
    <w:rsid w:val="00A169F7"/>
    <w:rsid w:val="00A179EB"/>
    <w:rsid w:val="00A209DE"/>
    <w:rsid w:val="00A21039"/>
    <w:rsid w:val="00A21197"/>
    <w:rsid w:val="00A222FF"/>
    <w:rsid w:val="00A22BD1"/>
    <w:rsid w:val="00A23634"/>
    <w:rsid w:val="00A23CD1"/>
    <w:rsid w:val="00A244A1"/>
    <w:rsid w:val="00A24F04"/>
    <w:rsid w:val="00A24F68"/>
    <w:rsid w:val="00A25B32"/>
    <w:rsid w:val="00A26E50"/>
    <w:rsid w:val="00A26E87"/>
    <w:rsid w:val="00A30185"/>
    <w:rsid w:val="00A3063C"/>
    <w:rsid w:val="00A30F2A"/>
    <w:rsid w:val="00A322A9"/>
    <w:rsid w:val="00A33028"/>
    <w:rsid w:val="00A33769"/>
    <w:rsid w:val="00A34889"/>
    <w:rsid w:val="00A351D3"/>
    <w:rsid w:val="00A357DE"/>
    <w:rsid w:val="00A35DC3"/>
    <w:rsid w:val="00A37E76"/>
    <w:rsid w:val="00A403FC"/>
    <w:rsid w:val="00A405DE"/>
    <w:rsid w:val="00A4268A"/>
    <w:rsid w:val="00A42924"/>
    <w:rsid w:val="00A42B79"/>
    <w:rsid w:val="00A43818"/>
    <w:rsid w:val="00A43A7C"/>
    <w:rsid w:val="00A43FF9"/>
    <w:rsid w:val="00A4401B"/>
    <w:rsid w:val="00A44417"/>
    <w:rsid w:val="00A4451C"/>
    <w:rsid w:val="00A451E5"/>
    <w:rsid w:val="00A461DF"/>
    <w:rsid w:val="00A46A80"/>
    <w:rsid w:val="00A471D3"/>
    <w:rsid w:val="00A47B6A"/>
    <w:rsid w:val="00A47DFF"/>
    <w:rsid w:val="00A501DF"/>
    <w:rsid w:val="00A50583"/>
    <w:rsid w:val="00A50979"/>
    <w:rsid w:val="00A50F3C"/>
    <w:rsid w:val="00A510AC"/>
    <w:rsid w:val="00A51CBA"/>
    <w:rsid w:val="00A524F7"/>
    <w:rsid w:val="00A52ED6"/>
    <w:rsid w:val="00A53631"/>
    <w:rsid w:val="00A53CA1"/>
    <w:rsid w:val="00A5463B"/>
    <w:rsid w:val="00A54A6E"/>
    <w:rsid w:val="00A5537C"/>
    <w:rsid w:val="00A5548E"/>
    <w:rsid w:val="00A5786C"/>
    <w:rsid w:val="00A6053F"/>
    <w:rsid w:val="00A6069B"/>
    <w:rsid w:val="00A60FF2"/>
    <w:rsid w:val="00A611A1"/>
    <w:rsid w:val="00A61A2B"/>
    <w:rsid w:val="00A61DE0"/>
    <w:rsid w:val="00A62794"/>
    <w:rsid w:val="00A62B53"/>
    <w:rsid w:val="00A637D9"/>
    <w:rsid w:val="00A65890"/>
    <w:rsid w:val="00A663FC"/>
    <w:rsid w:val="00A7021C"/>
    <w:rsid w:val="00A7025E"/>
    <w:rsid w:val="00A70294"/>
    <w:rsid w:val="00A70612"/>
    <w:rsid w:val="00A709ED"/>
    <w:rsid w:val="00A70D7C"/>
    <w:rsid w:val="00A7134B"/>
    <w:rsid w:val="00A73229"/>
    <w:rsid w:val="00A74747"/>
    <w:rsid w:val="00A74800"/>
    <w:rsid w:val="00A75A99"/>
    <w:rsid w:val="00A768FB"/>
    <w:rsid w:val="00A76ADE"/>
    <w:rsid w:val="00A80284"/>
    <w:rsid w:val="00A804CC"/>
    <w:rsid w:val="00A80FC2"/>
    <w:rsid w:val="00A816A6"/>
    <w:rsid w:val="00A81901"/>
    <w:rsid w:val="00A81A75"/>
    <w:rsid w:val="00A820A8"/>
    <w:rsid w:val="00A82C00"/>
    <w:rsid w:val="00A839AD"/>
    <w:rsid w:val="00A8400C"/>
    <w:rsid w:val="00A8484A"/>
    <w:rsid w:val="00A84FFD"/>
    <w:rsid w:val="00A85EB8"/>
    <w:rsid w:val="00A85FB6"/>
    <w:rsid w:val="00A86B49"/>
    <w:rsid w:val="00A873E3"/>
    <w:rsid w:val="00A877AA"/>
    <w:rsid w:val="00A9093D"/>
    <w:rsid w:val="00A917D7"/>
    <w:rsid w:val="00A91834"/>
    <w:rsid w:val="00A95718"/>
    <w:rsid w:val="00A95EE2"/>
    <w:rsid w:val="00AA0198"/>
    <w:rsid w:val="00AA0705"/>
    <w:rsid w:val="00AA1630"/>
    <w:rsid w:val="00AA273F"/>
    <w:rsid w:val="00AA2C42"/>
    <w:rsid w:val="00AA2E40"/>
    <w:rsid w:val="00AA3440"/>
    <w:rsid w:val="00AA357A"/>
    <w:rsid w:val="00AA3820"/>
    <w:rsid w:val="00AA40E2"/>
    <w:rsid w:val="00AA4B19"/>
    <w:rsid w:val="00AA55F3"/>
    <w:rsid w:val="00AA680A"/>
    <w:rsid w:val="00AA6CDC"/>
    <w:rsid w:val="00AA7239"/>
    <w:rsid w:val="00AA7709"/>
    <w:rsid w:val="00AA7AA1"/>
    <w:rsid w:val="00AB0065"/>
    <w:rsid w:val="00AB13E5"/>
    <w:rsid w:val="00AB146A"/>
    <w:rsid w:val="00AB1B95"/>
    <w:rsid w:val="00AB2950"/>
    <w:rsid w:val="00AB3D83"/>
    <w:rsid w:val="00AB4142"/>
    <w:rsid w:val="00AB50DE"/>
    <w:rsid w:val="00AB5431"/>
    <w:rsid w:val="00AB5743"/>
    <w:rsid w:val="00AB5CD2"/>
    <w:rsid w:val="00AB622F"/>
    <w:rsid w:val="00AB6B64"/>
    <w:rsid w:val="00AB7B2C"/>
    <w:rsid w:val="00AC0092"/>
    <w:rsid w:val="00AC077F"/>
    <w:rsid w:val="00AC0891"/>
    <w:rsid w:val="00AC0892"/>
    <w:rsid w:val="00AC0DEA"/>
    <w:rsid w:val="00AC2394"/>
    <w:rsid w:val="00AC3AC5"/>
    <w:rsid w:val="00AC4957"/>
    <w:rsid w:val="00AC4EF0"/>
    <w:rsid w:val="00AC568F"/>
    <w:rsid w:val="00AC58CE"/>
    <w:rsid w:val="00AC6A88"/>
    <w:rsid w:val="00AC7B56"/>
    <w:rsid w:val="00AC7C28"/>
    <w:rsid w:val="00AC7F7F"/>
    <w:rsid w:val="00AD0A92"/>
    <w:rsid w:val="00AD1651"/>
    <w:rsid w:val="00AD1B23"/>
    <w:rsid w:val="00AD1DFC"/>
    <w:rsid w:val="00AD241F"/>
    <w:rsid w:val="00AD2E0C"/>
    <w:rsid w:val="00AD3254"/>
    <w:rsid w:val="00AD3F26"/>
    <w:rsid w:val="00AD4F6C"/>
    <w:rsid w:val="00AD6041"/>
    <w:rsid w:val="00AD6C72"/>
    <w:rsid w:val="00AD6E06"/>
    <w:rsid w:val="00AD7C7B"/>
    <w:rsid w:val="00AE085D"/>
    <w:rsid w:val="00AE1765"/>
    <w:rsid w:val="00AE18E4"/>
    <w:rsid w:val="00AE297D"/>
    <w:rsid w:val="00AE2F6A"/>
    <w:rsid w:val="00AE304A"/>
    <w:rsid w:val="00AE31F0"/>
    <w:rsid w:val="00AE32A0"/>
    <w:rsid w:val="00AE39B0"/>
    <w:rsid w:val="00AE3A66"/>
    <w:rsid w:val="00AE3C1E"/>
    <w:rsid w:val="00AE453A"/>
    <w:rsid w:val="00AE4AD2"/>
    <w:rsid w:val="00AE4D62"/>
    <w:rsid w:val="00AE51F5"/>
    <w:rsid w:val="00AE5D08"/>
    <w:rsid w:val="00AE5EEB"/>
    <w:rsid w:val="00AE66D9"/>
    <w:rsid w:val="00AE6FBC"/>
    <w:rsid w:val="00AE6FDB"/>
    <w:rsid w:val="00AE722F"/>
    <w:rsid w:val="00AE73F8"/>
    <w:rsid w:val="00AE7446"/>
    <w:rsid w:val="00AF0B54"/>
    <w:rsid w:val="00AF191B"/>
    <w:rsid w:val="00AF2990"/>
    <w:rsid w:val="00AF2C40"/>
    <w:rsid w:val="00AF30E0"/>
    <w:rsid w:val="00AF38A9"/>
    <w:rsid w:val="00AF51A7"/>
    <w:rsid w:val="00AF5A4F"/>
    <w:rsid w:val="00AF69A7"/>
    <w:rsid w:val="00AF7093"/>
    <w:rsid w:val="00AF7788"/>
    <w:rsid w:val="00B00068"/>
    <w:rsid w:val="00B00127"/>
    <w:rsid w:val="00B00294"/>
    <w:rsid w:val="00B00AA5"/>
    <w:rsid w:val="00B010B2"/>
    <w:rsid w:val="00B011C3"/>
    <w:rsid w:val="00B0229A"/>
    <w:rsid w:val="00B04572"/>
    <w:rsid w:val="00B057B8"/>
    <w:rsid w:val="00B0688F"/>
    <w:rsid w:val="00B0791E"/>
    <w:rsid w:val="00B07E27"/>
    <w:rsid w:val="00B07FC3"/>
    <w:rsid w:val="00B10046"/>
    <w:rsid w:val="00B10EA6"/>
    <w:rsid w:val="00B10F04"/>
    <w:rsid w:val="00B115AC"/>
    <w:rsid w:val="00B11876"/>
    <w:rsid w:val="00B12426"/>
    <w:rsid w:val="00B13C38"/>
    <w:rsid w:val="00B15A35"/>
    <w:rsid w:val="00B15E26"/>
    <w:rsid w:val="00B1605F"/>
    <w:rsid w:val="00B1647C"/>
    <w:rsid w:val="00B1648E"/>
    <w:rsid w:val="00B16B58"/>
    <w:rsid w:val="00B16C7C"/>
    <w:rsid w:val="00B16E74"/>
    <w:rsid w:val="00B16E94"/>
    <w:rsid w:val="00B17940"/>
    <w:rsid w:val="00B17B4B"/>
    <w:rsid w:val="00B2041D"/>
    <w:rsid w:val="00B20A2B"/>
    <w:rsid w:val="00B20F74"/>
    <w:rsid w:val="00B2217B"/>
    <w:rsid w:val="00B232CD"/>
    <w:rsid w:val="00B245BC"/>
    <w:rsid w:val="00B24A42"/>
    <w:rsid w:val="00B24EBF"/>
    <w:rsid w:val="00B24FA3"/>
    <w:rsid w:val="00B25D6D"/>
    <w:rsid w:val="00B26AD6"/>
    <w:rsid w:val="00B32133"/>
    <w:rsid w:val="00B32B49"/>
    <w:rsid w:val="00B334D5"/>
    <w:rsid w:val="00B33A52"/>
    <w:rsid w:val="00B341B9"/>
    <w:rsid w:val="00B3448F"/>
    <w:rsid w:val="00B34F80"/>
    <w:rsid w:val="00B3666E"/>
    <w:rsid w:val="00B36DED"/>
    <w:rsid w:val="00B40619"/>
    <w:rsid w:val="00B40656"/>
    <w:rsid w:val="00B4072F"/>
    <w:rsid w:val="00B40CE5"/>
    <w:rsid w:val="00B423C1"/>
    <w:rsid w:val="00B4245F"/>
    <w:rsid w:val="00B4308A"/>
    <w:rsid w:val="00B43974"/>
    <w:rsid w:val="00B43A31"/>
    <w:rsid w:val="00B4401F"/>
    <w:rsid w:val="00B44E07"/>
    <w:rsid w:val="00B459F5"/>
    <w:rsid w:val="00B45C08"/>
    <w:rsid w:val="00B47753"/>
    <w:rsid w:val="00B47BFB"/>
    <w:rsid w:val="00B50364"/>
    <w:rsid w:val="00B507FE"/>
    <w:rsid w:val="00B508A7"/>
    <w:rsid w:val="00B50EAE"/>
    <w:rsid w:val="00B51D52"/>
    <w:rsid w:val="00B52CEA"/>
    <w:rsid w:val="00B52DEB"/>
    <w:rsid w:val="00B5310B"/>
    <w:rsid w:val="00B53A9F"/>
    <w:rsid w:val="00B547DB"/>
    <w:rsid w:val="00B57F6B"/>
    <w:rsid w:val="00B60409"/>
    <w:rsid w:val="00B60894"/>
    <w:rsid w:val="00B60958"/>
    <w:rsid w:val="00B61089"/>
    <w:rsid w:val="00B61551"/>
    <w:rsid w:val="00B62DDD"/>
    <w:rsid w:val="00B646C5"/>
    <w:rsid w:val="00B65361"/>
    <w:rsid w:val="00B66658"/>
    <w:rsid w:val="00B67120"/>
    <w:rsid w:val="00B7046B"/>
    <w:rsid w:val="00B70B68"/>
    <w:rsid w:val="00B70D33"/>
    <w:rsid w:val="00B716F6"/>
    <w:rsid w:val="00B72884"/>
    <w:rsid w:val="00B729C8"/>
    <w:rsid w:val="00B731C0"/>
    <w:rsid w:val="00B75798"/>
    <w:rsid w:val="00B76179"/>
    <w:rsid w:val="00B76352"/>
    <w:rsid w:val="00B7671B"/>
    <w:rsid w:val="00B7686F"/>
    <w:rsid w:val="00B76CF7"/>
    <w:rsid w:val="00B77E35"/>
    <w:rsid w:val="00B80C89"/>
    <w:rsid w:val="00B81A34"/>
    <w:rsid w:val="00B82797"/>
    <w:rsid w:val="00B83804"/>
    <w:rsid w:val="00B843B3"/>
    <w:rsid w:val="00B84E9B"/>
    <w:rsid w:val="00B868D3"/>
    <w:rsid w:val="00B877DB"/>
    <w:rsid w:val="00B902E4"/>
    <w:rsid w:val="00B91AE3"/>
    <w:rsid w:val="00B91EC0"/>
    <w:rsid w:val="00B91EE0"/>
    <w:rsid w:val="00B94A05"/>
    <w:rsid w:val="00B9659D"/>
    <w:rsid w:val="00B96F0B"/>
    <w:rsid w:val="00B97E4A"/>
    <w:rsid w:val="00BA0598"/>
    <w:rsid w:val="00BA0713"/>
    <w:rsid w:val="00BA12D3"/>
    <w:rsid w:val="00BA2078"/>
    <w:rsid w:val="00BA27ED"/>
    <w:rsid w:val="00BA2DE7"/>
    <w:rsid w:val="00BA34E8"/>
    <w:rsid w:val="00BA3569"/>
    <w:rsid w:val="00BA44DB"/>
    <w:rsid w:val="00BA459F"/>
    <w:rsid w:val="00BA4689"/>
    <w:rsid w:val="00BA49D9"/>
    <w:rsid w:val="00BA522D"/>
    <w:rsid w:val="00BA5409"/>
    <w:rsid w:val="00BA67ED"/>
    <w:rsid w:val="00BA72CB"/>
    <w:rsid w:val="00BA7D03"/>
    <w:rsid w:val="00BB0249"/>
    <w:rsid w:val="00BB0B2A"/>
    <w:rsid w:val="00BB0D99"/>
    <w:rsid w:val="00BB0E4F"/>
    <w:rsid w:val="00BB143D"/>
    <w:rsid w:val="00BB1F5D"/>
    <w:rsid w:val="00BB22C0"/>
    <w:rsid w:val="00BB3030"/>
    <w:rsid w:val="00BB39B6"/>
    <w:rsid w:val="00BB4F56"/>
    <w:rsid w:val="00BB4FAA"/>
    <w:rsid w:val="00BB5273"/>
    <w:rsid w:val="00BB59F9"/>
    <w:rsid w:val="00BB699B"/>
    <w:rsid w:val="00BB6AF7"/>
    <w:rsid w:val="00BB7B07"/>
    <w:rsid w:val="00BC1739"/>
    <w:rsid w:val="00BC22D4"/>
    <w:rsid w:val="00BC2F67"/>
    <w:rsid w:val="00BC4332"/>
    <w:rsid w:val="00BC47F3"/>
    <w:rsid w:val="00BC48E4"/>
    <w:rsid w:val="00BC5CC7"/>
    <w:rsid w:val="00BC5CF7"/>
    <w:rsid w:val="00BC5D61"/>
    <w:rsid w:val="00BC6C03"/>
    <w:rsid w:val="00BC70F7"/>
    <w:rsid w:val="00BD029B"/>
    <w:rsid w:val="00BD0775"/>
    <w:rsid w:val="00BD0F54"/>
    <w:rsid w:val="00BD11A4"/>
    <w:rsid w:val="00BD2CF1"/>
    <w:rsid w:val="00BD2D6D"/>
    <w:rsid w:val="00BD36A3"/>
    <w:rsid w:val="00BD382A"/>
    <w:rsid w:val="00BD394E"/>
    <w:rsid w:val="00BD41C9"/>
    <w:rsid w:val="00BD4EC4"/>
    <w:rsid w:val="00BD4F6D"/>
    <w:rsid w:val="00BD5D76"/>
    <w:rsid w:val="00BD6ECA"/>
    <w:rsid w:val="00BD7C8A"/>
    <w:rsid w:val="00BD7E28"/>
    <w:rsid w:val="00BE011C"/>
    <w:rsid w:val="00BE0D56"/>
    <w:rsid w:val="00BE1277"/>
    <w:rsid w:val="00BE1D44"/>
    <w:rsid w:val="00BE1DA5"/>
    <w:rsid w:val="00BE26DB"/>
    <w:rsid w:val="00BE271F"/>
    <w:rsid w:val="00BE33D1"/>
    <w:rsid w:val="00BE386C"/>
    <w:rsid w:val="00BE3EF2"/>
    <w:rsid w:val="00BE553A"/>
    <w:rsid w:val="00BE73DA"/>
    <w:rsid w:val="00BE75CB"/>
    <w:rsid w:val="00BE7FBE"/>
    <w:rsid w:val="00BF0883"/>
    <w:rsid w:val="00BF14F1"/>
    <w:rsid w:val="00BF20BB"/>
    <w:rsid w:val="00BF21BC"/>
    <w:rsid w:val="00BF31EA"/>
    <w:rsid w:val="00BF3FF2"/>
    <w:rsid w:val="00BF4C72"/>
    <w:rsid w:val="00BF5033"/>
    <w:rsid w:val="00BF57AF"/>
    <w:rsid w:val="00BF5B75"/>
    <w:rsid w:val="00BF72E9"/>
    <w:rsid w:val="00BF7491"/>
    <w:rsid w:val="00C004EF"/>
    <w:rsid w:val="00C01278"/>
    <w:rsid w:val="00C0166F"/>
    <w:rsid w:val="00C01DC7"/>
    <w:rsid w:val="00C01E86"/>
    <w:rsid w:val="00C02AAE"/>
    <w:rsid w:val="00C02C34"/>
    <w:rsid w:val="00C0353C"/>
    <w:rsid w:val="00C03666"/>
    <w:rsid w:val="00C03A7F"/>
    <w:rsid w:val="00C03D69"/>
    <w:rsid w:val="00C04132"/>
    <w:rsid w:val="00C0433F"/>
    <w:rsid w:val="00C048B0"/>
    <w:rsid w:val="00C054E5"/>
    <w:rsid w:val="00C05790"/>
    <w:rsid w:val="00C05FF1"/>
    <w:rsid w:val="00C07A5E"/>
    <w:rsid w:val="00C11134"/>
    <w:rsid w:val="00C11204"/>
    <w:rsid w:val="00C11980"/>
    <w:rsid w:val="00C12410"/>
    <w:rsid w:val="00C12EB6"/>
    <w:rsid w:val="00C135CB"/>
    <w:rsid w:val="00C138F1"/>
    <w:rsid w:val="00C13A89"/>
    <w:rsid w:val="00C14757"/>
    <w:rsid w:val="00C14EB9"/>
    <w:rsid w:val="00C15198"/>
    <w:rsid w:val="00C15290"/>
    <w:rsid w:val="00C153A6"/>
    <w:rsid w:val="00C156DA"/>
    <w:rsid w:val="00C15C17"/>
    <w:rsid w:val="00C15F45"/>
    <w:rsid w:val="00C160BE"/>
    <w:rsid w:val="00C168A4"/>
    <w:rsid w:val="00C20AFC"/>
    <w:rsid w:val="00C22631"/>
    <w:rsid w:val="00C23379"/>
    <w:rsid w:val="00C23522"/>
    <w:rsid w:val="00C23EB1"/>
    <w:rsid w:val="00C23F9E"/>
    <w:rsid w:val="00C243E0"/>
    <w:rsid w:val="00C26909"/>
    <w:rsid w:val="00C270B9"/>
    <w:rsid w:val="00C27F59"/>
    <w:rsid w:val="00C300A0"/>
    <w:rsid w:val="00C305FE"/>
    <w:rsid w:val="00C30917"/>
    <w:rsid w:val="00C31009"/>
    <w:rsid w:val="00C3128E"/>
    <w:rsid w:val="00C31852"/>
    <w:rsid w:val="00C31B70"/>
    <w:rsid w:val="00C31CF9"/>
    <w:rsid w:val="00C31D2B"/>
    <w:rsid w:val="00C31ED0"/>
    <w:rsid w:val="00C32E94"/>
    <w:rsid w:val="00C34633"/>
    <w:rsid w:val="00C34B94"/>
    <w:rsid w:val="00C35229"/>
    <w:rsid w:val="00C37088"/>
    <w:rsid w:val="00C4039A"/>
    <w:rsid w:val="00C41670"/>
    <w:rsid w:val="00C4206A"/>
    <w:rsid w:val="00C43716"/>
    <w:rsid w:val="00C43B58"/>
    <w:rsid w:val="00C452D7"/>
    <w:rsid w:val="00C45481"/>
    <w:rsid w:val="00C45A1C"/>
    <w:rsid w:val="00C46764"/>
    <w:rsid w:val="00C46873"/>
    <w:rsid w:val="00C47934"/>
    <w:rsid w:val="00C50702"/>
    <w:rsid w:val="00C50737"/>
    <w:rsid w:val="00C50D5B"/>
    <w:rsid w:val="00C51DB0"/>
    <w:rsid w:val="00C51DB3"/>
    <w:rsid w:val="00C5251A"/>
    <w:rsid w:val="00C546AB"/>
    <w:rsid w:val="00C54F09"/>
    <w:rsid w:val="00C54FCF"/>
    <w:rsid w:val="00C550DF"/>
    <w:rsid w:val="00C56A3A"/>
    <w:rsid w:val="00C572FE"/>
    <w:rsid w:val="00C57518"/>
    <w:rsid w:val="00C57950"/>
    <w:rsid w:val="00C60072"/>
    <w:rsid w:val="00C614E0"/>
    <w:rsid w:val="00C62FDE"/>
    <w:rsid w:val="00C63071"/>
    <w:rsid w:val="00C635C5"/>
    <w:rsid w:val="00C63673"/>
    <w:rsid w:val="00C6388D"/>
    <w:rsid w:val="00C64DC6"/>
    <w:rsid w:val="00C65108"/>
    <w:rsid w:val="00C6663A"/>
    <w:rsid w:val="00C668A4"/>
    <w:rsid w:val="00C668E0"/>
    <w:rsid w:val="00C66FA9"/>
    <w:rsid w:val="00C67884"/>
    <w:rsid w:val="00C678E7"/>
    <w:rsid w:val="00C70720"/>
    <w:rsid w:val="00C7083B"/>
    <w:rsid w:val="00C73D7F"/>
    <w:rsid w:val="00C73EA2"/>
    <w:rsid w:val="00C75650"/>
    <w:rsid w:val="00C75ED4"/>
    <w:rsid w:val="00C763E4"/>
    <w:rsid w:val="00C76480"/>
    <w:rsid w:val="00C765D6"/>
    <w:rsid w:val="00C76864"/>
    <w:rsid w:val="00C76D87"/>
    <w:rsid w:val="00C77E67"/>
    <w:rsid w:val="00C80F47"/>
    <w:rsid w:val="00C82909"/>
    <w:rsid w:val="00C82B31"/>
    <w:rsid w:val="00C83400"/>
    <w:rsid w:val="00C83452"/>
    <w:rsid w:val="00C83770"/>
    <w:rsid w:val="00C83BC8"/>
    <w:rsid w:val="00C84485"/>
    <w:rsid w:val="00C8470F"/>
    <w:rsid w:val="00C84EE0"/>
    <w:rsid w:val="00C861A1"/>
    <w:rsid w:val="00C86488"/>
    <w:rsid w:val="00C86BA7"/>
    <w:rsid w:val="00C87765"/>
    <w:rsid w:val="00C9013C"/>
    <w:rsid w:val="00C90C1B"/>
    <w:rsid w:val="00C9126D"/>
    <w:rsid w:val="00C92000"/>
    <w:rsid w:val="00C925AD"/>
    <w:rsid w:val="00C92765"/>
    <w:rsid w:val="00C92CEB"/>
    <w:rsid w:val="00C93E98"/>
    <w:rsid w:val="00C9419D"/>
    <w:rsid w:val="00C952AB"/>
    <w:rsid w:val="00C96F8D"/>
    <w:rsid w:val="00C972B6"/>
    <w:rsid w:val="00C979A2"/>
    <w:rsid w:val="00C97B43"/>
    <w:rsid w:val="00C97DDA"/>
    <w:rsid w:val="00C97EA9"/>
    <w:rsid w:val="00CA01CE"/>
    <w:rsid w:val="00CA06FA"/>
    <w:rsid w:val="00CA20AE"/>
    <w:rsid w:val="00CA2795"/>
    <w:rsid w:val="00CA30AD"/>
    <w:rsid w:val="00CA4289"/>
    <w:rsid w:val="00CA43AA"/>
    <w:rsid w:val="00CA6529"/>
    <w:rsid w:val="00CA77FD"/>
    <w:rsid w:val="00CA785A"/>
    <w:rsid w:val="00CA7B83"/>
    <w:rsid w:val="00CA7E8E"/>
    <w:rsid w:val="00CB06F2"/>
    <w:rsid w:val="00CB0755"/>
    <w:rsid w:val="00CB0C47"/>
    <w:rsid w:val="00CB134A"/>
    <w:rsid w:val="00CB1AE4"/>
    <w:rsid w:val="00CB21A7"/>
    <w:rsid w:val="00CB2405"/>
    <w:rsid w:val="00CB250E"/>
    <w:rsid w:val="00CB2A26"/>
    <w:rsid w:val="00CB2C57"/>
    <w:rsid w:val="00CB2CE9"/>
    <w:rsid w:val="00CB2E49"/>
    <w:rsid w:val="00CB4679"/>
    <w:rsid w:val="00CB46A5"/>
    <w:rsid w:val="00CB4A37"/>
    <w:rsid w:val="00CB7765"/>
    <w:rsid w:val="00CB7F3D"/>
    <w:rsid w:val="00CC047F"/>
    <w:rsid w:val="00CC05D4"/>
    <w:rsid w:val="00CC174F"/>
    <w:rsid w:val="00CC1C2E"/>
    <w:rsid w:val="00CC29DA"/>
    <w:rsid w:val="00CC2F17"/>
    <w:rsid w:val="00CC3070"/>
    <w:rsid w:val="00CC32B4"/>
    <w:rsid w:val="00CC38C5"/>
    <w:rsid w:val="00CC3D1B"/>
    <w:rsid w:val="00CC47B1"/>
    <w:rsid w:val="00CC6256"/>
    <w:rsid w:val="00CC68A7"/>
    <w:rsid w:val="00CC6CE3"/>
    <w:rsid w:val="00CD121C"/>
    <w:rsid w:val="00CD320A"/>
    <w:rsid w:val="00CD4678"/>
    <w:rsid w:val="00CD4F8E"/>
    <w:rsid w:val="00CD6DA7"/>
    <w:rsid w:val="00CD74A5"/>
    <w:rsid w:val="00CE0C57"/>
    <w:rsid w:val="00CE1871"/>
    <w:rsid w:val="00CE1DB4"/>
    <w:rsid w:val="00CE20F5"/>
    <w:rsid w:val="00CE245E"/>
    <w:rsid w:val="00CE247F"/>
    <w:rsid w:val="00CE2825"/>
    <w:rsid w:val="00CE31C9"/>
    <w:rsid w:val="00CE44C8"/>
    <w:rsid w:val="00CE457F"/>
    <w:rsid w:val="00CE6E6A"/>
    <w:rsid w:val="00CF00AC"/>
    <w:rsid w:val="00CF13B1"/>
    <w:rsid w:val="00CF19E6"/>
    <w:rsid w:val="00CF2E43"/>
    <w:rsid w:val="00CF3309"/>
    <w:rsid w:val="00CF3387"/>
    <w:rsid w:val="00CF4EE8"/>
    <w:rsid w:val="00CF62C4"/>
    <w:rsid w:val="00CF6340"/>
    <w:rsid w:val="00CF68A3"/>
    <w:rsid w:val="00CF6AE5"/>
    <w:rsid w:val="00D002B3"/>
    <w:rsid w:val="00D00692"/>
    <w:rsid w:val="00D0092F"/>
    <w:rsid w:val="00D00E08"/>
    <w:rsid w:val="00D016A2"/>
    <w:rsid w:val="00D02543"/>
    <w:rsid w:val="00D028AC"/>
    <w:rsid w:val="00D0522A"/>
    <w:rsid w:val="00D057AC"/>
    <w:rsid w:val="00D05A83"/>
    <w:rsid w:val="00D05F80"/>
    <w:rsid w:val="00D065B0"/>
    <w:rsid w:val="00D06D31"/>
    <w:rsid w:val="00D07418"/>
    <w:rsid w:val="00D07B8B"/>
    <w:rsid w:val="00D07BF3"/>
    <w:rsid w:val="00D07D57"/>
    <w:rsid w:val="00D07E77"/>
    <w:rsid w:val="00D109E0"/>
    <w:rsid w:val="00D10FEF"/>
    <w:rsid w:val="00D13075"/>
    <w:rsid w:val="00D138FB"/>
    <w:rsid w:val="00D14490"/>
    <w:rsid w:val="00D156B8"/>
    <w:rsid w:val="00D15993"/>
    <w:rsid w:val="00D15D23"/>
    <w:rsid w:val="00D1760B"/>
    <w:rsid w:val="00D1796A"/>
    <w:rsid w:val="00D17FF6"/>
    <w:rsid w:val="00D20177"/>
    <w:rsid w:val="00D20301"/>
    <w:rsid w:val="00D20CDC"/>
    <w:rsid w:val="00D20EDA"/>
    <w:rsid w:val="00D21D37"/>
    <w:rsid w:val="00D22243"/>
    <w:rsid w:val="00D2279B"/>
    <w:rsid w:val="00D22CB3"/>
    <w:rsid w:val="00D242D9"/>
    <w:rsid w:val="00D2478D"/>
    <w:rsid w:val="00D250D7"/>
    <w:rsid w:val="00D2521A"/>
    <w:rsid w:val="00D2548E"/>
    <w:rsid w:val="00D26148"/>
    <w:rsid w:val="00D26A14"/>
    <w:rsid w:val="00D30710"/>
    <w:rsid w:val="00D31A98"/>
    <w:rsid w:val="00D31C71"/>
    <w:rsid w:val="00D32541"/>
    <w:rsid w:val="00D3306C"/>
    <w:rsid w:val="00D33C9D"/>
    <w:rsid w:val="00D33F56"/>
    <w:rsid w:val="00D34072"/>
    <w:rsid w:val="00D34612"/>
    <w:rsid w:val="00D35BB2"/>
    <w:rsid w:val="00D36AE2"/>
    <w:rsid w:val="00D36B01"/>
    <w:rsid w:val="00D3796B"/>
    <w:rsid w:val="00D424B3"/>
    <w:rsid w:val="00D428C2"/>
    <w:rsid w:val="00D42EF0"/>
    <w:rsid w:val="00D431BE"/>
    <w:rsid w:val="00D4496E"/>
    <w:rsid w:val="00D463BB"/>
    <w:rsid w:val="00D46648"/>
    <w:rsid w:val="00D50AAC"/>
    <w:rsid w:val="00D51013"/>
    <w:rsid w:val="00D51A42"/>
    <w:rsid w:val="00D5372E"/>
    <w:rsid w:val="00D545D8"/>
    <w:rsid w:val="00D54CB9"/>
    <w:rsid w:val="00D55467"/>
    <w:rsid w:val="00D554F8"/>
    <w:rsid w:val="00D5563B"/>
    <w:rsid w:val="00D55929"/>
    <w:rsid w:val="00D55FEC"/>
    <w:rsid w:val="00D567A6"/>
    <w:rsid w:val="00D56F32"/>
    <w:rsid w:val="00D57F01"/>
    <w:rsid w:val="00D60108"/>
    <w:rsid w:val="00D6014F"/>
    <w:rsid w:val="00D61FE3"/>
    <w:rsid w:val="00D62845"/>
    <w:rsid w:val="00D638EC"/>
    <w:rsid w:val="00D6418D"/>
    <w:rsid w:val="00D6458B"/>
    <w:rsid w:val="00D65F01"/>
    <w:rsid w:val="00D66141"/>
    <w:rsid w:val="00D66C61"/>
    <w:rsid w:val="00D6755E"/>
    <w:rsid w:val="00D677C6"/>
    <w:rsid w:val="00D71128"/>
    <w:rsid w:val="00D71BB9"/>
    <w:rsid w:val="00D73270"/>
    <w:rsid w:val="00D740B5"/>
    <w:rsid w:val="00D74A7A"/>
    <w:rsid w:val="00D7525B"/>
    <w:rsid w:val="00D7581D"/>
    <w:rsid w:val="00D75C17"/>
    <w:rsid w:val="00D75C30"/>
    <w:rsid w:val="00D76752"/>
    <w:rsid w:val="00D7675A"/>
    <w:rsid w:val="00D76E00"/>
    <w:rsid w:val="00D77203"/>
    <w:rsid w:val="00D77331"/>
    <w:rsid w:val="00D77BE4"/>
    <w:rsid w:val="00D80BF9"/>
    <w:rsid w:val="00D8122E"/>
    <w:rsid w:val="00D8176F"/>
    <w:rsid w:val="00D81BFF"/>
    <w:rsid w:val="00D81D5E"/>
    <w:rsid w:val="00D81FE3"/>
    <w:rsid w:val="00D82CF0"/>
    <w:rsid w:val="00D830B3"/>
    <w:rsid w:val="00D83B74"/>
    <w:rsid w:val="00D861CA"/>
    <w:rsid w:val="00D8710C"/>
    <w:rsid w:val="00D874F6"/>
    <w:rsid w:val="00D876F0"/>
    <w:rsid w:val="00D9036A"/>
    <w:rsid w:val="00D904AC"/>
    <w:rsid w:val="00D90E0B"/>
    <w:rsid w:val="00D91420"/>
    <w:rsid w:val="00D91785"/>
    <w:rsid w:val="00D91D06"/>
    <w:rsid w:val="00D926C3"/>
    <w:rsid w:val="00D944C2"/>
    <w:rsid w:val="00D94AB5"/>
    <w:rsid w:val="00D950B3"/>
    <w:rsid w:val="00D9570E"/>
    <w:rsid w:val="00D95B71"/>
    <w:rsid w:val="00D96619"/>
    <w:rsid w:val="00D96695"/>
    <w:rsid w:val="00D966C1"/>
    <w:rsid w:val="00D96A58"/>
    <w:rsid w:val="00DA0C44"/>
    <w:rsid w:val="00DA1905"/>
    <w:rsid w:val="00DA22E2"/>
    <w:rsid w:val="00DA3001"/>
    <w:rsid w:val="00DA4139"/>
    <w:rsid w:val="00DA43DB"/>
    <w:rsid w:val="00DA4C57"/>
    <w:rsid w:val="00DA5787"/>
    <w:rsid w:val="00DA5B9A"/>
    <w:rsid w:val="00DA5D4D"/>
    <w:rsid w:val="00DA7698"/>
    <w:rsid w:val="00DA7A55"/>
    <w:rsid w:val="00DA7E76"/>
    <w:rsid w:val="00DB164D"/>
    <w:rsid w:val="00DB18B0"/>
    <w:rsid w:val="00DB271B"/>
    <w:rsid w:val="00DB2F55"/>
    <w:rsid w:val="00DB47AA"/>
    <w:rsid w:val="00DB4840"/>
    <w:rsid w:val="00DB4870"/>
    <w:rsid w:val="00DB4B62"/>
    <w:rsid w:val="00DB5396"/>
    <w:rsid w:val="00DB5669"/>
    <w:rsid w:val="00DB6023"/>
    <w:rsid w:val="00DB62ED"/>
    <w:rsid w:val="00DB67B9"/>
    <w:rsid w:val="00DB7186"/>
    <w:rsid w:val="00DB77E8"/>
    <w:rsid w:val="00DB7FB0"/>
    <w:rsid w:val="00DC0262"/>
    <w:rsid w:val="00DC047F"/>
    <w:rsid w:val="00DC1D86"/>
    <w:rsid w:val="00DC2761"/>
    <w:rsid w:val="00DC2F4C"/>
    <w:rsid w:val="00DC35B8"/>
    <w:rsid w:val="00DC3E23"/>
    <w:rsid w:val="00DC3EC6"/>
    <w:rsid w:val="00DC41EC"/>
    <w:rsid w:val="00DC4936"/>
    <w:rsid w:val="00DC5415"/>
    <w:rsid w:val="00DC6F74"/>
    <w:rsid w:val="00DC707E"/>
    <w:rsid w:val="00DC73AA"/>
    <w:rsid w:val="00DD0348"/>
    <w:rsid w:val="00DD0C45"/>
    <w:rsid w:val="00DD0FCB"/>
    <w:rsid w:val="00DD1CC0"/>
    <w:rsid w:val="00DD1D8A"/>
    <w:rsid w:val="00DD1FC7"/>
    <w:rsid w:val="00DD3C91"/>
    <w:rsid w:val="00DD3D37"/>
    <w:rsid w:val="00DD4774"/>
    <w:rsid w:val="00DD51AB"/>
    <w:rsid w:val="00DD5C3A"/>
    <w:rsid w:val="00DD5FB1"/>
    <w:rsid w:val="00DD6656"/>
    <w:rsid w:val="00DD68E5"/>
    <w:rsid w:val="00DD6EE2"/>
    <w:rsid w:val="00DD7096"/>
    <w:rsid w:val="00DE0563"/>
    <w:rsid w:val="00DE0782"/>
    <w:rsid w:val="00DE2294"/>
    <w:rsid w:val="00DE22F3"/>
    <w:rsid w:val="00DE2600"/>
    <w:rsid w:val="00DE29E9"/>
    <w:rsid w:val="00DE2ADF"/>
    <w:rsid w:val="00DE34F4"/>
    <w:rsid w:val="00DE3774"/>
    <w:rsid w:val="00DE45A6"/>
    <w:rsid w:val="00DE57CF"/>
    <w:rsid w:val="00DE609D"/>
    <w:rsid w:val="00DE69A9"/>
    <w:rsid w:val="00DE6AB4"/>
    <w:rsid w:val="00DE6E1B"/>
    <w:rsid w:val="00DE79C1"/>
    <w:rsid w:val="00DE7B45"/>
    <w:rsid w:val="00DF0064"/>
    <w:rsid w:val="00DF0DAF"/>
    <w:rsid w:val="00DF20D4"/>
    <w:rsid w:val="00DF268A"/>
    <w:rsid w:val="00DF283F"/>
    <w:rsid w:val="00DF33A2"/>
    <w:rsid w:val="00DF35A4"/>
    <w:rsid w:val="00DF3869"/>
    <w:rsid w:val="00DF4062"/>
    <w:rsid w:val="00DF45FC"/>
    <w:rsid w:val="00DF5760"/>
    <w:rsid w:val="00DF5967"/>
    <w:rsid w:val="00DF5E23"/>
    <w:rsid w:val="00DF6484"/>
    <w:rsid w:val="00DF681F"/>
    <w:rsid w:val="00DF6A5A"/>
    <w:rsid w:val="00DF7BB6"/>
    <w:rsid w:val="00E00D2D"/>
    <w:rsid w:val="00E010FD"/>
    <w:rsid w:val="00E01670"/>
    <w:rsid w:val="00E017B6"/>
    <w:rsid w:val="00E02AB0"/>
    <w:rsid w:val="00E032DF"/>
    <w:rsid w:val="00E037E9"/>
    <w:rsid w:val="00E04335"/>
    <w:rsid w:val="00E04768"/>
    <w:rsid w:val="00E04FEB"/>
    <w:rsid w:val="00E055AC"/>
    <w:rsid w:val="00E06131"/>
    <w:rsid w:val="00E070A9"/>
    <w:rsid w:val="00E10890"/>
    <w:rsid w:val="00E11A44"/>
    <w:rsid w:val="00E12F44"/>
    <w:rsid w:val="00E1416E"/>
    <w:rsid w:val="00E14A75"/>
    <w:rsid w:val="00E14C83"/>
    <w:rsid w:val="00E16728"/>
    <w:rsid w:val="00E16E2D"/>
    <w:rsid w:val="00E1758C"/>
    <w:rsid w:val="00E17E3C"/>
    <w:rsid w:val="00E202BE"/>
    <w:rsid w:val="00E226F1"/>
    <w:rsid w:val="00E23D63"/>
    <w:rsid w:val="00E23DD2"/>
    <w:rsid w:val="00E2480E"/>
    <w:rsid w:val="00E248BB"/>
    <w:rsid w:val="00E24FC7"/>
    <w:rsid w:val="00E25836"/>
    <w:rsid w:val="00E25BA1"/>
    <w:rsid w:val="00E260DC"/>
    <w:rsid w:val="00E27704"/>
    <w:rsid w:val="00E27FBE"/>
    <w:rsid w:val="00E3032A"/>
    <w:rsid w:val="00E30FC2"/>
    <w:rsid w:val="00E3247E"/>
    <w:rsid w:val="00E32E91"/>
    <w:rsid w:val="00E332AE"/>
    <w:rsid w:val="00E33B10"/>
    <w:rsid w:val="00E342C6"/>
    <w:rsid w:val="00E34385"/>
    <w:rsid w:val="00E353C4"/>
    <w:rsid w:val="00E367E8"/>
    <w:rsid w:val="00E36B25"/>
    <w:rsid w:val="00E36FAB"/>
    <w:rsid w:val="00E3703E"/>
    <w:rsid w:val="00E372A2"/>
    <w:rsid w:val="00E37714"/>
    <w:rsid w:val="00E3783F"/>
    <w:rsid w:val="00E379DE"/>
    <w:rsid w:val="00E37F70"/>
    <w:rsid w:val="00E400EB"/>
    <w:rsid w:val="00E40C3C"/>
    <w:rsid w:val="00E41510"/>
    <w:rsid w:val="00E424FD"/>
    <w:rsid w:val="00E4361D"/>
    <w:rsid w:val="00E4402B"/>
    <w:rsid w:val="00E45005"/>
    <w:rsid w:val="00E45B41"/>
    <w:rsid w:val="00E46EA4"/>
    <w:rsid w:val="00E50563"/>
    <w:rsid w:val="00E50CBD"/>
    <w:rsid w:val="00E5140C"/>
    <w:rsid w:val="00E5214C"/>
    <w:rsid w:val="00E525DC"/>
    <w:rsid w:val="00E528B9"/>
    <w:rsid w:val="00E52C3B"/>
    <w:rsid w:val="00E53644"/>
    <w:rsid w:val="00E5369E"/>
    <w:rsid w:val="00E53A7B"/>
    <w:rsid w:val="00E53E74"/>
    <w:rsid w:val="00E55114"/>
    <w:rsid w:val="00E55153"/>
    <w:rsid w:val="00E563D7"/>
    <w:rsid w:val="00E57359"/>
    <w:rsid w:val="00E60549"/>
    <w:rsid w:val="00E61008"/>
    <w:rsid w:val="00E623B2"/>
    <w:rsid w:val="00E62509"/>
    <w:rsid w:val="00E62721"/>
    <w:rsid w:val="00E62CBB"/>
    <w:rsid w:val="00E62E5C"/>
    <w:rsid w:val="00E638CD"/>
    <w:rsid w:val="00E63A79"/>
    <w:rsid w:val="00E643F1"/>
    <w:rsid w:val="00E64677"/>
    <w:rsid w:val="00E64C76"/>
    <w:rsid w:val="00E65827"/>
    <w:rsid w:val="00E66350"/>
    <w:rsid w:val="00E6699C"/>
    <w:rsid w:val="00E67279"/>
    <w:rsid w:val="00E67D27"/>
    <w:rsid w:val="00E70FF8"/>
    <w:rsid w:val="00E714C4"/>
    <w:rsid w:val="00E71E5B"/>
    <w:rsid w:val="00E7256F"/>
    <w:rsid w:val="00E73710"/>
    <w:rsid w:val="00E7495C"/>
    <w:rsid w:val="00E76109"/>
    <w:rsid w:val="00E76F42"/>
    <w:rsid w:val="00E77959"/>
    <w:rsid w:val="00E8086A"/>
    <w:rsid w:val="00E8109D"/>
    <w:rsid w:val="00E81F7B"/>
    <w:rsid w:val="00E81FD4"/>
    <w:rsid w:val="00E82BE2"/>
    <w:rsid w:val="00E836EA"/>
    <w:rsid w:val="00E83DB7"/>
    <w:rsid w:val="00E84835"/>
    <w:rsid w:val="00E848F3"/>
    <w:rsid w:val="00E84975"/>
    <w:rsid w:val="00E85457"/>
    <w:rsid w:val="00E859D0"/>
    <w:rsid w:val="00E87622"/>
    <w:rsid w:val="00E90F11"/>
    <w:rsid w:val="00E911F7"/>
    <w:rsid w:val="00E9185F"/>
    <w:rsid w:val="00E92077"/>
    <w:rsid w:val="00E920BB"/>
    <w:rsid w:val="00E928F9"/>
    <w:rsid w:val="00E929C8"/>
    <w:rsid w:val="00E93362"/>
    <w:rsid w:val="00E934BC"/>
    <w:rsid w:val="00E939E8"/>
    <w:rsid w:val="00E945DF"/>
    <w:rsid w:val="00E94641"/>
    <w:rsid w:val="00E94ECB"/>
    <w:rsid w:val="00E95220"/>
    <w:rsid w:val="00E95D90"/>
    <w:rsid w:val="00E95E6B"/>
    <w:rsid w:val="00EA059A"/>
    <w:rsid w:val="00EA0C2A"/>
    <w:rsid w:val="00EA0CF1"/>
    <w:rsid w:val="00EA1328"/>
    <w:rsid w:val="00EA19CD"/>
    <w:rsid w:val="00EA255E"/>
    <w:rsid w:val="00EA2602"/>
    <w:rsid w:val="00EA261C"/>
    <w:rsid w:val="00EA29DF"/>
    <w:rsid w:val="00EA2AC4"/>
    <w:rsid w:val="00EA2C21"/>
    <w:rsid w:val="00EA3184"/>
    <w:rsid w:val="00EA399B"/>
    <w:rsid w:val="00EA3D5F"/>
    <w:rsid w:val="00EA56AC"/>
    <w:rsid w:val="00EA5B51"/>
    <w:rsid w:val="00EA5D0E"/>
    <w:rsid w:val="00EA6260"/>
    <w:rsid w:val="00EA7B04"/>
    <w:rsid w:val="00EB0F44"/>
    <w:rsid w:val="00EB142F"/>
    <w:rsid w:val="00EB1474"/>
    <w:rsid w:val="00EB14A8"/>
    <w:rsid w:val="00EB1AA5"/>
    <w:rsid w:val="00EB1FDA"/>
    <w:rsid w:val="00EB2044"/>
    <w:rsid w:val="00EB2332"/>
    <w:rsid w:val="00EB34F2"/>
    <w:rsid w:val="00EB37EE"/>
    <w:rsid w:val="00EB3A40"/>
    <w:rsid w:val="00EB3CD5"/>
    <w:rsid w:val="00EB533A"/>
    <w:rsid w:val="00EB5602"/>
    <w:rsid w:val="00EB58D6"/>
    <w:rsid w:val="00EB62D8"/>
    <w:rsid w:val="00EB7CFA"/>
    <w:rsid w:val="00EB7FEB"/>
    <w:rsid w:val="00EC012B"/>
    <w:rsid w:val="00EC0195"/>
    <w:rsid w:val="00EC0285"/>
    <w:rsid w:val="00EC36BB"/>
    <w:rsid w:val="00EC36F8"/>
    <w:rsid w:val="00EC52EC"/>
    <w:rsid w:val="00EC6200"/>
    <w:rsid w:val="00EC736A"/>
    <w:rsid w:val="00ED038F"/>
    <w:rsid w:val="00ED0A47"/>
    <w:rsid w:val="00ED0F51"/>
    <w:rsid w:val="00ED1AE0"/>
    <w:rsid w:val="00ED2F30"/>
    <w:rsid w:val="00ED30DD"/>
    <w:rsid w:val="00ED367C"/>
    <w:rsid w:val="00ED4DE5"/>
    <w:rsid w:val="00ED5C22"/>
    <w:rsid w:val="00ED6369"/>
    <w:rsid w:val="00ED7F4F"/>
    <w:rsid w:val="00EE00B3"/>
    <w:rsid w:val="00EE03C4"/>
    <w:rsid w:val="00EE0A98"/>
    <w:rsid w:val="00EE0C2B"/>
    <w:rsid w:val="00EE2BE6"/>
    <w:rsid w:val="00EE2E93"/>
    <w:rsid w:val="00EE300B"/>
    <w:rsid w:val="00EE32A2"/>
    <w:rsid w:val="00EE4BD8"/>
    <w:rsid w:val="00EE5025"/>
    <w:rsid w:val="00EE5F31"/>
    <w:rsid w:val="00EE72F4"/>
    <w:rsid w:val="00EF0518"/>
    <w:rsid w:val="00EF0C76"/>
    <w:rsid w:val="00EF0E97"/>
    <w:rsid w:val="00EF2C4B"/>
    <w:rsid w:val="00EF2D24"/>
    <w:rsid w:val="00EF332F"/>
    <w:rsid w:val="00EF3736"/>
    <w:rsid w:val="00EF38FE"/>
    <w:rsid w:val="00EF3FF3"/>
    <w:rsid w:val="00EF47B2"/>
    <w:rsid w:val="00EF5725"/>
    <w:rsid w:val="00F009D2"/>
    <w:rsid w:val="00F00C08"/>
    <w:rsid w:val="00F01A82"/>
    <w:rsid w:val="00F01DCB"/>
    <w:rsid w:val="00F023C6"/>
    <w:rsid w:val="00F0263D"/>
    <w:rsid w:val="00F027A4"/>
    <w:rsid w:val="00F02DB9"/>
    <w:rsid w:val="00F03455"/>
    <w:rsid w:val="00F0432C"/>
    <w:rsid w:val="00F04A67"/>
    <w:rsid w:val="00F056EC"/>
    <w:rsid w:val="00F06C8B"/>
    <w:rsid w:val="00F07EF5"/>
    <w:rsid w:val="00F10421"/>
    <w:rsid w:val="00F11D8A"/>
    <w:rsid w:val="00F13C54"/>
    <w:rsid w:val="00F14B8E"/>
    <w:rsid w:val="00F14D99"/>
    <w:rsid w:val="00F14E99"/>
    <w:rsid w:val="00F14ECE"/>
    <w:rsid w:val="00F16C24"/>
    <w:rsid w:val="00F171C1"/>
    <w:rsid w:val="00F21617"/>
    <w:rsid w:val="00F21745"/>
    <w:rsid w:val="00F21D3B"/>
    <w:rsid w:val="00F21D3C"/>
    <w:rsid w:val="00F22AEE"/>
    <w:rsid w:val="00F22EF6"/>
    <w:rsid w:val="00F23C68"/>
    <w:rsid w:val="00F24736"/>
    <w:rsid w:val="00F24914"/>
    <w:rsid w:val="00F26BCF"/>
    <w:rsid w:val="00F270AC"/>
    <w:rsid w:val="00F30409"/>
    <w:rsid w:val="00F306D2"/>
    <w:rsid w:val="00F30FE6"/>
    <w:rsid w:val="00F3179E"/>
    <w:rsid w:val="00F31D44"/>
    <w:rsid w:val="00F3221A"/>
    <w:rsid w:val="00F331C2"/>
    <w:rsid w:val="00F33BD9"/>
    <w:rsid w:val="00F33CF9"/>
    <w:rsid w:val="00F340CC"/>
    <w:rsid w:val="00F358FA"/>
    <w:rsid w:val="00F359B7"/>
    <w:rsid w:val="00F3647A"/>
    <w:rsid w:val="00F364E9"/>
    <w:rsid w:val="00F37234"/>
    <w:rsid w:val="00F4027E"/>
    <w:rsid w:val="00F40C61"/>
    <w:rsid w:val="00F41C97"/>
    <w:rsid w:val="00F431B9"/>
    <w:rsid w:val="00F433EB"/>
    <w:rsid w:val="00F4348D"/>
    <w:rsid w:val="00F43B0A"/>
    <w:rsid w:val="00F447C0"/>
    <w:rsid w:val="00F44CB4"/>
    <w:rsid w:val="00F44E8E"/>
    <w:rsid w:val="00F456FA"/>
    <w:rsid w:val="00F45751"/>
    <w:rsid w:val="00F46741"/>
    <w:rsid w:val="00F5314F"/>
    <w:rsid w:val="00F54044"/>
    <w:rsid w:val="00F555BB"/>
    <w:rsid w:val="00F56315"/>
    <w:rsid w:val="00F56513"/>
    <w:rsid w:val="00F57389"/>
    <w:rsid w:val="00F61928"/>
    <w:rsid w:val="00F62566"/>
    <w:rsid w:val="00F625DB"/>
    <w:rsid w:val="00F639B0"/>
    <w:rsid w:val="00F63B5D"/>
    <w:rsid w:val="00F64684"/>
    <w:rsid w:val="00F64E52"/>
    <w:rsid w:val="00F650BE"/>
    <w:rsid w:val="00F65ACD"/>
    <w:rsid w:val="00F65CE5"/>
    <w:rsid w:val="00F66055"/>
    <w:rsid w:val="00F66143"/>
    <w:rsid w:val="00F66D00"/>
    <w:rsid w:val="00F70A2D"/>
    <w:rsid w:val="00F73933"/>
    <w:rsid w:val="00F74745"/>
    <w:rsid w:val="00F74B8C"/>
    <w:rsid w:val="00F74E6F"/>
    <w:rsid w:val="00F7689B"/>
    <w:rsid w:val="00F76D09"/>
    <w:rsid w:val="00F77F30"/>
    <w:rsid w:val="00F80496"/>
    <w:rsid w:val="00F808D1"/>
    <w:rsid w:val="00F81D1A"/>
    <w:rsid w:val="00F82D60"/>
    <w:rsid w:val="00F83268"/>
    <w:rsid w:val="00F83806"/>
    <w:rsid w:val="00F83E84"/>
    <w:rsid w:val="00F8459B"/>
    <w:rsid w:val="00F85C6F"/>
    <w:rsid w:val="00F85CA1"/>
    <w:rsid w:val="00F87263"/>
    <w:rsid w:val="00F87442"/>
    <w:rsid w:val="00F9069A"/>
    <w:rsid w:val="00F90BE8"/>
    <w:rsid w:val="00F9121B"/>
    <w:rsid w:val="00F92ED9"/>
    <w:rsid w:val="00F93D76"/>
    <w:rsid w:val="00F93EF8"/>
    <w:rsid w:val="00F93F84"/>
    <w:rsid w:val="00F95295"/>
    <w:rsid w:val="00F96229"/>
    <w:rsid w:val="00F96EA7"/>
    <w:rsid w:val="00FA0F4E"/>
    <w:rsid w:val="00FA1432"/>
    <w:rsid w:val="00FA1A4A"/>
    <w:rsid w:val="00FA3063"/>
    <w:rsid w:val="00FA3149"/>
    <w:rsid w:val="00FA3840"/>
    <w:rsid w:val="00FA43F9"/>
    <w:rsid w:val="00FA45F5"/>
    <w:rsid w:val="00FA520A"/>
    <w:rsid w:val="00FA5DF8"/>
    <w:rsid w:val="00FA5E3C"/>
    <w:rsid w:val="00FA6505"/>
    <w:rsid w:val="00FA717D"/>
    <w:rsid w:val="00FB05DF"/>
    <w:rsid w:val="00FB06B8"/>
    <w:rsid w:val="00FB0A07"/>
    <w:rsid w:val="00FB176C"/>
    <w:rsid w:val="00FB189A"/>
    <w:rsid w:val="00FB1B64"/>
    <w:rsid w:val="00FB1B96"/>
    <w:rsid w:val="00FB1C7D"/>
    <w:rsid w:val="00FB2320"/>
    <w:rsid w:val="00FB2BFB"/>
    <w:rsid w:val="00FB3A1D"/>
    <w:rsid w:val="00FB40B8"/>
    <w:rsid w:val="00FB4332"/>
    <w:rsid w:val="00FB48B8"/>
    <w:rsid w:val="00FB7037"/>
    <w:rsid w:val="00FB70AB"/>
    <w:rsid w:val="00FB7727"/>
    <w:rsid w:val="00FC0E33"/>
    <w:rsid w:val="00FC1B7F"/>
    <w:rsid w:val="00FC24D2"/>
    <w:rsid w:val="00FC2586"/>
    <w:rsid w:val="00FC37EE"/>
    <w:rsid w:val="00FC3B27"/>
    <w:rsid w:val="00FC4655"/>
    <w:rsid w:val="00FC51B0"/>
    <w:rsid w:val="00FC54DC"/>
    <w:rsid w:val="00FC5DA2"/>
    <w:rsid w:val="00FC7112"/>
    <w:rsid w:val="00FC740B"/>
    <w:rsid w:val="00FC7CC5"/>
    <w:rsid w:val="00FD0010"/>
    <w:rsid w:val="00FD05EF"/>
    <w:rsid w:val="00FD0E1C"/>
    <w:rsid w:val="00FD2649"/>
    <w:rsid w:val="00FD2B68"/>
    <w:rsid w:val="00FD2CCD"/>
    <w:rsid w:val="00FD3140"/>
    <w:rsid w:val="00FD35EA"/>
    <w:rsid w:val="00FD3E07"/>
    <w:rsid w:val="00FD4128"/>
    <w:rsid w:val="00FD4824"/>
    <w:rsid w:val="00FD4D9C"/>
    <w:rsid w:val="00FD5189"/>
    <w:rsid w:val="00FD5406"/>
    <w:rsid w:val="00FD5586"/>
    <w:rsid w:val="00FD5B06"/>
    <w:rsid w:val="00FD60A6"/>
    <w:rsid w:val="00FD68DE"/>
    <w:rsid w:val="00FD6C49"/>
    <w:rsid w:val="00FD7069"/>
    <w:rsid w:val="00FD7182"/>
    <w:rsid w:val="00FD781A"/>
    <w:rsid w:val="00FE00B3"/>
    <w:rsid w:val="00FE0DEF"/>
    <w:rsid w:val="00FE1402"/>
    <w:rsid w:val="00FE2147"/>
    <w:rsid w:val="00FE25E3"/>
    <w:rsid w:val="00FE28E7"/>
    <w:rsid w:val="00FE350E"/>
    <w:rsid w:val="00FE3553"/>
    <w:rsid w:val="00FE4554"/>
    <w:rsid w:val="00FE56EC"/>
    <w:rsid w:val="00FE5BB6"/>
    <w:rsid w:val="00FE5BE5"/>
    <w:rsid w:val="00FE7DBA"/>
    <w:rsid w:val="00FF0F72"/>
    <w:rsid w:val="00FF130C"/>
    <w:rsid w:val="00FF1345"/>
    <w:rsid w:val="00FF1677"/>
    <w:rsid w:val="00FF19DC"/>
    <w:rsid w:val="00FF2517"/>
    <w:rsid w:val="00FF2C63"/>
    <w:rsid w:val="00FF3683"/>
    <w:rsid w:val="00FF3E94"/>
    <w:rsid w:val="00FF403F"/>
    <w:rsid w:val="00FF4B98"/>
    <w:rsid w:val="00FF4D1F"/>
    <w:rsid w:val="00FF4F54"/>
    <w:rsid w:val="00FF5909"/>
    <w:rsid w:val="00FF6C14"/>
    <w:rsid w:val="00FF6FE1"/>
    <w:rsid w:val="00FF7653"/>
    <w:rsid w:val="00FF7A88"/>
    <w:rsid w:val="00FF7CBC"/>
    <w:rsid w:val="00FF7D0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BD69990"/>
  <w14:defaultImageDpi w14:val="0"/>
  <w15:docId w15:val="{9770997F-9D77-45EA-9981-C6720B0259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4"/>
        <w:szCs w:val="24"/>
        <w:lang w:val="cs-CZ"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51F3F"/>
    <w:rPr>
      <w:rFonts w:ascii="Times New Roman" w:hAnsi="Times New Roman"/>
      <w:lang w:val="pl-PL"/>
    </w:rPr>
  </w:style>
  <w:style w:type="paragraph" w:styleId="Nagwek1">
    <w:name w:val="heading 1"/>
    <w:aliases w:val="Znak2"/>
    <w:basedOn w:val="Normalny"/>
    <w:next w:val="Normalny"/>
    <w:link w:val="Nagwek1Znak"/>
    <w:uiPriority w:val="9"/>
    <w:qFormat/>
    <w:rsid w:val="00E37F70"/>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uiPriority w:val="9"/>
    <w:qFormat/>
    <w:rsid w:val="00E37F70"/>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iPriority w:val="9"/>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uiPriority w:val="9"/>
    <w:qFormat/>
    <w:rsid w:val="00E37F70"/>
    <w:pPr>
      <w:keepNext/>
      <w:spacing w:before="240" w:after="60"/>
      <w:outlineLvl w:val="3"/>
    </w:pPr>
    <w:rPr>
      <w:b/>
      <w:bCs/>
      <w:sz w:val="28"/>
      <w:szCs w:val="28"/>
    </w:rPr>
  </w:style>
  <w:style w:type="paragraph" w:styleId="Nagwek5">
    <w:name w:val="heading 5"/>
    <w:basedOn w:val="Normalny"/>
    <w:next w:val="Normalny"/>
    <w:link w:val="Nagwek5Znak"/>
    <w:uiPriority w:val="9"/>
    <w:qFormat/>
    <w:rsid w:val="00E37F70"/>
    <w:pPr>
      <w:spacing w:before="240" w:after="60"/>
      <w:outlineLvl w:val="4"/>
    </w:pPr>
    <w:rPr>
      <w:b/>
      <w:bCs/>
      <w:i/>
      <w:iCs/>
      <w:sz w:val="26"/>
      <w:szCs w:val="26"/>
    </w:rPr>
  </w:style>
  <w:style w:type="paragraph" w:styleId="Nagwek7">
    <w:name w:val="heading 7"/>
    <w:basedOn w:val="Normalny"/>
    <w:next w:val="Normalny"/>
    <w:link w:val="Nagwek7Znak"/>
    <w:uiPriority w:val="9"/>
    <w:qFormat/>
    <w:rsid w:val="00E37F70"/>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uiPriority w:val="9"/>
    <w:qFormat/>
    <w:rsid w:val="00E37F70"/>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Znak2 Znak"/>
    <w:basedOn w:val="Domylnaczcionkaakapitu"/>
    <w:link w:val="Nagwek1"/>
    <w:uiPriority w:val="9"/>
    <w:locked/>
    <w:rsid w:val="00E37F70"/>
    <w:rPr>
      <w:rFonts w:ascii="Arial" w:hAnsi="Arial" w:cs="Arial"/>
      <w:b/>
      <w:bCs/>
      <w:kern w:val="32"/>
      <w:sz w:val="32"/>
      <w:szCs w:val="32"/>
      <w:lang w:val="pl-PL" w:eastAsia="x-none"/>
    </w:rPr>
  </w:style>
  <w:style w:type="character" w:customStyle="1" w:styleId="Nagwek2Znak">
    <w:name w:val="Nagłówek 2 Znak"/>
    <w:basedOn w:val="Domylnaczcionkaakapitu"/>
    <w:link w:val="Nagwek2"/>
    <w:uiPriority w:val="9"/>
    <w:locked/>
    <w:rsid w:val="00E37F70"/>
    <w:rPr>
      <w:rFonts w:ascii="Arial" w:hAnsi="Arial" w:cs="Arial"/>
      <w:b/>
      <w:bCs/>
      <w:i/>
      <w:iCs/>
      <w:sz w:val="28"/>
      <w:szCs w:val="28"/>
      <w:lang w:val="pl-PL" w:eastAsia="x-none"/>
    </w:rPr>
  </w:style>
  <w:style w:type="character" w:customStyle="1" w:styleId="Nagwek3Znak">
    <w:name w:val="Nagłówek 3 Znak"/>
    <w:basedOn w:val="Domylnaczcionkaakapitu"/>
    <w:link w:val="Nagwek3"/>
    <w:uiPriority w:val="9"/>
    <w:locked/>
    <w:rsid w:val="00E37F70"/>
    <w:rPr>
      <w:rFonts w:ascii="Arial" w:hAnsi="Arial" w:cs="Arial"/>
      <w:b/>
      <w:bCs/>
      <w:sz w:val="26"/>
      <w:szCs w:val="26"/>
      <w:lang w:val="pl-PL" w:eastAsia="x-none"/>
    </w:rPr>
  </w:style>
  <w:style w:type="character" w:customStyle="1" w:styleId="Nagwek4Znak">
    <w:name w:val="Nagłówek 4 Znak"/>
    <w:basedOn w:val="Domylnaczcionkaakapitu"/>
    <w:link w:val="Nagwek4"/>
    <w:uiPriority w:val="9"/>
    <w:locked/>
    <w:rsid w:val="00E37F70"/>
    <w:rPr>
      <w:rFonts w:ascii="Times New Roman" w:hAnsi="Times New Roman" w:cs="Times New Roman"/>
      <w:b/>
      <w:bCs/>
      <w:sz w:val="28"/>
      <w:szCs w:val="28"/>
      <w:lang w:val="pl-PL" w:eastAsia="x-none"/>
    </w:rPr>
  </w:style>
  <w:style w:type="character" w:customStyle="1" w:styleId="Nagwek5Znak">
    <w:name w:val="Nagłówek 5 Znak"/>
    <w:basedOn w:val="Domylnaczcionkaakapitu"/>
    <w:link w:val="Nagwek5"/>
    <w:uiPriority w:val="9"/>
    <w:locked/>
    <w:rsid w:val="00E37F70"/>
    <w:rPr>
      <w:rFonts w:ascii="Times New Roman" w:hAnsi="Times New Roman" w:cs="Times New Roman"/>
      <w:b/>
      <w:bCs/>
      <w:i/>
      <w:iCs/>
      <w:sz w:val="26"/>
      <w:szCs w:val="26"/>
      <w:lang w:val="pl-PL" w:eastAsia="x-none"/>
    </w:rPr>
  </w:style>
  <w:style w:type="character" w:customStyle="1" w:styleId="Nagwek7Znak">
    <w:name w:val="Nagłówek 7 Znak"/>
    <w:basedOn w:val="Domylnaczcionkaakapitu"/>
    <w:link w:val="Nagwek7"/>
    <w:uiPriority w:val="9"/>
    <w:locked/>
    <w:rsid w:val="00E37F70"/>
    <w:rPr>
      <w:rFonts w:ascii="Tahoma" w:hAnsi="Tahoma" w:cs="Times New Roman"/>
      <w:b/>
      <w:sz w:val="20"/>
      <w:szCs w:val="20"/>
      <w:lang w:val="pl-PL" w:eastAsia="x-none"/>
    </w:rPr>
  </w:style>
  <w:style w:type="character" w:customStyle="1" w:styleId="Nagwek8Znak">
    <w:name w:val="Nagłówek 8 Znak"/>
    <w:basedOn w:val="Domylnaczcionkaakapitu"/>
    <w:link w:val="Nagwek8"/>
    <w:uiPriority w:val="9"/>
    <w:locked/>
    <w:rsid w:val="00E37F70"/>
    <w:rPr>
      <w:rFonts w:ascii="Times New Roman" w:hAnsi="Times New Roman" w:cs="Times New Roman"/>
      <w:i/>
      <w:iCs/>
      <w:lang w:val="pl-PL" w:eastAsia="x-none"/>
    </w:rPr>
  </w:style>
  <w:style w:type="paragraph" w:customStyle="1" w:styleId="pkt">
    <w:name w:val="pkt"/>
    <w:basedOn w:val="Normalny"/>
    <w:link w:val="pktZnak"/>
    <w:rsid w:val="00E37F70"/>
    <w:pPr>
      <w:spacing w:before="60" w:after="60"/>
      <w:ind w:left="851" w:hanging="295"/>
      <w:jc w:val="both"/>
    </w:pPr>
    <w:rPr>
      <w:szCs w:val="20"/>
    </w:rPr>
  </w:style>
  <w:style w:type="character" w:customStyle="1" w:styleId="pktZnak">
    <w:name w:val="pkt Znak"/>
    <w:link w:val="pkt"/>
    <w:locked/>
    <w:rsid w:val="00E37F70"/>
    <w:rPr>
      <w:rFonts w:ascii="Times New Roman" w:hAnsi="Times New Roman"/>
      <w:sz w:val="20"/>
      <w:lang w:val="pl-PL" w:eastAsia="x-none"/>
    </w:rPr>
  </w:style>
  <w:style w:type="paragraph" w:customStyle="1" w:styleId="pkt1">
    <w:name w:val="pkt1"/>
    <w:basedOn w:val="pkt"/>
    <w:rsid w:val="00E37F70"/>
    <w:pPr>
      <w:ind w:left="850" w:hanging="425"/>
    </w:pPr>
  </w:style>
  <w:style w:type="paragraph" w:styleId="Tytu">
    <w:name w:val="Title"/>
    <w:basedOn w:val="Normalny"/>
    <w:link w:val="TytuZnak"/>
    <w:uiPriority w:val="10"/>
    <w:qFormat/>
    <w:rsid w:val="00E37F70"/>
    <w:pPr>
      <w:jc w:val="center"/>
    </w:pPr>
    <w:rPr>
      <w:rFonts w:ascii="Arial" w:hAnsi="Arial"/>
      <w:b/>
      <w:sz w:val="22"/>
      <w:szCs w:val="20"/>
    </w:rPr>
  </w:style>
  <w:style w:type="character" w:customStyle="1" w:styleId="TytuZnak">
    <w:name w:val="Tytuł Znak"/>
    <w:basedOn w:val="Domylnaczcionkaakapitu"/>
    <w:link w:val="Tytu"/>
    <w:uiPriority w:val="10"/>
    <w:locked/>
    <w:rsid w:val="00E37F70"/>
    <w:rPr>
      <w:rFonts w:ascii="Arial" w:hAnsi="Arial" w:cs="Times New Roman"/>
      <w:b/>
      <w:sz w:val="20"/>
      <w:szCs w:val="20"/>
      <w:lang w:val="pl-PL" w:eastAsia="x-none"/>
    </w:rPr>
  </w:style>
  <w:style w:type="paragraph" w:styleId="Tekstpodstawowy">
    <w:name w:val="Body Text"/>
    <w:basedOn w:val="Normalny"/>
    <w:link w:val="TekstpodstawowyZnak"/>
    <w:uiPriority w:val="99"/>
    <w:rsid w:val="00E37F70"/>
    <w:pPr>
      <w:jc w:val="both"/>
    </w:pPr>
    <w:rPr>
      <w:rFonts w:ascii="Arial" w:hAnsi="Arial"/>
      <w:b/>
      <w:sz w:val="22"/>
      <w:szCs w:val="20"/>
    </w:rPr>
  </w:style>
  <w:style w:type="character" w:customStyle="1" w:styleId="TekstpodstawowyZnak">
    <w:name w:val="Tekst podstawowy Znak"/>
    <w:basedOn w:val="Domylnaczcionkaakapitu"/>
    <w:link w:val="Tekstpodstawowy"/>
    <w:uiPriority w:val="99"/>
    <w:locked/>
    <w:rsid w:val="00E37F70"/>
    <w:rPr>
      <w:rFonts w:ascii="Arial" w:hAnsi="Arial" w:cs="Times New Roman"/>
      <w:b/>
      <w:sz w:val="20"/>
      <w:szCs w:val="20"/>
      <w:lang w:val="pl-PL" w:eastAsia="x-none"/>
    </w:rPr>
  </w:style>
  <w:style w:type="paragraph" w:styleId="Tekstpodstawowy2">
    <w:name w:val="Body Text 2"/>
    <w:basedOn w:val="Normalny"/>
    <w:link w:val="Tekstpodstawowy2Znak"/>
    <w:uiPriority w:val="99"/>
    <w:rsid w:val="00E37F70"/>
    <w:pPr>
      <w:jc w:val="both"/>
    </w:pPr>
    <w:rPr>
      <w:rFonts w:ascii="Arial" w:hAnsi="Arial"/>
      <w:sz w:val="20"/>
      <w:szCs w:val="20"/>
    </w:rPr>
  </w:style>
  <w:style w:type="character" w:customStyle="1" w:styleId="Tekstpodstawowy2Znak">
    <w:name w:val="Tekst podstawowy 2 Znak"/>
    <w:basedOn w:val="Domylnaczcionkaakapitu"/>
    <w:link w:val="Tekstpodstawowy2"/>
    <w:uiPriority w:val="99"/>
    <w:locked/>
    <w:rsid w:val="00E37F70"/>
    <w:rPr>
      <w:rFonts w:ascii="Arial" w:hAnsi="Arial" w:cs="Times New Roman"/>
      <w:sz w:val="20"/>
      <w:szCs w:val="20"/>
    </w:rPr>
  </w:style>
  <w:style w:type="paragraph" w:styleId="Stopka">
    <w:name w:val="footer"/>
    <w:basedOn w:val="Normalny"/>
    <w:link w:val="StopkaZnak"/>
    <w:uiPriority w:val="99"/>
    <w:rsid w:val="00E37F70"/>
    <w:pPr>
      <w:tabs>
        <w:tab w:val="center" w:pos="4536"/>
        <w:tab w:val="right" w:pos="9072"/>
      </w:tabs>
    </w:pPr>
    <w:rPr>
      <w:rFonts w:ascii="Tahoma" w:hAnsi="Tahoma"/>
      <w:sz w:val="20"/>
      <w:szCs w:val="20"/>
    </w:rPr>
  </w:style>
  <w:style w:type="character" w:customStyle="1" w:styleId="StopkaZnak">
    <w:name w:val="Stopka Znak"/>
    <w:basedOn w:val="Domylnaczcionkaakapitu"/>
    <w:link w:val="Stopka"/>
    <w:uiPriority w:val="99"/>
    <w:locked/>
    <w:rsid w:val="00E37F70"/>
    <w:rPr>
      <w:rFonts w:ascii="Tahoma" w:hAnsi="Tahoma" w:cs="Times New Roman"/>
      <w:sz w:val="20"/>
      <w:szCs w:val="20"/>
      <w:lang w:val="pl-PL" w:eastAsia="x-none"/>
    </w:rPr>
  </w:style>
  <w:style w:type="character" w:customStyle="1" w:styleId="WW8Num2z0">
    <w:name w:val="WW8Num2z0"/>
    <w:rsid w:val="00E37F70"/>
    <w:rPr>
      <w:rFonts w:ascii="Times New Roman" w:hAnsi="Times New Roman"/>
    </w:rPr>
  </w:style>
  <w:style w:type="paragraph" w:styleId="Tekstpodstawowy3">
    <w:name w:val="Body Text 3"/>
    <w:basedOn w:val="Normalny"/>
    <w:link w:val="Tekstpodstawowy3Znak"/>
    <w:uiPriority w:val="99"/>
    <w:rsid w:val="00E37F70"/>
    <w:pPr>
      <w:spacing w:after="120"/>
    </w:pPr>
    <w:rPr>
      <w:sz w:val="16"/>
      <w:szCs w:val="16"/>
    </w:rPr>
  </w:style>
  <w:style w:type="character" w:customStyle="1" w:styleId="Tekstpodstawowy3Znak">
    <w:name w:val="Tekst podstawowy 3 Znak"/>
    <w:basedOn w:val="Domylnaczcionkaakapitu"/>
    <w:link w:val="Tekstpodstawowy3"/>
    <w:uiPriority w:val="99"/>
    <w:locked/>
    <w:rsid w:val="00E37F70"/>
    <w:rPr>
      <w:rFonts w:ascii="Times New Roman" w:hAnsi="Times New Roman" w:cs="Times New Roman"/>
      <w:sz w:val="16"/>
      <w:szCs w:val="16"/>
      <w:lang w:val="pl-PL" w:eastAsia="x-none"/>
    </w:rPr>
  </w:style>
  <w:style w:type="paragraph" w:styleId="NormalnyWeb">
    <w:name w:val="Normal (Web)"/>
    <w:basedOn w:val="Normalny"/>
    <w:uiPriority w:val="99"/>
    <w:rsid w:val="00E37F70"/>
    <w:pPr>
      <w:spacing w:before="100" w:beforeAutospacing="1" w:after="100" w:afterAutospacing="1"/>
      <w:jc w:val="both"/>
    </w:pPr>
    <w:rPr>
      <w:sz w:val="20"/>
      <w:szCs w:val="20"/>
    </w:rPr>
  </w:style>
  <w:style w:type="character" w:styleId="Hipercze">
    <w:name w:val="Hyperlink"/>
    <w:basedOn w:val="Domylnaczcionkaakapitu"/>
    <w:uiPriority w:val="99"/>
    <w:rsid w:val="00E37F70"/>
    <w:rPr>
      <w:rFonts w:cs="Times New Roman"/>
      <w:color w:val="FF0000"/>
      <w:u w:val="single" w:color="FF0000"/>
    </w:rPr>
  </w:style>
  <w:style w:type="paragraph" w:styleId="Tekstpodstawowywcity">
    <w:name w:val="Body Text Indent"/>
    <w:basedOn w:val="Normalny"/>
    <w:link w:val="TekstpodstawowywcityZnak"/>
    <w:uiPriority w:val="99"/>
    <w:rsid w:val="00E37F70"/>
    <w:pPr>
      <w:spacing w:after="120"/>
      <w:ind w:left="283"/>
    </w:pPr>
  </w:style>
  <w:style w:type="character" w:customStyle="1" w:styleId="TekstpodstawowywcityZnak">
    <w:name w:val="Tekst podstawowy wcięty Znak"/>
    <w:basedOn w:val="Domylnaczcionkaakapitu"/>
    <w:link w:val="Tekstpodstawowywcity"/>
    <w:uiPriority w:val="99"/>
    <w:locked/>
    <w:rsid w:val="00E37F70"/>
    <w:rPr>
      <w:rFonts w:ascii="Times New Roman" w:hAnsi="Times New Roman" w:cs="Times New Roman"/>
      <w:lang w:val="pl-PL" w:eastAsia="x-none"/>
    </w:rPr>
  </w:style>
  <w:style w:type="paragraph" w:styleId="Tekstpodstawowywcity2">
    <w:name w:val="Body Text Indent 2"/>
    <w:basedOn w:val="Normalny"/>
    <w:link w:val="Tekstpodstawowywcity2Znak"/>
    <w:uiPriority w:val="99"/>
    <w:rsid w:val="00E37F70"/>
    <w:pPr>
      <w:spacing w:after="120" w:line="480" w:lineRule="auto"/>
      <w:ind w:left="283"/>
    </w:pPr>
  </w:style>
  <w:style w:type="character" w:customStyle="1" w:styleId="Tekstpodstawowywcity2Znak">
    <w:name w:val="Tekst podstawowy wcięty 2 Znak"/>
    <w:basedOn w:val="Domylnaczcionkaakapitu"/>
    <w:link w:val="Tekstpodstawowywcity2"/>
    <w:uiPriority w:val="99"/>
    <w:locked/>
    <w:rsid w:val="00E37F70"/>
    <w:rPr>
      <w:rFonts w:ascii="Times New Roman" w:hAnsi="Times New Roman" w:cs="Times New Roman"/>
      <w:lang w:val="pl-PL" w:eastAsia="x-none"/>
    </w:rPr>
  </w:style>
  <w:style w:type="paragraph" w:styleId="Tekstprzypisudolnego">
    <w:name w:val="footnote text"/>
    <w:aliases w:val="Podrozdział,Tekst przypisu Znak"/>
    <w:basedOn w:val="Normalny"/>
    <w:link w:val="TekstprzypisudolnegoZnak"/>
    <w:uiPriority w:val="99"/>
    <w:rsid w:val="00E37F70"/>
    <w:rPr>
      <w:rFonts w:ascii="Tahoma" w:hAnsi="Tahoma"/>
      <w:sz w:val="20"/>
      <w:szCs w:val="20"/>
    </w:rPr>
  </w:style>
  <w:style w:type="character" w:customStyle="1" w:styleId="TekstprzypisudolnegoZnak">
    <w:name w:val="Tekst przypisu dolnego Znak"/>
    <w:aliases w:val="Podrozdział Znak,Tekst przypisu Znak Znak"/>
    <w:basedOn w:val="Domylnaczcionkaakapitu"/>
    <w:link w:val="Tekstprzypisudolnego"/>
    <w:uiPriority w:val="99"/>
    <w:locked/>
    <w:rsid w:val="00E37F70"/>
    <w:rPr>
      <w:rFonts w:ascii="Tahoma" w:hAnsi="Tahoma" w:cs="Times New Roman"/>
      <w:sz w:val="20"/>
      <w:szCs w:val="20"/>
      <w:lang w:val="pl-PL" w:eastAsia="x-none"/>
    </w:rPr>
  </w:style>
  <w:style w:type="paragraph" w:styleId="Zwykytekst">
    <w:name w:val="Plain Text"/>
    <w:basedOn w:val="Normalny"/>
    <w:link w:val="ZwykytekstZnak"/>
    <w:uiPriority w:val="99"/>
    <w:rsid w:val="00E37F70"/>
    <w:rPr>
      <w:rFonts w:ascii="Courier New" w:hAnsi="Courier New" w:cs="Courier New"/>
      <w:sz w:val="20"/>
      <w:szCs w:val="20"/>
    </w:rPr>
  </w:style>
  <w:style w:type="character" w:customStyle="1" w:styleId="ZwykytekstZnak">
    <w:name w:val="Zwykły tekst Znak"/>
    <w:basedOn w:val="Domylnaczcionkaakapitu"/>
    <w:link w:val="Zwykytekst"/>
    <w:uiPriority w:val="99"/>
    <w:locked/>
    <w:rsid w:val="00E37F70"/>
    <w:rPr>
      <w:rFonts w:ascii="Courier New" w:hAnsi="Courier New" w:cs="Courier New"/>
      <w:sz w:val="20"/>
      <w:szCs w:val="20"/>
      <w:lang w:val="pl-PL" w:eastAsia="x-none"/>
    </w:rPr>
  </w:style>
  <w:style w:type="paragraph" w:customStyle="1" w:styleId="wypunkt">
    <w:name w:val="wypunkt"/>
    <w:basedOn w:val="Normalny"/>
    <w:rsid w:val="00E37F70"/>
    <w:pPr>
      <w:numPr>
        <w:numId w:val="4"/>
      </w:numPr>
      <w:tabs>
        <w:tab w:val="left" w:pos="0"/>
      </w:tabs>
      <w:spacing w:line="360" w:lineRule="auto"/>
      <w:jc w:val="both"/>
    </w:pPr>
    <w:rPr>
      <w:szCs w:val="20"/>
    </w:rPr>
  </w:style>
  <w:style w:type="character" w:styleId="Odwoaniedokomentarza">
    <w:name w:val="annotation reference"/>
    <w:basedOn w:val="Domylnaczcionkaakapitu"/>
    <w:uiPriority w:val="99"/>
    <w:semiHidden/>
    <w:rsid w:val="00E37F70"/>
    <w:rPr>
      <w:rFonts w:cs="Times New Roman"/>
      <w:sz w:val="16"/>
    </w:rPr>
  </w:style>
  <w:style w:type="paragraph" w:styleId="Tekstkomentarza">
    <w:name w:val="annotation text"/>
    <w:basedOn w:val="Normalny"/>
    <w:link w:val="TekstkomentarzaZnak"/>
    <w:uiPriority w:val="99"/>
    <w:semiHidden/>
    <w:rsid w:val="00E37F70"/>
    <w:rPr>
      <w:rFonts w:ascii="Tahoma" w:hAnsi="Tahoma"/>
      <w:sz w:val="20"/>
      <w:szCs w:val="20"/>
    </w:rPr>
  </w:style>
  <w:style w:type="character" w:customStyle="1" w:styleId="TekstkomentarzaZnak">
    <w:name w:val="Tekst komentarza Znak"/>
    <w:basedOn w:val="Domylnaczcionkaakapitu"/>
    <w:link w:val="Tekstkomentarza"/>
    <w:uiPriority w:val="99"/>
    <w:semiHidden/>
    <w:locked/>
    <w:rsid w:val="00E37F70"/>
    <w:rPr>
      <w:rFonts w:ascii="Tahoma" w:hAnsi="Tahoma" w:cs="Times New Roman"/>
      <w:sz w:val="20"/>
      <w:szCs w:val="20"/>
      <w:lang w:val="pl-PL" w:eastAsia="x-none"/>
    </w:rPr>
  </w:style>
  <w:style w:type="paragraph" w:styleId="Tekstdymka">
    <w:name w:val="Balloon Text"/>
    <w:aliases w:val="Znak Znak"/>
    <w:basedOn w:val="Normalny"/>
    <w:link w:val="TekstdymkaZnak"/>
    <w:uiPriority w:val="99"/>
    <w:semiHidden/>
    <w:rsid w:val="00E37F70"/>
    <w:rPr>
      <w:rFonts w:ascii="Tahoma" w:hAnsi="Tahoma"/>
      <w:sz w:val="16"/>
      <w:szCs w:val="16"/>
    </w:rPr>
  </w:style>
  <w:style w:type="character" w:customStyle="1" w:styleId="TekstdymkaZnak">
    <w:name w:val="Tekst dymka Znak"/>
    <w:aliases w:val="Znak Znak Znak"/>
    <w:basedOn w:val="Domylnaczcionkaakapitu"/>
    <w:link w:val="Tekstdymka"/>
    <w:uiPriority w:val="99"/>
    <w:semiHidden/>
    <w:locked/>
    <w:rsid w:val="00E37F70"/>
    <w:rPr>
      <w:rFonts w:ascii="Tahoma" w:hAnsi="Tahoma" w:cs="Times New Roman"/>
      <w:sz w:val="16"/>
      <w:szCs w:val="16"/>
    </w:rPr>
  </w:style>
  <w:style w:type="paragraph" w:customStyle="1" w:styleId="ust">
    <w:name w:val="ust"/>
    <w:rsid w:val="00E37F70"/>
    <w:pPr>
      <w:spacing w:before="60" w:after="60"/>
      <w:ind w:left="426" w:hanging="284"/>
      <w:jc w:val="both"/>
    </w:pPr>
    <w:rPr>
      <w:rFonts w:ascii="Times New Roman" w:hAnsi="Times New Roman"/>
      <w:szCs w:val="20"/>
      <w:lang w:val="pl-PL"/>
    </w:rPr>
  </w:style>
  <w:style w:type="character" w:styleId="Odwoanieprzypisudolnego">
    <w:name w:val="footnote reference"/>
    <w:basedOn w:val="Domylnaczcionkaakapitu"/>
    <w:uiPriority w:val="99"/>
    <w:rsid w:val="00E37F70"/>
    <w:rPr>
      <w:rFonts w:cs="Times New Roman"/>
      <w:sz w:val="20"/>
      <w:vertAlign w:val="superscript"/>
    </w:rPr>
  </w:style>
  <w:style w:type="character" w:styleId="Numerstrony">
    <w:name w:val="page number"/>
    <w:basedOn w:val="Domylnaczcionkaakapitu"/>
    <w:uiPriority w:val="99"/>
    <w:rsid w:val="00E37F70"/>
    <w:rPr>
      <w:rFonts w:cs="Times New Roman"/>
    </w:rPr>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uiPriority w:val="99"/>
    <w:qFormat/>
    <w:rsid w:val="00E37F70"/>
    <w:pPr>
      <w:jc w:val="right"/>
    </w:pPr>
    <w:rPr>
      <w:b/>
      <w:bCs/>
      <w:i/>
      <w:iCs/>
    </w:rPr>
  </w:style>
  <w:style w:type="character" w:customStyle="1" w:styleId="PodpisZnak">
    <w:name w:val="Podpis Znak"/>
    <w:basedOn w:val="Domylnaczcionkaakapitu"/>
    <w:link w:val="Podpis"/>
    <w:uiPriority w:val="99"/>
    <w:locked/>
    <w:rsid w:val="00E37F70"/>
    <w:rPr>
      <w:rFonts w:ascii="Times New Roman" w:hAnsi="Times New Roman" w:cs="Times New Roman"/>
      <w:b/>
      <w:bCs/>
      <w:i/>
      <w:iCs/>
      <w:lang w:val="pl-PL" w:eastAsia="x-none"/>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hAnsi="Times New Roman"/>
      <w:szCs w:val="20"/>
      <w:lang w:val="pl-PL"/>
    </w:rPr>
  </w:style>
  <w:style w:type="paragraph" w:styleId="Tematkomentarza">
    <w:name w:val="annotation subject"/>
    <w:basedOn w:val="Tekstkomentarza"/>
    <w:next w:val="Tekstkomentarza"/>
    <w:link w:val="TematkomentarzaZnak"/>
    <w:uiPriority w:val="99"/>
    <w:semiHidden/>
    <w:rsid w:val="00E37F70"/>
    <w:rPr>
      <w:rFonts w:ascii="Times New Roman" w:hAnsi="Times New Roman"/>
      <w:b/>
      <w:bCs/>
    </w:rPr>
  </w:style>
  <w:style w:type="character" w:customStyle="1" w:styleId="TematkomentarzaZnak">
    <w:name w:val="Temat komentarza Znak"/>
    <w:basedOn w:val="TekstkomentarzaZnak"/>
    <w:link w:val="Tematkomentarza"/>
    <w:uiPriority w:val="99"/>
    <w:semiHidden/>
    <w:locked/>
    <w:rsid w:val="00E37F70"/>
    <w:rPr>
      <w:rFonts w:ascii="Times New Roman" w:hAnsi="Times New Roman" w:cs="Times New Roman"/>
      <w:b/>
      <w:bCs/>
      <w:sz w:val="20"/>
      <w:szCs w:val="20"/>
      <w:lang w:val="pl-PL" w:eastAsia="x-none"/>
    </w:rPr>
  </w:style>
  <w:style w:type="paragraph" w:styleId="Nagwek">
    <w:name w:val="header"/>
    <w:basedOn w:val="Normalny"/>
    <w:link w:val="NagwekZnak"/>
    <w:uiPriority w:val="99"/>
    <w:rsid w:val="00E37F70"/>
    <w:pPr>
      <w:tabs>
        <w:tab w:val="center" w:pos="4536"/>
        <w:tab w:val="right" w:pos="9072"/>
      </w:tabs>
    </w:pPr>
  </w:style>
  <w:style w:type="character" w:customStyle="1" w:styleId="NagwekZnak">
    <w:name w:val="Nagłówek Znak"/>
    <w:basedOn w:val="Domylnaczcionkaakapitu"/>
    <w:link w:val="Nagwek"/>
    <w:uiPriority w:val="99"/>
    <w:locked/>
    <w:rsid w:val="00E37F70"/>
    <w:rPr>
      <w:rFonts w:ascii="Times New Roman" w:hAnsi="Times New Roman" w:cs="Times New Roman"/>
    </w:rPr>
  </w:style>
  <w:style w:type="paragraph" w:styleId="Tekstpodstawowywcity3">
    <w:name w:val="Body Text Indent 3"/>
    <w:basedOn w:val="Normalny"/>
    <w:link w:val="Tekstpodstawowywcity3Znak"/>
    <w:uiPriority w:val="99"/>
    <w:rsid w:val="00E37F7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locked/>
    <w:rsid w:val="00E37F70"/>
    <w:rPr>
      <w:rFonts w:ascii="Times New Roman" w:hAnsi="Times New Roman" w:cs="Times New Roman"/>
      <w:sz w:val="16"/>
      <w:szCs w:val="16"/>
      <w:lang w:val="pl-PL" w:eastAsia="x-none"/>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uiPriority w:val="99"/>
    <w:rsid w:val="00E37F70"/>
    <w:pPr>
      <w:ind w:left="283" w:hanging="283"/>
    </w:pPr>
  </w:style>
  <w:style w:type="paragraph" w:styleId="Lista2">
    <w:name w:val="List 2"/>
    <w:basedOn w:val="Normalny"/>
    <w:uiPriority w:val="99"/>
    <w:rsid w:val="00E37F70"/>
    <w:pPr>
      <w:ind w:left="566" w:hanging="283"/>
    </w:pPr>
  </w:style>
  <w:style w:type="paragraph" w:styleId="Listapunktowana">
    <w:name w:val="List Bullet"/>
    <w:basedOn w:val="Normalny"/>
    <w:autoRedefine/>
    <w:uiPriority w:val="99"/>
    <w:rsid w:val="00E37F70"/>
    <w:pPr>
      <w:numPr>
        <w:numId w:val="1"/>
      </w:numPr>
      <w:tabs>
        <w:tab w:val="clear" w:pos="360"/>
        <w:tab w:val="num" w:pos="926"/>
      </w:tabs>
    </w:pPr>
  </w:style>
  <w:style w:type="paragraph" w:styleId="Listapunktowana2">
    <w:name w:val="List Bullet 2"/>
    <w:basedOn w:val="Normalny"/>
    <w:autoRedefine/>
    <w:uiPriority w:val="99"/>
    <w:rsid w:val="00E37F70"/>
    <w:pPr>
      <w:numPr>
        <w:numId w:val="2"/>
      </w:numPr>
      <w:tabs>
        <w:tab w:val="num" w:pos="2340"/>
      </w:tabs>
    </w:pPr>
  </w:style>
  <w:style w:type="paragraph" w:styleId="Listapunktowana3">
    <w:name w:val="List Bullet 3"/>
    <w:basedOn w:val="Normalny"/>
    <w:autoRedefine/>
    <w:uiPriority w:val="99"/>
    <w:rsid w:val="00E37F70"/>
    <w:pPr>
      <w:numPr>
        <w:numId w:val="3"/>
      </w:numPr>
      <w:tabs>
        <w:tab w:val="num" w:pos="643"/>
        <w:tab w:val="num" w:pos="720"/>
      </w:tabs>
    </w:pPr>
  </w:style>
  <w:style w:type="paragraph" w:styleId="Lista-kontynuacja">
    <w:name w:val="List Continue"/>
    <w:basedOn w:val="Normalny"/>
    <w:uiPriority w:val="99"/>
    <w:rsid w:val="00E37F70"/>
    <w:pPr>
      <w:spacing w:after="120"/>
      <w:ind w:left="283"/>
    </w:pPr>
  </w:style>
  <w:style w:type="paragraph" w:styleId="Lista-kontynuacja2">
    <w:name w:val="List Continue 2"/>
    <w:basedOn w:val="Normalny"/>
    <w:uiPriority w:val="99"/>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uiPriority w:val="1"/>
    <w:rsid w:val="00E37F70"/>
    <w:rPr>
      <w:rFonts w:ascii="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1">
    <w:name w:val="Char Znak Char Znak Char Znak Char Znak1"/>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rsid w:val="00E37F70"/>
    <w:pPr>
      <w:autoSpaceDE w:val="0"/>
      <w:autoSpaceDN w:val="0"/>
      <w:adjustRightInd w:val="0"/>
    </w:pPr>
    <w:rPr>
      <w:rFonts w:ascii="Times New Roman" w:hAnsi="Times New Roman"/>
      <w:color w:val="000000"/>
      <w:lang w:val="pl-PL"/>
    </w:rPr>
  </w:style>
  <w:style w:type="paragraph" w:styleId="Akapitzlist">
    <w:name w:val="List Paragraph"/>
    <w:aliases w:val="L1,Numerowanie,2 heading,A_wyliczenie,K-P_odwolanie,Akapit z listą5,maz_wyliczenie,opis dzialania,Asia 2  Akapit z listą,tekst normalny,CW_Lista,normalny tekst,Odstavec,BulletC,Obiekt,Wyliczanie,Wypunktowanie,Nagłowek 3"/>
    <w:basedOn w:val="Normalny"/>
    <w:link w:val="AkapitzlistZnak"/>
    <w:uiPriority w:val="34"/>
    <w:qFormat/>
    <w:rsid w:val="00E37F70"/>
    <w:pPr>
      <w:ind w:left="708"/>
    </w:pPr>
  </w:style>
  <w:style w:type="character" w:customStyle="1" w:styleId="apple-style-span">
    <w:name w:val="apple-style-span"/>
    <w:basedOn w:val="Domylnaczcionkaakapitu"/>
    <w:rsid w:val="00E37F70"/>
    <w:rPr>
      <w:rFonts w:cs="Times New Roman"/>
    </w:rPr>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uiPriority w:val="11"/>
    <w:qFormat/>
    <w:rsid w:val="00E37F70"/>
    <w:rPr>
      <w:rFonts w:ascii="Arial" w:hAnsi="Arial" w:cs="Arial"/>
      <w:b/>
      <w:bCs/>
      <w:sz w:val="22"/>
    </w:rPr>
  </w:style>
  <w:style w:type="character" w:customStyle="1" w:styleId="PodtytuZnak">
    <w:name w:val="Podtytuł Znak"/>
    <w:basedOn w:val="Domylnaczcionkaakapitu"/>
    <w:link w:val="Podtytu"/>
    <w:uiPriority w:val="11"/>
    <w:locked/>
    <w:rsid w:val="00E37F70"/>
    <w:rPr>
      <w:rFonts w:ascii="Arial" w:hAnsi="Arial" w:cs="Arial"/>
      <w:b/>
      <w:bCs/>
      <w:sz w:val="22"/>
      <w:lang w:val="pl-PL" w:eastAsia="x-none"/>
    </w:rPr>
  </w:style>
  <w:style w:type="paragraph" w:styleId="Tekstprzypisukocowego">
    <w:name w:val="endnote text"/>
    <w:basedOn w:val="Normalny"/>
    <w:link w:val="TekstprzypisukocowegoZnak"/>
    <w:uiPriority w:val="99"/>
    <w:semiHidden/>
    <w:rsid w:val="00E37F70"/>
    <w:pPr>
      <w:numPr>
        <w:numId w:val="6"/>
      </w:numPr>
      <w:tabs>
        <w:tab w:val="clear" w:pos="360"/>
      </w:tabs>
      <w:ind w:left="0" w:firstLine="0"/>
    </w:pPr>
    <w:rPr>
      <w:sz w:val="20"/>
      <w:szCs w:val="20"/>
    </w:rPr>
  </w:style>
  <w:style w:type="character" w:customStyle="1" w:styleId="TekstprzypisukocowegoZnak">
    <w:name w:val="Tekst przypisu końcowego Znak"/>
    <w:basedOn w:val="Domylnaczcionkaakapitu"/>
    <w:link w:val="Tekstprzypisukocowego"/>
    <w:uiPriority w:val="99"/>
    <w:semiHidden/>
    <w:locked/>
    <w:rsid w:val="00E37F70"/>
    <w:rPr>
      <w:rFonts w:ascii="Times New Roman" w:hAnsi="Times New Roman"/>
      <w:sz w:val="20"/>
      <w:szCs w:val="20"/>
      <w:lang w:val="pl-PL"/>
    </w:rPr>
  </w:style>
  <w:style w:type="paragraph" w:customStyle="1" w:styleId="paragraf">
    <w:name w:val="paragraf"/>
    <w:basedOn w:val="Normalny"/>
    <w:rsid w:val="00E37F70"/>
    <w:pPr>
      <w:keepNext/>
      <w:numPr>
        <w:numId w:val="5"/>
      </w:numPr>
      <w:spacing w:before="240" w:after="120" w:line="312" w:lineRule="auto"/>
      <w:jc w:val="center"/>
    </w:pPr>
    <w:rPr>
      <w:b/>
      <w:sz w:val="26"/>
      <w:szCs w:val="20"/>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E37F70"/>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uiPriority w:val="99"/>
    <w:rsid w:val="00E37F70"/>
    <w:rPr>
      <w:rFonts w:ascii="Tahoma" w:hAnsi="Tahoma" w:cs="Tahoma"/>
      <w:sz w:val="16"/>
      <w:szCs w:val="16"/>
    </w:rPr>
  </w:style>
  <w:style w:type="character" w:customStyle="1" w:styleId="MapadokumentuZnak">
    <w:name w:val="Mapa dokumentu Znak"/>
    <w:basedOn w:val="Domylnaczcionkaakapitu"/>
    <w:link w:val="Mapadokumentu"/>
    <w:uiPriority w:val="99"/>
    <w:locked/>
    <w:rsid w:val="00E37F70"/>
    <w:rPr>
      <w:rFonts w:ascii="Tahoma" w:hAnsi="Tahoma" w:cs="Tahoma"/>
      <w:sz w:val="16"/>
      <w:szCs w:val="16"/>
      <w:lang w:val="pl-PL" w:eastAsia="x-none"/>
    </w:rPr>
  </w:style>
  <w:style w:type="paragraph" w:customStyle="1" w:styleId="ZnakZnak1">
    <w:name w:val="Znak Znak1"/>
    <w:basedOn w:val="Normalny"/>
    <w:uiPriority w:val="99"/>
    <w:rsid w:val="00E37F70"/>
    <w:rPr>
      <w:rFonts w:ascii="Arial" w:hAnsi="Arial" w:cs="Arial"/>
    </w:rPr>
  </w:style>
  <w:style w:type="paragraph" w:styleId="Spistreci1">
    <w:name w:val="toc 1"/>
    <w:basedOn w:val="Normalny"/>
    <w:next w:val="Normalny"/>
    <w:autoRedefine/>
    <w:uiPriority w:val="39"/>
    <w:rsid w:val="00E37F70"/>
    <w:pPr>
      <w:tabs>
        <w:tab w:val="left" w:pos="480"/>
        <w:tab w:val="right" w:leader="dot" w:pos="9062"/>
      </w:tabs>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rPr>
  </w:style>
  <w:style w:type="character" w:customStyle="1" w:styleId="ZnakZnak8">
    <w:name w:val="Znak Znak8"/>
    <w:locked/>
    <w:rsid w:val="00E37F70"/>
    <w:rPr>
      <w:sz w:val="24"/>
      <w:lang w:val="pl-PL" w:eastAsia="pl-PL"/>
    </w:rPr>
  </w:style>
  <w:style w:type="paragraph" w:styleId="Poprawka">
    <w:name w:val="Revision"/>
    <w:hidden/>
    <w:uiPriority w:val="99"/>
    <w:semiHidden/>
    <w:rsid w:val="00E37F70"/>
    <w:rPr>
      <w:rFonts w:ascii="Times New Roman" w:hAnsi="Times New Roman"/>
      <w:lang w:val="pl-PL"/>
    </w:rPr>
  </w:style>
  <w:style w:type="paragraph" w:customStyle="1" w:styleId="Tekstpodstawowy211">
    <w:name w:val="Tekst podstawowy 211"/>
    <w:basedOn w:val="Normalny"/>
    <w:rsid w:val="00E37F70"/>
    <w:pPr>
      <w:overflowPunct w:val="0"/>
      <w:autoSpaceDE w:val="0"/>
      <w:autoSpaceDN w:val="0"/>
      <w:adjustRightInd w:val="0"/>
      <w:jc w:val="center"/>
      <w:textAlignment w:val="baseline"/>
    </w:pPr>
    <w:rPr>
      <w:rFonts w:ascii="Tahoma" w:hAnsi="Tahoma"/>
      <w:smallCaps/>
      <w:kern w:val="144"/>
      <w:sz w:val="20"/>
      <w:szCs w:val="20"/>
    </w:rPr>
  </w:style>
  <w:style w:type="paragraph" w:customStyle="1" w:styleId="wt-listawielopoziomowa">
    <w:name w:val="wt-lista_wielopoziomowa"/>
    <w:basedOn w:val="Normalny"/>
    <w:rsid w:val="00E37F70"/>
    <w:pPr>
      <w:numPr>
        <w:numId w:val="7"/>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rsid w:val="00E37F70"/>
    <w:rPr>
      <w:rFonts w:ascii="Arial Unicode MS" w:eastAsia="Times New Roman"/>
      <w:sz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uiPriority w:val="1"/>
    <w:qFormat/>
    <w:rsid w:val="00E37F70"/>
    <w:rPr>
      <w:rFonts w:ascii="Times New Roman" w:eastAsia="SimSun" w:hAnsi="Times New Roman"/>
      <w:lang w:val="pl-PL" w:eastAsia="zh-CN"/>
    </w:rPr>
  </w:style>
  <w:style w:type="paragraph" w:customStyle="1" w:styleId="Standard">
    <w:name w:val="Standard"/>
    <w:rsid w:val="00E37F70"/>
    <w:pPr>
      <w:widowControl w:val="0"/>
      <w:suppressAutoHyphens/>
      <w:autoSpaceDN w:val="0"/>
      <w:textAlignment w:val="baseline"/>
    </w:pPr>
    <w:rPr>
      <w:rFonts w:ascii="Times New Roman" w:hAnsi="Times New Roman" w:cs="Tahoma"/>
      <w:kern w:val="3"/>
      <w:lang w:val="pl-PL"/>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basedOn w:val="Domylnaczcionkaakapitu"/>
    <w:uiPriority w:val="99"/>
    <w:semiHidden/>
    <w:unhideWhenUsed/>
    <w:rsid w:val="00A804CC"/>
    <w:rPr>
      <w:rFonts w:cs="Times New Roman"/>
      <w:color w:val="800080" w:themeColor="followedHyperlink"/>
      <w:u w:val="single"/>
    </w:rPr>
  </w:style>
  <w:style w:type="paragraph" w:customStyle="1" w:styleId="NormalBold">
    <w:name w:val="NormalBold"/>
    <w:basedOn w:val="Normalny"/>
    <w:link w:val="NormalBoldChar"/>
    <w:rsid w:val="00D05F80"/>
    <w:pPr>
      <w:widowControl w:val="0"/>
    </w:pPr>
    <w:rPr>
      <w:b/>
      <w:szCs w:val="22"/>
      <w:lang w:eastAsia="en-GB"/>
    </w:rPr>
  </w:style>
  <w:style w:type="character" w:customStyle="1" w:styleId="NormalBoldChar">
    <w:name w:val="NormalBold Char"/>
    <w:link w:val="NormalBold"/>
    <w:locked/>
    <w:rsid w:val="00D05F80"/>
    <w:rPr>
      <w:rFonts w:ascii="Times New Roman" w:hAnsi="Times New Roman"/>
      <w:b/>
      <w:sz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szCs w:val="22"/>
      <w:lang w:eastAsia="en-GB"/>
    </w:rPr>
  </w:style>
  <w:style w:type="paragraph" w:customStyle="1" w:styleId="NormalLeft">
    <w:name w:val="Normal Left"/>
    <w:basedOn w:val="Normalny"/>
    <w:rsid w:val="00D05F80"/>
    <w:pPr>
      <w:spacing w:before="120" w:after="120"/>
    </w:pPr>
    <w:rPr>
      <w:szCs w:val="22"/>
      <w:lang w:eastAsia="en-GB"/>
    </w:rPr>
  </w:style>
  <w:style w:type="paragraph" w:customStyle="1" w:styleId="Tiret0">
    <w:name w:val="Tiret 0"/>
    <w:basedOn w:val="Normalny"/>
    <w:rsid w:val="00D05F80"/>
    <w:pPr>
      <w:numPr>
        <w:numId w:val="8"/>
      </w:numPr>
      <w:spacing w:before="120" w:after="120"/>
      <w:jc w:val="both"/>
    </w:pPr>
    <w:rPr>
      <w:szCs w:val="22"/>
      <w:lang w:eastAsia="en-GB"/>
    </w:rPr>
  </w:style>
  <w:style w:type="paragraph" w:customStyle="1" w:styleId="Tiret1">
    <w:name w:val="Tiret 1"/>
    <w:basedOn w:val="Normalny"/>
    <w:rsid w:val="00D05F80"/>
    <w:pPr>
      <w:numPr>
        <w:numId w:val="9"/>
      </w:numPr>
      <w:spacing w:before="120" w:after="120"/>
      <w:jc w:val="both"/>
    </w:pPr>
    <w:rPr>
      <w:szCs w:val="22"/>
      <w:lang w:eastAsia="en-GB"/>
    </w:rPr>
  </w:style>
  <w:style w:type="paragraph" w:customStyle="1" w:styleId="NumPar1">
    <w:name w:val="NumPar 1"/>
    <w:basedOn w:val="Normalny"/>
    <w:next w:val="Text1"/>
    <w:rsid w:val="00D05F80"/>
    <w:pPr>
      <w:numPr>
        <w:numId w:val="10"/>
      </w:numPr>
      <w:spacing w:before="120" w:after="120"/>
      <w:jc w:val="both"/>
    </w:pPr>
    <w:rPr>
      <w:szCs w:val="22"/>
      <w:lang w:eastAsia="en-GB"/>
    </w:rPr>
  </w:style>
  <w:style w:type="paragraph" w:customStyle="1" w:styleId="NumPar2">
    <w:name w:val="NumPar 2"/>
    <w:basedOn w:val="Normalny"/>
    <w:next w:val="Text1"/>
    <w:rsid w:val="00D05F80"/>
    <w:pPr>
      <w:numPr>
        <w:ilvl w:val="1"/>
        <w:numId w:val="10"/>
      </w:numPr>
      <w:spacing w:before="120" w:after="120"/>
      <w:jc w:val="both"/>
    </w:pPr>
    <w:rPr>
      <w:szCs w:val="22"/>
      <w:lang w:eastAsia="en-GB"/>
    </w:rPr>
  </w:style>
  <w:style w:type="paragraph" w:customStyle="1" w:styleId="NumPar3">
    <w:name w:val="NumPar 3"/>
    <w:basedOn w:val="Normalny"/>
    <w:next w:val="Text1"/>
    <w:rsid w:val="00D05F80"/>
    <w:pPr>
      <w:numPr>
        <w:ilvl w:val="2"/>
        <w:numId w:val="10"/>
      </w:numPr>
      <w:spacing w:before="120" w:after="120"/>
      <w:jc w:val="both"/>
    </w:pPr>
    <w:rPr>
      <w:szCs w:val="22"/>
      <w:lang w:eastAsia="en-GB"/>
    </w:rPr>
  </w:style>
  <w:style w:type="paragraph" w:customStyle="1" w:styleId="NumPar4">
    <w:name w:val="NumPar 4"/>
    <w:basedOn w:val="Normalny"/>
    <w:next w:val="Text1"/>
    <w:rsid w:val="00D05F80"/>
    <w:pPr>
      <w:numPr>
        <w:ilvl w:val="3"/>
        <w:numId w:val="10"/>
      </w:numPr>
      <w:spacing w:before="120" w:after="120"/>
      <w:jc w:val="both"/>
    </w:pPr>
    <w:rPr>
      <w:szCs w:val="22"/>
      <w:lang w:eastAsia="en-GB"/>
    </w:rPr>
  </w:style>
  <w:style w:type="paragraph" w:customStyle="1" w:styleId="ChapterTitle">
    <w:name w:val="ChapterTitle"/>
    <w:basedOn w:val="Normalny"/>
    <w:next w:val="Normalny"/>
    <w:rsid w:val="00D05F80"/>
    <w:pPr>
      <w:keepNext/>
      <w:spacing w:before="120" w:after="360"/>
      <w:jc w:val="center"/>
    </w:pPr>
    <w:rPr>
      <w:b/>
      <w:sz w:val="32"/>
      <w:szCs w:val="22"/>
      <w:lang w:eastAsia="en-GB"/>
    </w:rPr>
  </w:style>
  <w:style w:type="paragraph" w:customStyle="1" w:styleId="SectionTitle">
    <w:name w:val="SectionTitle"/>
    <w:basedOn w:val="Normalny"/>
    <w:next w:val="Nagwek1"/>
    <w:rsid w:val="00D05F80"/>
    <w:pPr>
      <w:keepNext/>
      <w:spacing w:before="120" w:after="360"/>
      <w:jc w:val="center"/>
    </w:pPr>
    <w:rPr>
      <w:b/>
      <w:smallCaps/>
      <w:sz w:val="28"/>
      <w:szCs w:val="22"/>
      <w:lang w:eastAsia="en-GB"/>
    </w:rPr>
  </w:style>
  <w:style w:type="paragraph" w:customStyle="1" w:styleId="Annexetitre">
    <w:name w:val="Annexe titre"/>
    <w:basedOn w:val="Normalny"/>
    <w:next w:val="Normalny"/>
    <w:rsid w:val="00D05F80"/>
    <w:pPr>
      <w:spacing w:before="120" w:after="120"/>
      <w:jc w:val="center"/>
    </w:pPr>
    <w:rPr>
      <w:b/>
      <w:szCs w:val="22"/>
      <w:u w:val="single"/>
      <w:lang w:eastAsia="en-GB"/>
    </w:rPr>
  </w:style>
  <w:style w:type="character" w:styleId="Uwydatnienie">
    <w:name w:val="Emphasis"/>
    <w:basedOn w:val="Domylnaczcionkaakapitu"/>
    <w:uiPriority w:val="20"/>
    <w:qFormat/>
    <w:rsid w:val="00A95718"/>
    <w:rPr>
      <w:rFonts w:cs="Times New Roman"/>
      <w:i/>
      <w:iCs/>
    </w:rPr>
  </w:style>
  <w:style w:type="character" w:customStyle="1" w:styleId="Teksttreci">
    <w:name w:val="Tekst treści_"/>
    <w:basedOn w:val="Domylnaczcionkaakapitu"/>
    <w:link w:val="Teksttreci0"/>
    <w:locked/>
    <w:rsid w:val="00A839AD"/>
    <w:rPr>
      <w:rFonts w:ascii="Verdana" w:hAnsi="Verdana" w:cs="Verdana"/>
      <w:sz w:val="19"/>
      <w:szCs w:val="19"/>
      <w:shd w:val="clear" w:color="auto" w:fill="FFFFFF"/>
    </w:rPr>
  </w:style>
  <w:style w:type="paragraph" w:customStyle="1" w:styleId="Teksttreci0">
    <w:name w:val="Tekst treści"/>
    <w:basedOn w:val="Normalny"/>
    <w:link w:val="Teksttreci"/>
    <w:rsid w:val="00A839AD"/>
    <w:pPr>
      <w:shd w:val="clear" w:color="auto" w:fill="FFFFFF"/>
      <w:spacing w:line="240" w:lineRule="atLeast"/>
      <w:ind w:hanging="1700"/>
    </w:pPr>
    <w:rPr>
      <w:rFonts w:ascii="Verdana" w:hAnsi="Verdana" w:cs="Verdana"/>
      <w:sz w:val="19"/>
      <w:szCs w:val="19"/>
      <w:lang w:val="cs-CZ"/>
    </w:rPr>
  </w:style>
  <w:style w:type="character" w:customStyle="1" w:styleId="TeksttreciPogrubienie">
    <w:name w:val="Tekst treści + Pogrubienie"/>
    <w:basedOn w:val="Teksttreci"/>
    <w:rsid w:val="00A839AD"/>
    <w:rPr>
      <w:rFonts w:ascii="Verdana" w:hAnsi="Verdana" w:cs="Verdana"/>
      <w:b/>
      <w:bCs/>
      <w:spacing w:val="0"/>
      <w:sz w:val="19"/>
      <w:szCs w:val="19"/>
      <w:shd w:val="clear" w:color="auto" w:fill="FFFFFF"/>
    </w:rPr>
  </w:style>
  <w:style w:type="character" w:customStyle="1" w:styleId="Nagwek30">
    <w:name w:val="Nagłówek #3_"/>
    <w:basedOn w:val="Domylnaczcionkaakapitu"/>
    <w:link w:val="Nagwek31"/>
    <w:locked/>
    <w:rsid w:val="003544E7"/>
    <w:rPr>
      <w:rFonts w:ascii="Verdana" w:hAnsi="Verdana" w:cs="Verdana"/>
      <w:sz w:val="19"/>
      <w:szCs w:val="19"/>
      <w:shd w:val="clear" w:color="auto" w:fill="FFFFFF"/>
    </w:rPr>
  </w:style>
  <w:style w:type="character" w:customStyle="1" w:styleId="Nagwek3Arial">
    <w:name w:val="Nagłówek #3 + Arial"/>
    <w:aliases w:val="Bez pogrubienia,Kursywa"/>
    <w:basedOn w:val="Nagwek30"/>
    <w:rsid w:val="003544E7"/>
    <w:rPr>
      <w:rFonts w:ascii="Arial" w:hAnsi="Arial" w:cs="Arial"/>
      <w:b/>
      <w:bCs/>
      <w:i/>
      <w:iCs/>
      <w:sz w:val="19"/>
      <w:szCs w:val="19"/>
      <w:shd w:val="clear" w:color="auto" w:fill="FFFFFF"/>
    </w:rPr>
  </w:style>
  <w:style w:type="paragraph" w:customStyle="1" w:styleId="Nagwek31">
    <w:name w:val="Nagłówek #3"/>
    <w:basedOn w:val="Normalny"/>
    <w:link w:val="Nagwek30"/>
    <w:rsid w:val="003544E7"/>
    <w:pPr>
      <w:shd w:val="clear" w:color="auto" w:fill="FFFFFF"/>
      <w:spacing w:line="241" w:lineRule="exact"/>
      <w:ind w:hanging="720"/>
      <w:jc w:val="both"/>
      <w:outlineLvl w:val="2"/>
    </w:pPr>
    <w:rPr>
      <w:rFonts w:ascii="Verdana" w:hAnsi="Verdana" w:cs="Verdana"/>
      <w:sz w:val="19"/>
      <w:szCs w:val="19"/>
      <w:lang w:val="cs-CZ"/>
    </w:rPr>
  </w:style>
  <w:style w:type="character" w:customStyle="1" w:styleId="Teksttreci4">
    <w:name w:val="Tekst treści (4)_"/>
    <w:basedOn w:val="Domylnaczcionkaakapitu"/>
    <w:link w:val="Teksttreci40"/>
    <w:locked/>
    <w:rsid w:val="002307A6"/>
    <w:rPr>
      <w:rFonts w:ascii="Verdana" w:hAnsi="Verdana" w:cs="Verdana"/>
      <w:sz w:val="19"/>
      <w:szCs w:val="19"/>
      <w:shd w:val="clear" w:color="auto" w:fill="FFFFFF"/>
    </w:rPr>
  </w:style>
  <w:style w:type="paragraph" w:customStyle="1" w:styleId="Teksttreci40">
    <w:name w:val="Tekst treści (4)"/>
    <w:basedOn w:val="Normalny"/>
    <w:link w:val="Teksttreci4"/>
    <w:rsid w:val="002307A6"/>
    <w:pPr>
      <w:shd w:val="clear" w:color="auto" w:fill="FFFFFF"/>
      <w:spacing w:before="240" w:after="240" w:line="240" w:lineRule="atLeast"/>
      <w:ind w:hanging="1420"/>
      <w:jc w:val="both"/>
    </w:pPr>
    <w:rPr>
      <w:rFonts w:ascii="Verdana" w:hAnsi="Verdana" w:cs="Verdana"/>
      <w:sz w:val="19"/>
      <w:szCs w:val="19"/>
      <w:lang w:val="cs-CZ"/>
    </w:rPr>
  </w:style>
  <w:style w:type="character" w:customStyle="1" w:styleId="Teksttreci8">
    <w:name w:val="Tekst treści (8)_"/>
    <w:basedOn w:val="Domylnaczcionkaakapitu"/>
    <w:link w:val="Teksttreci80"/>
    <w:locked/>
    <w:rsid w:val="002307A6"/>
    <w:rPr>
      <w:rFonts w:ascii="Verdana" w:hAnsi="Verdana" w:cs="Verdana"/>
      <w:sz w:val="28"/>
      <w:szCs w:val="28"/>
      <w:shd w:val="clear" w:color="auto" w:fill="FFFFFF"/>
    </w:rPr>
  </w:style>
  <w:style w:type="paragraph" w:customStyle="1" w:styleId="Teksttreci80">
    <w:name w:val="Tekst treści (8)"/>
    <w:basedOn w:val="Normalny"/>
    <w:link w:val="Teksttreci8"/>
    <w:rsid w:val="002307A6"/>
    <w:pPr>
      <w:shd w:val="clear" w:color="auto" w:fill="FFFFFF"/>
      <w:spacing w:after="1080" w:line="240" w:lineRule="atLeast"/>
    </w:pPr>
    <w:rPr>
      <w:rFonts w:ascii="Verdana" w:hAnsi="Verdana" w:cs="Verdana"/>
      <w:sz w:val="28"/>
      <w:szCs w:val="28"/>
      <w:lang w:val="cs-CZ"/>
    </w:rPr>
  </w:style>
  <w:style w:type="character" w:customStyle="1" w:styleId="AkapitzlistZnak">
    <w:name w:val="Akapit z listą Znak"/>
    <w:aliases w:val="L1 Znak,Numerowanie Znak,2 heading Znak,A_wyliczenie Znak,K-P_odwolanie Znak,Akapit z listą5 Znak,maz_wyliczenie Znak,opis dzialania Znak,Asia 2  Akapit z listą Znak,tekst normalny Znak,CW_Lista Znak,normalny tekst Znak,Odstavec Znak"/>
    <w:link w:val="Akapitzlist"/>
    <w:uiPriority w:val="34"/>
    <w:qFormat/>
    <w:locked/>
    <w:rsid w:val="00FD3E07"/>
    <w:rPr>
      <w:rFonts w:ascii="Times New Roman" w:hAnsi="Times New Roman"/>
      <w:lang w:val="pl-PL" w:eastAsia="x-none"/>
    </w:rPr>
  </w:style>
  <w:style w:type="character" w:styleId="Odwoanieprzypisukocowego">
    <w:name w:val="endnote reference"/>
    <w:basedOn w:val="Domylnaczcionkaakapitu"/>
    <w:uiPriority w:val="99"/>
    <w:semiHidden/>
    <w:unhideWhenUsed/>
    <w:rsid w:val="007D491E"/>
    <w:rPr>
      <w:rFonts w:cs="Times New Roman"/>
      <w:vertAlign w:val="superscript"/>
    </w:rPr>
  </w:style>
  <w:style w:type="paragraph" w:customStyle="1" w:styleId="Tekstpodstawowy31">
    <w:name w:val="Tekst podstawowy 31"/>
    <w:basedOn w:val="Normalny"/>
    <w:rsid w:val="00802B6B"/>
    <w:pPr>
      <w:suppressAutoHyphens/>
      <w:jc w:val="both"/>
    </w:pPr>
    <w:rPr>
      <w:b/>
      <w:sz w:val="28"/>
      <w:szCs w:val="20"/>
      <w:lang w:eastAsia="ar-SA"/>
    </w:rPr>
  </w:style>
  <w:style w:type="character" w:customStyle="1" w:styleId="alb">
    <w:name w:val="a_lb"/>
    <w:basedOn w:val="Domylnaczcionkaakapitu"/>
    <w:rsid w:val="0025764F"/>
    <w:rPr>
      <w:rFonts w:cs="Times New Roman"/>
    </w:rPr>
  </w:style>
  <w:style w:type="character" w:customStyle="1" w:styleId="apple-converted-space">
    <w:name w:val="apple-converted-space"/>
    <w:basedOn w:val="Domylnaczcionkaakapitu"/>
    <w:rsid w:val="00C12410"/>
    <w:rPr>
      <w:rFonts w:cs="Times New Roman"/>
    </w:rPr>
  </w:style>
  <w:style w:type="character" w:styleId="Nierozpoznanawzmianka">
    <w:name w:val="Unresolved Mention"/>
    <w:basedOn w:val="Domylnaczcionkaakapitu"/>
    <w:uiPriority w:val="99"/>
    <w:semiHidden/>
    <w:unhideWhenUsed/>
    <w:rsid w:val="00A917D7"/>
    <w:rPr>
      <w:rFonts w:cs="Times New Roman"/>
      <w:color w:val="605E5C"/>
      <w:shd w:val="clear" w:color="auto" w:fill="E1DFDD"/>
    </w:rPr>
  </w:style>
  <w:style w:type="character" w:customStyle="1" w:styleId="NagwekZnak1">
    <w:name w:val="Nagłówek Znak1"/>
    <w:locked/>
    <w:rsid w:val="003E53F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6022868">
      <w:marLeft w:val="0"/>
      <w:marRight w:val="0"/>
      <w:marTop w:val="0"/>
      <w:marBottom w:val="0"/>
      <w:divBdr>
        <w:top w:val="none" w:sz="0" w:space="0" w:color="auto"/>
        <w:left w:val="none" w:sz="0" w:space="0" w:color="auto"/>
        <w:bottom w:val="none" w:sz="0" w:space="0" w:color="auto"/>
        <w:right w:val="none" w:sz="0" w:space="0" w:color="auto"/>
      </w:divBdr>
      <w:divsChild>
        <w:div w:id="1476022865">
          <w:marLeft w:val="0"/>
          <w:marRight w:val="0"/>
          <w:marTop w:val="0"/>
          <w:marBottom w:val="240"/>
          <w:divBdr>
            <w:top w:val="none" w:sz="0" w:space="0" w:color="auto"/>
            <w:left w:val="none" w:sz="0" w:space="0" w:color="auto"/>
            <w:bottom w:val="none" w:sz="0" w:space="0" w:color="auto"/>
            <w:right w:val="none" w:sz="0" w:space="0" w:color="auto"/>
          </w:divBdr>
          <w:divsChild>
            <w:div w:id="1476022861">
              <w:marLeft w:val="0"/>
              <w:marRight w:val="0"/>
              <w:marTop w:val="72"/>
              <w:marBottom w:val="0"/>
              <w:divBdr>
                <w:top w:val="none" w:sz="0" w:space="0" w:color="auto"/>
                <w:left w:val="none" w:sz="0" w:space="0" w:color="auto"/>
                <w:bottom w:val="none" w:sz="0" w:space="0" w:color="auto"/>
                <w:right w:val="none" w:sz="0" w:space="0" w:color="auto"/>
              </w:divBdr>
            </w:div>
            <w:div w:id="1476022939">
              <w:marLeft w:val="0"/>
              <w:marRight w:val="0"/>
              <w:marTop w:val="72"/>
              <w:marBottom w:val="0"/>
              <w:divBdr>
                <w:top w:val="none" w:sz="0" w:space="0" w:color="auto"/>
                <w:left w:val="none" w:sz="0" w:space="0" w:color="auto"/>
                <w:bottom w:val="none" w:sz="0" w:space="0" w:color="auto"/>
                <w:right w:val="none" w:sz="0" w:space="0" w:color="auto"/>
              </w:divBdr>
            </w:div>
            <w:div w:id="1476022943">
              <w:marLeft w:val="0"/>
              <w:marRight w:val="0"/>
              <w:marTop w:val="72"/>
              <w:marBottom w:val="0"/>
              <w:divBdr>
                <w:top w:val="none" w:sz="0" w:space="0" w:color="auto"/>
                <w:left w:val="none" w:sz="0" w:space="0" w:color="auto"/>
                <w:bottom w:val="none" w:sz="0" w:space="0" w:color="auto"/>
                <w:right w:val="none" w:sz="0" w:space="0" w:color="auto"/>
              </w:divBdr>
            </w:div>
          </w:divsChild>
        </w:div>
        <w:div w:id="1476022867">
          <w:marLeft w:val="0"/>
          <w:marRight w:val="0"/>
          <w:marTop w:val="0"/>
          <w:marBottom w:val="240"/>
          <w:divBdr>
            <w:top w:val="none" w:sz="0" w:space="0" w:color="auto"/>
            <w:left w:val="none" w:sz="0" w:space="0" w:color="auto"/>
            <w:bottom w:val="none" w:sz="0" w:space="0" w:color="auto"/>
            <w:right w:val="none" w:sz="0" w:space="0" w:color="auto"/>
          </w:divBdr>
          <w:divsChild>
            <w:div w:id="1476022862">
              <w:marLeft w:val="0"/>
              <w:marRight w:val="0"/>
              <w:marTop w:val="72"/>
              <w:marBottom w:val="0"/>
              <w:divBdr>
                <w:top w:val="none" w:sz="0" w:space="0" w:color="auto"/>
                <w:left w:val="none" w:sz="0" w:space="0" w:color="auto"/>
                <w:bottom w:val="none" w:sz="0" w:space="0" w:color="auto"/>
                <w:right w:val="none" w:sz="0" w:space="0" w:color="auto"/>
              </w:divBdr>
            </w:div>
            <w:div w:id="1476022866">
              <w:marLeft w:val="0"/>
              <w:marRight w:val="0"/>
              <w:marTop w:val="72"/>
              <w:marBottom w:val="0"/>
              <w:divBdr>
                <w:top w:val="none" w:sz="0" w:space="0" w:color="auto"/>
                <w:left w:val="none" w:sz="0" w:space="0" w:color="auto"/>
                <w:bottom w:val="none" w:sz="0" w:space="0" w:color="auto"/>
                <w:right w:val="none" w:sz="0" w:space="0" w:color="auto"/>
              </w:divBdr>
            </w:div>
            <w:div w:id="1476022869">
              <w:marLeft w:val="0"/>
              <w:marRight w:val="0"/>
              <w:marTop w:val="72"/>
              <w:marBottom w:val="0"/>
              <w:divBdr>
                <w:top w:val="none" w:sz="0" w:space="0" w:color="auto"/>
                <w:left w:val="none" w:sz="0" w:space="0" w:color="auto"/>
                <w:bottom w:val="none" w:sz="0" w:space="0" w:color="auto"/>
                <w:right w:val="none" w:sz="0" w:space="0" w:color="auto"/>
              </w:divBdr>
            </w:div>
            <w:div w:id="1476022940">
              <w:marLeft w:val="0"/>
              <w:marRight w:val="0"/>
              <w:marTop w:val="72"/>
              <w:marBottom w:val="0"/>
              <w:divBdr>
                <w:top w:val="none" w:sz="0" w:space="0" w:color="auto"/>
                <w:left w:val="none" w:sz="0" w:space="0" w:color="auto"/>
                <w:bottom w:val="none" w:sz="0" w:space="0" w:color="auto"/>
                <w:right w:val="none" w:sz="0" w:space="0" w:color="auto"/>
              </w:divBdr>
            </w:div>
          </w:divsChild>
        </w:div>
        <w:div w:id="1476022941">
          <w:marLeft w:val="0"/>
          <w:marRight w:val="0"/>
          <w:marTop w:val="0"/>
          <w:marBottom w:val="240"/>
          <w:divBdr>
            <w:top w:val="none" w:sz="0" w:space="0" w:color="auto"/>
            <w:left w:val="none" w:sz="0" w:space="0" w:color="auto"/>
            <w:bottom w:val="none" w:sz="0" w:space="0" w:color="auto"/>
            <w:right w:val="none" w:sz="0" w:space="0" w:color="auto"/>
          </w:divBdr>
          <w:divsChild>
            <w:div w:id="1476022863">
              <w:marLeft w:val="0"/>
              <w:marRight w:val="0"/>
              <w:marTop w:val="72"/>
              <w:marBottom w:val="0"/>
              <w:divBdr>
                <w:top w:val="none" w:sz="0" w:space="0" w:color="auto"/>
                <w:left w:val="none" w:sz="0" w:space="0" w:color="auto"/>
                <w:bottom w:val="none" w:sz="0" w:space="0" w:color="auto"/>
                <w:right w:val="none" w:sz="0" w:space="0" w:color="auto"/>
              </w:divBdr>
            </w:div>
            <w:div w:id="1476022864">
              <w:marLeft w:val="0"/>
              <w:marRight w:val="0"/>
              <w:marTop w:val="72"/>
              <w:marBottom w:val="0"/>
              <w:divBdr>
                <w:top w:val="none" w:sz="0" w:space="0" w:color="auto"/>
                <w:left w:val="none" w:sz="0" w:space="0" w:color="auto"/>
                <w:bottom w:val="none" w:sz="0" w:space="0" w:color="auto"/>
                <w:right w:val="none" w:sz="0" w:space="0" w:color="auto"/>
              </w:divBdr>
            </w:div>
            <w:div w:id="1476022938">
              <w:marLeft w:val="0"/>
              <w:marRight w:val="0"/>
              <w:marTop w:val="72"/>
              <w:marBottom w:val="0"/>
              <w:divBdr>
                <w:top w:val="none" w:sz="0" w:space="0" w:color="auto"/>
                <w:left w:val="none" w:sz="0" w:space="0" w:color="auto"/>
                <w:bottom w:val="none" w:sz="0" w:space="0" w:color="auto"/>
                <w:right w:val="none" w:sz="0" w:space="0" w:color="auto"/>
              </w:divBdr>
            </w:div>
            <w:div w:id="1476022942">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1476022870">
      <w:marLeft w:val="0"/>
      <w:marRight w:val="0"/>
      <w:marTop w:val="0"/>
      <w:marBottom w:val="0"/>
      <w:divBdr>
        <w:top w:val="none" w:sz="0" w:space="0" w:color="auto"/>
        <w:left w:val="none" w:sz="0" w:space="0" w:color="auto"/>
        <w:bottom w:val="none" w:sz="0" w:space="0" w:color="auto"/>
        <w:right w:val="none" w:sz="0" w:space="0" w:color="auto"/>
      </w:divBdr>
    </w:div>
    <w:div w:id="1476022873">
      <w:marLeft w:val="0"/>
      <w:marRight w:val="0"/>
      <w:marTop w:val="0"/>
      <w:marBottom w:val="0"/>
      <w:divBdr>
        <w:top w:val="none" w:sz="0" w:space="0" w:color="auto"/>
        <w:left w:val="none" w:sz="0" w:space="0" w:color="auto"/>
        <w:bottom w:val="none" w:sz="0" w:space="0" w:color="auto"/>
        <w:right w:val="none" w:sz="0" w:space="0" w:color="auto"/>
      </w:divBdr>
    </w:div>
    <w:div w:id="1476022874">
      <w:marLeft w:val="0"/>
      <w:marRight w:val="0"/>
      <w:marTop w:val="0"/>
      <w:marBottom w:val="0"/>
      <w:divBdr>
        <w:top w:val="none" w:sz="0" w:space="0" w:color="auto"/>
        <w:left w:val="none" w:sz="0" w:space="0" w:color="auto"/>
        <w:bottom w:val="none" w:sz="0" w:space="0" w:color="auto"/>
        <w:right w:val="none" w:sz="0" w:space="0" w:color="auto"/>
      </w:divBdr>
      <w:divsChild>
        <w:div w:id="1476022877">
          <w:marLeft w:val="821"/>
          <w:marRight w:val="0"/>
          <w:marTop w:val="0"/>
          <w:marBottom w:val="0"/>
          <w:divBdr>
            <w:top w:val="none" w:sz="0" w:space="0" w:color="auto"/>
            <w:left w:val="none" w:sz="0" w:space="0" w:color="auto"/>
            <w:bottom w:val="none" w:sz="0" w:space="0" w:color="auto"/>
            <w:right w:val="none" w:sz="0" w:space="0" w:color="auto"/>
          </w:divBdr>
        </w:div>
        <w:div w:id="1476022928">
          <w:marLeft w:val="821"/>
          <w:marRight w:val="0"/>
          <w:marTop w:val="0"/>
          <w:marBottom w:val="0"/>
          <w:divBdr>
            <w:top w:val="none" w:sz="0" w:space="0" w:color="auto"/>
            <w:left w:val="none" w:sz="0" w:space="0" w:color="auto"/>
            <w:bottom w:val="none" w:sz="0" w:space="0" w:color="auto"/>
            <w:right w:val="none" w:sz="0" w:space="0" w:color="auto"/>
          </w:divBdr>
        </w:div>
      </w:divsChild>
    </w:div>
    <w:div w:id="1476022879">
      <w:marLeft w:val="0"/>
      <w:marRight w:val="0"/>
      <w:marTop w:val="0"/>
      <w:marBottom w:val="0"/>
      <w:divBdr>
        <w:top w:val="none" w:sz="0" w:space="0" w:color="auto"/>
        <w:left w:val="none" w:sz="0" w:space="0" w:color="auto"/>
        <w:bottom w:val="none" w:sz="0" w:space="0" w:color="auto"/>
        <w:right w:val="none" w:sz="0" w:space="0" w:color="auto"/>
      </w:divBdr>
    </w:div>
    <w:div w:id="1476022881">
      <w:marLeft w:val="0"/>
      <w:marRight w:val="0"/>
      <w:marTop w:val="0"/>
      <w:marBottom w:val="0"/>
      <w:divBdr>
        <w:top w:val="none" w:sz="0" w:space="0" w:color="auto"/>
        <w:left w:val="none" w:sz="0" w:space="0" w:color="auto"/>
        <w:bottom w:val="none" w:sz="0" w:space="0" w:color="auto"/>
        <w:right w:val="none" w:sz="0" w:space="0" w:color="auto"/>
      </w:divBdr>
      <w:divsChild>
        <w:div w:id="1476022875">
          <w:marLeft w:val="547"/>
          <w:marRight w:val="0"/>
          <w:marTop w:val="0"/>
          <w:marBottom w:val="0"/>
          <w:divBdr>
            <w:top w:val="none" w:sz="0" w:space="0" w:color="auto"/>
            <w:left w:val="none" w:sz="0" w:space="0" w:color="auto"/>
            <w:bottom w:val="none" w:sz="0" w:space="0" w:color="auto"/>
            <w:right w:val="none" w:sz="0" w:space="0" w:color="auto"/>
          </w:divBdr>
        </w:div>
      </w:divsChild>
    </w:div>
    <w:div w:id="1476022882">
      <w:marLeft w:val="0"/>
      <w:marRight w:val="0"/>
      <w:marTop w:val="0"/>
      <w:marBottom w:val="0"/>
      <w:divBdr>
        <w:top w:val="none" w:sz="0" w:space="0" w:color="auto"/>
        <w:left w:val="none" w:sz="0" w:space="0" w:color="auto"/>
        <w:bottom w:val="none" w:sz="0" w:space="0" w:color="auto"/>
        <w:right w:val="none" w:sz="0" w:space="0" w:color="auto"/>
      </w:divBdr>
    </w:div>
    <w:div w:id="1476022883">
      <w:marLeft w:val="0"/>
      <w:marRight w:val="0"/>
      <w:marTop w:val="0"/>
      <w:marBottom w:val="0"/>
      <w:divBdr>
        <w:top w:val="none" w:sz="0" w:space="0" w:color="auto"/>
        <w:left w:val="none" w:sz="0" w:space="0" w:color="auto"/>
        <w:bottom w:val="none" w:sz="0" w:space="0" w:color="auto"/>
        <w:right w:val="none" w:sz="0" w:space="0" w:color="auto"/>
      </w:divBdr>
    </w:div>
    <w:div w:id="1476022884">
      <w:marLeft w:val="0"/>
      <w:marRight w:val="0"/>
      <w:marTop w:val="0"/>
      <w:marBottom w:val="0"/>
      <w:divBdr>
        <w:top w:val="none" w:sz="0" w:space="0" w:color="auto"/>
        <w:left w:val="none" w:sz="0" w:space="0" w:color="auto"/>
        <w:bottom w:val="none" w:sz="0" w:space="0" w:color="auto"/>
        <w:right w:val="none" w:sz="0" w:space="0" w:color="auto"/>
      </w:divBdr>
    </w:div>
    <w:div w:id="1476022886">
      <w:marLeft w:val="0"/>
      <w:marRight w:val="0"/>
      <w:marTop w:val="0"/>
      <w:marBottom w:val="0"/>
      <w:divBdr>
        <w:top w:val="none" w:sz="0" w:space="0" w:color="auto"/>
        <w:left w:val="none" w:sz="0" w:space="0" w:color="auto"/>
        <w:bottom w:val="none" w:sz="0" w:space="0" w:color="auto"/>
        <w:right w:val="none" w:sz="0" w:space="0" w:color="auto"/>
      </w:divBdr>
    </w:div>
    <w:div w:id="1476022887">
      <w:marLeft w:val="0"/>
      <w:marRight w:val="0"/>
      <w:marTop w:val="0"/>
      <w:marBottom w:val="0"/>
      <w:divBdr>
        <w:top w:val="none" w:sz="0" w:space="0" w:color="auto"/>
        <w:left w:val="none" w:sz="0" w:space="0" w:color="auto"/>
        <w:bottom w:val="none" w:sz="0" w:space="0" w:color="auto"/>
        <w:right w:val="none" w:sz="0" w:space="0" w:color="auto"/>
      </w:divBdr>
    </w:div>
    <w:div w:id="1476022888">
      <w:marLeft w:val="0"/>
      <w:marRight w:val="0"/>
      <w:marTop w:val="0"/>
      <w:marBottom w:val="0"/>
      <w:divBdr>
        <w:top w:val="none" w:sz="0" w:space="0" w:color="auto"/>
        <w:left w:val="none" w:sz="0" w:space="0" w:color="auto"/>
        <w:bottom w:val="none" w:sz="0" w:space="0" w:color="auto"/>
        <w:right w:val="none" w:sz="0" w:space="0" w:color="auto"/>
      </w:divBdr>
    </w:div>
    <w:div w:id="1476022889">
      <w:marLeft w:val="0"/>
      <w:marRight w:val="0"/>
      <w:marTop w:val="0"/>
      <w:marBottom w:val="0"/>
      <w:divBdr>
        <w:top w:val="none" w:sz="0" w:space="0" w:color="auto"/>
        <w:left w:val="none" w:sz="0" w:space="0" w:color="auto"/>
        <w:bottom w:val="none" w:sz="0" w:space="0" w:color="auto"/>
        <w:right w:val="none" w:sz="0" w:space="0" w:color="auto"/>
      </w:divBdr>
    </w:div>
    <w:div w:id="1476022890">
      <w:marLeft w:val="0"/>
      <w:marRight w:val="0"/>
      <w:marTop w:val="0"/>
      <w:marBottom w:val="0"/>
      <w:divBdr>
        <w:top w:val="none" w:sz="0" w:space="0" w:color="auto"/>
        <w:left w:val="none" w:sz="0" w:space="0" w:color="auto"/>
        <w:bottom w:val="none" w:sz="0" w:space="0" w:color="auto"/>
        <w:right w:val="none" w:sz="0" w:space="0" w:color="auto"/>
      </w:divBdr>
    </w:div>
    <w:div w:id="1476022891">
      <w:marLeft w:val="0"/>
      <w:marRight w:val="0"/>
      <w:marTop w:val="0"/>
      <w:marBottom w:val="0"/>
      <w:divBdr>
        <w:top w:val="none" w:sz="0" w:space="0" w:color="auto"/>
        <w:left w:val="none" w:sz="0" w:space="0" w:color="auto"/>
        <w:bottom w:val="none" w:sz="0" w:space="0" w:color="auto"/>
        <w:right w:val="none" w:sz="0" w:space="0" w:color="auto"/>
      </w:divBdr>
      <w:divsChild>
        <w:div w:id="1476022876">
          <w:marLeft w:val="0"/>
          <w:marRight w:val="0"/>
          <w:marTop w:val="0"/>
          <w:marBottom w:val="0"/>
          <w:divBdr>
            <w:top w:val="none" w:sz="0" w:space="0" w:color="auto"/>
            <w:left w:val="none" w:sz="0" w:space="0" w:color="auto"/>
            <w:bottom w:val="none" w:sz="0" w:space="0" w:color="auto"/>
            <w:right w:val="none" w:sz="0" w:space="0" w:color="auto"/>
          </w:divBdr>
        </w:div>
        <w:div w:id="1476022908">
          <w:marLeft w:val="0"/>
          <w:marRight w:val="0"/>
          <w:marTop w:val="0"/>
          <w:marBottom w:val="0"/>
          <w:divBdr>
            <w:top w:val="none" w:sz="0" w:space="0" w:color="auto"/>
            <w:left w:val="none" w:sz="0" w:space="0" w:color="auto"/>
            <w:bottom w:val="none" w:sz="0" w:space="0" w:color="auto"/>
            <w:right w:val="none" w:sz="0" w:space="0" w:color="auto"/>
          </w:divBdr>
        </w:div>
        <w:div w:id="1476022930">
          <w:marLeft w:val="0"/>
          <w:marRight w:val="0"/>
          <w:marTop w:val="0"/>
          <w:marBottom w:val="0"/>
          <w:divBdr>
            <w:top w:val="none" w:sz="0" w:space="0" w:color="auto"/>
            <w:left w:val="none" w:sz="0" w:space="0" w:color="auto"/>
            <w:bottom w:val="none" w:sz="0" w:space="0" w:color="auto"/>
            <w:right w:val="none" w:sz="0" w:space="0" w:color="auto"/>
          </w:divBdr>
        </w:div>
      </w:divsChild>
    </w:div>
    <w:div w:id="1476022892">
      <w:marLeft w:val="0"/>
      <w:marRight w:val="0"/>
      <w:marTop w:val="0"/>
      <w:marBottom w:val="0"/>
      <w:divBdr>
        <w:top w:val="none" w:sz="0" w:space="0" w:color="auto"/>
        <w:left w:val="none" w:sz="0" w:space="0" w:color="auto"/>
        <w:bottom w:val="none" w:sz="0" w:space="0" w:color="auto"/>
        <w:right w:val="none" w:sz="0" w:space="0" w:color="auto"/>
      </w:divBdr>
      <w:divsChild>
        <w:div w:id="1476022920">
          <w:marLeft w:val="0"/>
          <w:marRight w:val="0"/>
          <w:marTop w:val="72"/>
          <w:marBottom w:val="0"/>
          <w:divBdr>
            <w:top w:val="none" w:sz="0" w:space="0" w:color="auto"/>
            <w:left w:val="none" w:sz="0" w:space="0" w:color="auto"/>
            <w:bottom w:val="none" w:sz="0" w:space="0" w:color="auto"/>
            <w:right w:val="none" w:sz="0" w:space="0" w:color="auto"/>
          </w:divBdr>
        </w:div>
        <w:div w:id="1476022927">
          <w:marLeft w:val="0"/>
          <w:marRight w:val="0"/>
          <w:marTop w:val="72"/>
          <w:marBottom w:val="0"/>
          <w:divBdr>
            <w:top w:val="none" w:sz="0" w:space="0" w:color="auto"/>
            <w:left w:val="none" w:sz="0" w:space="0" w:color="auto"/>
            <w:bottom w:val="none" w:sz="0" w:space="0" w:color="auto"/>
            <w:right w:val="none" w:sz="0" w:space="0" w:color="auto"/>
          </w:divBdr>
        </w:div>
        <w:div w:id="1476022929">
          <w:marLeft w:val="0"/>
          <w:marRight w:val="0"/>
          <w:marTop w:val="72"/>
          <w:marBottom w:val="0"/>
          <w:divBdr>
            <w:top w:val="none" w:sz="0" w:space="0" w:color="auto"/>
            <w:left w:val="none" w:sz="0" w:space="0" w:color="auto"/>
            <w:bottom w:val="none" w:sz="0" w:space="0" w:color="auto"/>
            <w:right w:val="none" w:sz="0" w:space="0" w:color="auto"/>
          </w:divBdr>
        </w:div>
        <w:div w:id="1476022937">
          <w:marLeft w:val="0"/>
          <w:marRight w:val="0"/>
          <w:marTop w:val="72"/>
          <w:marBottom w:val="0"/>
          <w:divBdr>
            <w:top w:val="none" w:sz="0" w:space="0" w:color="auto"/>
            <w:left w:val="none" w:sz="0" w:space="0" w:color="auto"/>
            <w:bottom w:val="none" w:sz="0" w:space="0" w:color="auto"/>
            <w:right w:val="none" w:sz="0" w:space="0" w:color="auto"/>
          </w:divBdr>
        </w:div>
      </w:divsChild>
    </w:div>
    <w:div w:id="1476022893">
      <w:marLeft w:val="0"/>
      <w:marRight w:val="0"/>
      <w:marTop w:val="0"/>
      <w:marBottom w:val="0"/>
      <w:divBdr>
        <w:top w:val="none" w:sz="0" w:space="0" w:color="auto"/>
        <w:left w:val="none" w:sz="0" w:space="0" w:color="auto"/>
        <w:bottom w:val="none" w:sz="0" w:space="0" w:color="auto"/>
        <w:right w:val="none" w:sz="0" w:space="0" w:color="auto"/>
      </w:divBdr>
    </w:div>
    <w:div w:id="1476022895">
      <w:marLeft w:val="0"/>
      <w:marRight w:val="0"/>
      <w:marTop w:val="0"/>
      <w:marBottom w:val="0"/>
      <w:divBdr>
        <w:top w:val="none" w:sz="0" w:space="0" w:color="auto"/>
        <w:left w:val="none" w:sz="0" w:space="0" w:color="auto"/>
        <w:bottom w:val="none" w:sz="0" w:space="0" w:color="auto"/>
        <w:right w:val="none" w:sz="0" w:space="0" w:color="auto"/>
      </w:divBdr>
    </w:div>
    <w:div w:id="1476022896">
      <w:marLeft w:val="0"/>
      <w:marRight w:val="0"/>
      <w:marTop w:val="0"/>
      <w:marBottom w:val="0"/>
      <w:divBdr>
        <w:top w:val="none" w:sz="0" w:space="0" w:color="auto"/>
        <w:left w:val="none" w:sz="0" w:space="0" w:color="auto"/>
        <w:bottom w:val="none" w:sz="0" w:space="0" w:color="auto"/>
        <w:right w:val="none" w:sz="0" w:space="0" w:color="auto"/>
      </w:divBdr>
    </w:div>
    <w:div w:id="1476022897">
      <w:marLeft w:val="0"/>
      <w:marRight w:val="0"/>
      <w:marTop w:val="0"/>
      <w:marBottom w:val="0"/>
      <w:divBdr>
        <w:top w:val="none" w:sz="0" w:space="0" w:color="auto"/>
        <w:left w:val="none" w:sz="0" w:space="0" w:color="auto"/>
        <w:bottom w:val="none" w:sz="0" w:space="0" w:color="auto"/>
        <w:right w:val="none" w:sz="0" w:space="0" w:color="auto"/>
      </w:divBdr>
    </w:div>
    <w:div w:id="1476022898">
      <w:marLeft w:val="0"/>
      <w:marRight w:val="0"/>
      <w:marTop w:val="0"/>
      <w:marBottom w:val="0"/>
      <w:divBdr>
        <w:top w:val="none" w:sz="0" w:space="0" w:color="auto"/>
        <w:left w:val="none" w:sz="0" w:space="0" w:color="auto"/>
        <w:bottom w:val="none" w:sz="0" w:space="0" w:color="auto"/>
        <w:right w:val="none" w:sz="0" w:space="0" w:color="auto"/>
      </w:divBdr>
      <w:divsChild>
        <w:div w:id="1476022871">
          <w:marLeft w:val="0"/>
          <w:marRight w:val="0"/>
          <w:marTop w:val="0"/>
          <w:marBottom w:val="0"/>
          <w:divBdr>
            <w:top w:val="none" w:sz="0" w:space="0" w:color="auto"/>
            <w:left w:val="none" w:sz="0" w:space="0" w:color="auto"/>
            <w:bottom w:val="none" w:sz="0" w:space="0" w:color="auto"/>
            <w:right w:val="none" w:sz="0" w:space="0" w:color="auto"/>
          </w:divBdr>
        </w:div>
        <w:div w:id="1476022894">
          <w:marLeft w:val="0"/>
          <w:marRight w:val="0"/>
          <w:marTop w:val="0"/>
          <w:marBottom w:val="0"/>
          <w:divBdr>
            <w:top w:val="none" w:sz="0" w:space="0" w:color="auto"/>
            <w:left w:val="none" w:sz="0" w:space="0" w:color="auto"/>
            <w:bottom w:val="none" w:sz="0" w:space="0" w:color="auto"/>
            <w:right w:val="none" w:sz="0" w:space="0" w:color="auto"/>
          </w:divBdr>
        </w:div>
        <w:div w:id="1476022902">
          <w:marLeft w:val="0"/>
          <w:marRight w:val="0"/>
          <w:marTop w:val="0"/>
          <w:marBottom w:val="0"/>
          <w:divBdr>
            <w:top w:val="none" w:sz="0" w:space="0" w:color="auto"/>
            <w:left w:val="none" w:sz="0" w:space="0" w:color="auto"/>
            <w:bottom w:val="none" w:sz="0" w:space="0" w:color="auto"/>
            <w:right w:val="none" w:sz="0" w:space="0" w:color="auto"/>
          </w:divBdr>
        </w:div>
      </w:divsChild>
    </w:div>
    <w:div w:id="1476022899">
      <w:marLeft w:val="0"/>
      <w:marRight w:val="0"/>
      <w:marTop w:val="0"/>
      <w:marBottom w:val="0"/>
      <w:divBdr>
        <w:top w:val="none" w:sz="0" w:space="0" w:color="auto"/>
        <w:left w:val="none" w:sz="0" w:space="0" w:color="auto"/>
        <w:bottom w:val="none" w:sz="0" w:space="0" w:color="auto"/>
        <w:right w:val="none" w:sz="0" w:space="0" w:color="auto"/>
      </w:divBdr>
    </w:div>
    <w:div w:id="1476022900">
      <w:marLeft w:val="0"/>
      <w:marRight w:val="0"/>
      <w:marTop w:val="0"/>
      <w:marBottom w:val="0"/>
      <w:divBdr>
        <w:top w:val="none" w:sz="0" w:space="0" w:color="auto"/>
        <w:left w:val="none" w:sz="0" w:space="0" w:color="auto"/>
        <w:bottom w:val="none" w:sz="0" w:space="0" w:color="auto"/>
        <w:right w:val="none" w:sz="0" w:space="0" w:color="auto"/>
      </w:divBdr>
    </w:div>
    <w:div w:id="1476022901">
      <w:marLeft w:val="0"/>
      <w:marRight w:val="0"/>
      <w:marTop w:val="0"/>
      <w:marBottom w:val="0"/>
      <w:divBdr>
        <w:top w:val="none" w:sz="0" w:space="0" w:color="auto"/>
        <w:left w:val="none" w:sz="0" w:space="0" w:color="auto"/>
        <w:bottom w:val="none" w:sz="0" w:space="0" w:color="auto"/>
        <w:right w:val="none" w:sz="0" w:space="0" w:color="auto"/>
      </w:divBdr>
      <w:divsChild>
        <w:div w:id="1476022878">
          <w:marLeft w:val="749"/>
          <w:marRight w:val="0"/>
          <w:marTop w:val="0"/>
          <w:marBottom w:val="0"/>
          <w:divBdr>
            <w:top w:val="none" w:sz="0" w:space="0" w:color="auto"/>
            <w:left w:val="none" w:sz="0" w:space="0" w:color="auto"/>
            <w:bottom w:val="none" w:sz="0" w:space="0" w:color="auto"/>
            <w:right w:val="none" w:sz="0" w:space="0" w:color="auto"/>
          </w:divBdr>
        </w:div>
        <w:div w:id="1476022880">
          <w:marLeft w:val="749"/>
          <w:marRight w:val="0"/>
          <w:marTop w:val="0"/>
          <w:marBottom w:val="0"/>
          <w:divBdr>
            <w:top w:val="none" w:sz="0" w:space="0" w:color="auto"/>
            <w:left w:val="none" w:sz="0" w:space="0" w:color="auto"/>
            <w:bottom w:val="none" w:sz="0" w:space="0" w:color="auto"/>
            <w:right w:val="none" w:sz="0" w:space="0" w:color="auto"/>
          </w:divBdr>
        </w:div>
        <w:div w:id="1476022918">
          <w:marLeft w:val="749"/>
          <w:marRight w:val="0"/>
          <w:marTop w:val="0"/>
          <w:marBottom w:val="0"/>
          <w:divBdr>
            <w:top w:val="none" w:sz="0" w:space="0" w:color="auto"/>
            <w:left w:val="none" w:sz="0" w:space="0" w:color="auto"/>
            <w:bottom w:val="none" w:sz="0" w:space="0" w:color="auto"/>
            <w:right w:val="none" w:sz="0" w:space="0" w:color="auto"/>
          </w:divBdr>
        </w:div>
      </w:divsChild>
    </w:div>
    <w:div w:id="1476022903">
      <w:marLeft w:val="0"/>
      <w:marRight w:val="0"/>
      <w:marTop w:val="0"/>
      <w:marBottom w:val="0"/>
      <w:divBdr>
        <w:top w:val="none" w:sz="0" w:space="0" w:color="auto"/>
        <w:left w:val="none" w:sz="0" w:space="0" w:color="auto"/>
        <w:bottom w:val="none" w:sz="0" w:space="0" w:color="auto"/>
        <w:right w:val="none" w:sz="0" w:space="0" w:color="auto"/>
      </w:divBdr>
    </w:div>
    <w:div w:id="1476022904">
      <w:marLeft w:val="0"/>
      <w:marRight w:val="0"/>
      <w:marTop w:val="0"/>
      <w:marBottom w:val="0"/>
      <w:divBdr>
        <w:top w:val="none" w:sz="0" w:space="0" w:color="auto"/>
        <w:left w:val="none" w:sz="0" w:space="0" w:color="auto"/>
        <w:bottom w:val="none" w:sz="0" w:space="0" w:color="auto"/>
        <w:right w:val="none" w:sz="0" w:space="0" w:color="auto"/>
      </w:divBdr>
    </w:div>
    <w:div w:id="1476022905">
      <w:marLeft w:val="0"/>
      <w:marRight w:val="0"/>
      <w:marTop w:val="0"/>
      <w:marBottom w:val="0"/>
      <w:divBdr>
        <w:top w:val="none" w:sz="0" w:space="0" w:color="auto"/>
        <w:left w:val="none" w:sz="0" w:space="0" w:color="auto"/>
        <w:bottom w:val="none" w:sz="0" w:space="0" w:color="auto"/>
        <w:right w:val="none" w:sz="0" w:space="0" w:color="auto"/>
      </w:divBdr>
    </w:div>
    <w:div w:id="1476022906">
      <w:marLeft w:val="0"/>
      <w:marRight w:val="0"/>
      <w:marTop w:val="0"/>
      <w:marBottom w:val="0"/>
      <w:divBdr>
        <w:top w:val="none" w:sz="0" w:space="0" w:color="auto"/>
        <w:left w:val="none" w:sz="0" w:space="0" w:color="auto"/>
        <w:bottom w:val="none" w:sz="0" w:space="0" w:color="auto"/>
        <w:right w:val="none" w:sz="0" w:space="0" w:color="auto"/>
      </w:divBdr>
    </w:div>
    <w:div w:id="1476022907">
      <w:marLeft w:val="0"/>
      <w:marRight w:val="0"/>
      <w:marTop w:val="0"/>
      <w:marBottom w:val="0"/>
      <w:divBdr>
        <w:top w:val="none" w:sz="0" w:space="0" w:color="auto"/>
        <w:left w:val="none" w:sz="0" w:space="0" w:color="auto"/>
        <w:bottom w:val="none" w:sz="0" w:space="0" w:color="auto"/>
        <w:right w:val="none" w:sz="0" w:space="0" w:color="auto"/>
      </w:divBdr>
    </w:div>
    <w:div w:id="1476022909">
      <w:marLeft w:val="0"/>
      <w:marRight w:val="0"/>
      <w:marTop w:val="0"/>
      <w:marBottom w:val="0"/>
      <w:divBdr>
        <w:top w:val="none" w:sz="0" w:space="0" w:color="auto"/>
        <w:left w:val="none" w:sz="0" w:space="0" w:color="auto"/>
        <w:bottom w:val="none" w:sz="0" w:space="0" w:color="auto"/>
        <w:right w:val="none" w:sz="0" w:space="0" w:color="auto"/>
      </w:divBdr>
    </w:div>
    <w:div w:id="1476022910">
      <w:marLeft w:val="0"/>
      <w:marRight w:val="0"/>
      <w:marTop w:val="0"/>
      <w:marBottom w:val="0"/>
      <w:divBdr>
        <w:top w:val="none" w:sz="0" w:space="0" w:color="auto"/>
        <w:left w:val="none" w:sz="0" w:space="0" w:color="auto"/>
        <w:bottom w:val="none" w:sz="0" w:space="0" w:color="auto"/>
        <w:right w:val="none" w:sz="0" w:space="0" w:color="auto"/>
      </w:divBdr>
    </w:div>
    <w:div w:id="1476022911">
      <w:marLeft w:val="0"/>
      <w:marRight w:val="0"/>
      <w:marTop w:val="0"/>
      <w:marBottom w:val="0"/>
      <w:divBdr>
        <w:top w:val="none" w:sz="0" w:space="0" w:color="auto"/>
        <w:left w:val="none" w:sz="0" w:space="0" w:color="auto"/>
        <w:bottom w:val="none" w:sz="0" w:space="0" w:color="auto"/>
        <w:right w:val="none" w:sz="0" w:space="0" w:color="auto"/>
      </w:divBdr>
    </w:div>
    <w:div w:id="1476022912">
      <w:marLeft w:val="0"/>
      <w:marRight w:val="0"/>
      <w:marTop w:val="0"/>
      <w:marBottom w:val="0"/>
      <w:divBdr>
        <w:top w:val="none" w:sz="0" w:space="0" w:color="auto"/>
        <w:left w:val="none" w:sz="0" w:space="0" w:color="auto"/>
        <w:bottom w:val="none" w:sz="0" w:space="0" w:color="auto"/>
        <w:right w:val="none" w:sz="0" w:space="0" w:color="auto"/>
      </w:divBdr>
    </w:div>
    <w:div w:id="1476022913">
      <w:marLeft w:val="0"/>
      <w:marRight w:val="0"/>
      <w:marTop w:val="0"/>
      <w:marBottom w:val="0"/>
      <w:divBdr>
        <w:top w:val="none" w:sz="0" w:space="0" w:color="auto"/>
        <w:left w:val="none" w:sz="0" w:space="0" w:color="auto"/>
        <w:bottom w:val="none" w:sz="0" w:space="0" w:color="auto"/>
        <w:right w:val="none" w:sz="0" w:space="0" w:color="auto"/>
      </w:divBdr>
    </w:div>
    <w:div w:id="1476022914">
      <w:marLeft w:val="0"/>
      <w:marRight w:val="0"/>
      <w:marTop w:val="0"/>
      <w:marBottom w:val="0"/>
      <w:divBdr>
        <w:top w:val="none" w:sz="0" w:space="0" w:color="auto"/>
        <w:left w:val="none" w:sz="0" w:space="0" w:color="auto"/>
        <w:bottom w:val="none" w:sz="0" w:space="0" w:color="auto"/>
        <w:right w:val="none" w:sz="0" w:space="0" w:color="auto"/>
      </w:divBdr>
    </w:div>
    <w:div w:id="1476022915">
      <w:marLeft w:val="0"/>
      <w:marRight w:val="0"/>
      <w:marTop w:val="0"/>
      <w:marBottom w:val="0"/>
      <w:divBdr>
        <w:top w:val="none" w:sz="0" w:space="0" w:color="auto"/>
        <w:left w:val="none" w:sz="0" w:space="0" w:color="auto"/>
        <w:bottom w:val="none" w:sz="0" w:space="0" w:color="auto"/>
        <w:right w:val="none" w:sz="0" w:space="0" w:color="auto"/>
      </w:divBdr>
    </w:div>
    <w:div w:id="1476022916">
      <w:marLeft w:val="0"/>
      <w:marRight w:val="0"/>
      <w:marTop w:val="0"/>
      <w:marBottom w:val="0"/>
      <w:divBdr>
        <w:top w:val="none" w:sz="0" w:space="0" w:color="auto"/>
        <w:left w:val="none" w:sz="0" w:space="0" w:color="auto"/>
        <w:bottom w:val="none" w:sz="0" w:space="0" w:color="auto"/>
        <w:right w:val="none" w:sz="0" w:space="0" w:color="auto"/>
      </w:divBdr>
    </w:div>
    <w:div w:id="1476022917">
      <w:marLeft w:val="0"/>
      <w:marRight w:val="0"/>
      <w:marTop w:val="0"/>
      <w:marBottom w:val="0"/>
      <w:divBdr>
        <w:top w:val="none" w:sz="0" w:space="0" w:color="auto"/>
        <w:left w:val="none" w:sz="0" w:space="0" w:color="auto"/>
        <w:bottom w:val="none" w:sz="0" w:space="0" w:color="auto"/>
        <w:right w:val="none" w:sz="0" w:space="0" w:color="auto"/>
      </w:divBdr>
    </w:div>
    <w:div w:id="1476022919">
      <w:marLeft w:val="0"/>
      <w:marRight w:val="0"/>
      <w:marTop w:val="0"/>
      <w:marBottom w:val="0"/>
      <w:divBdr>
        <w:top w:val="none" w:sz="0" w:space="0" w:color="auto"/>
        <w:left w:val="none" w:sz="0" w:space="0" w:color="auto"/>
        <w:bottom w:val="none" w:sz="0" w:space="0" w:color="auto"/>
        <w:right w:val="none" w:sz="0" w:space="0" w:color="auto"/>
      </w:divBdr>
    </w:div>
    <w:div w:id="1476022922">
      <w:marLeft w:val="0"/>
      <w:marRight w:val="0"/>
      <w:marTop w:val="0"/>
      <w:marBottom w:val="0"/>
      <w:divBdr>
        <w:top w:val="none" w:sz="0" w:space="0" w:color="auto"/>
        <w:left w:val="none" w:sz="0" w:space="0" w:color="auto"/>
        <w:bottom w:val="none" w:sz="0" w:space="0" w:color="auto"/>
        <w:right w:val="none" w:sz="0" w:space="0" w:color="auto"/>
      </w:divBdr>
    </w:div>
    <w:div w:id="1476022923">
      <w:marLeft w:val="0"/>
      <w:marRight w:val="0"/>
      <w:marTop w:val="0"/>
      <w:marBottom w:val="0"/>
      <w:divBdr>
        <w:top w:val="none" w:sz="0" w:space="0" w:color="auto"/>
        <w:left w:val="none" w:sz="0" w:space="0" w:color="auto"/>
        <w:bottom w:val="none" w:sz="0" w:space="0" w:color="auto"/>
        <w:right w:val="none" w:sz="0" w:space="0" w:color="auto"/>
      </w:divBdr>
    </w:div>
    <w:div w:id="1476022924">
      <w:marLeft w:val="0"/>
      <w:marRight w:val="0"/>
      <w:marTop w:val="0"/>
      <w:marBottom w:val="0"/>
      <w:divBdr>
        <w:top w:val="none" w:sz="0" w:space="0" w:color="auto"/>
        <w:left w:val="none" w:sz="0" w:space="0" w:color="auto"/>
        <w:bottom w:val="none" w:sz="0" w:space="0" w:color="auto"/>
        <w:right w:val="none" w:sz="0" w:space="0" w:color="auto"/>
      </w:divBdr>
    </w:div>
    <w:div w:id="1476022925">
      <w:marLeft w:val="0"/>
      <w:marRight w:val="0"/>
      <w:marTop w:val="0"/>
      <w:marBottom w:val="0"/>
      <w:divBdr>
        <w:top w:val="none" w:sz="0" w:space="0" w:color="auto"/>
        <w:left w:val="none" w:sz="0" w:space="0" w:color="auto"/>
        <w:bottom w:val="none" w:sz="0" w:space="0" w:color="auto"/>
        <w:right w:val="none" w:sz="0" w:space="0" w:color="auto"/>
      </w:divBdr>
    </w:div>
    <w:div w:id="1476022926">
      <w:marLeft w:val="0"/>
      <w:marRight w:val="0"/>
      <w:marTop w:val="0"/>
      <w:marBottom w:val="0"/>
      <w:divBdr>
        <w:top w:val="none" w:sz="0" w:space="0" w:color="auto"/>
        <w:left w:val="none" w:sz="0" w:space="0" w:color="auto"/>
        <w:bottom w:val="none" w:sz="0" w:space="0" w:color="auto"/>
        <w:right w:val="none" w:sz="0" w:space="0" w:color="auto"/>
      </w:divBdr>
    </w:div>
    <w:div w:id="1476022931">
      <w:marLeft w:val="0"/>
      <w:marRight w:val="0"/>
      <w:marTop w:val="0"/>
      <w:marBottom w:val="0"/>
      <w:divBdr>
        <w:top w:val="none" w:sz="0" w:space="0" w:color="auto"/>
        <w:left w:val="none" w:sz="0" w:space="0" w:color="auto"/>
        <w:bottom w:val="none" w:sz="0" w:space="0" w:color="auto"/>
        <w:right w:val="none" w:sz="0" w:space="0" w:color="auto"/>
      </w:divBdr>
    </w:div>
    <w:div w:id="1476022932">
      <w:marLeft w:val="0"/>
      <w:marRight w:val="0"/>
      <w:marTop w:val="0"/>
      <w:marBottom w:val="0"/>
      <w:divBdr>
        <w:top w:val="none" w:sz="0" w:space="0" w:color="auto"/>
        <w:left w:val="none" w:sz="0" w:space="0" w:color="auto"/>
        <w:bottom w:val="none" w:sz="0" w:space="0" w:color="auto"/>
        <w:right w:val="none" w:sz="0" w:space="0" w:color="auto"/>
      </w:divBdr>
    </w:div>
    <w:div w:id="1476022933">
      <w:marLeft w:val="0"/>
      <w:marRight w:val="0"/>
      <w:marTop w:val="0"/>
      <w:marBottom w:val="0"/>
      <w:divBdr>
        <w:top w:val="none" w:sz="0" w:space="0" w:color="auto"/>
        <w:left w:val="none" w:sz="0" w:space="0" w:color="auto"/>
        <w:bottom w:val="none" w:sz="0" w:space="0" w:color="auto"/>
        <w:right w:val="none" w:sz="0" w:space="0" w:color="auto"/>
      </w:divBdr>
    </w:div>
    <w:div w:id="1476022934">
      <w:marLeft w:val="0"/>
      <w:marRight w:val="0"/>
      <w:marTop w:val="0"/>
      <w:marBottom w:val="0"/>
      <w:divBdr>
        <w:top w:val="none" w:sz="0" w:space="0" w:color="auto"/>
        <w:left w:val="none" w:sz="0" w:space="0" w:color="auto"/>
        <w:bottom w:val="none" w:sz="0" w:space="0" w:color="auto"/>
        <w:right w:val="none" w:sz="0" w:space="0" w:color="auto"/>
      </w:divBdr>
    </w:div>
    <w:div w:id="1476022935">
      <w:marLeft w:val="0"/>
      <w:marRight w:val="0"/>
      <w:marTop w:val="0"/>
      <w:marBottom w:val="0"/>
      <w:divBdr>
        <w:top w:val="none" w:sz="0" w:space="0" w:color="auto"/>
        <w:left w:val="none" w:sz="0" w:space="0" w:color="auto"/>
        <w:bottom w:val="none" w:sz="0" w:space="0" w:color="auto"/>
        <w:right w:val="none" w:sz="0" w:space="0" w:color="auto"/>
      </w:divBdr>
    </w:div>
    <w:div w:id="1476022936">
      <w:marLeft w:val="0"/>
      <w:marRight w:val="0"/>
      <w:marTop w:val="0"/>
      <w:marBottom w:val="0"/>
      <w:divBdr>
        <w:top w:val="none" w:sz="0" w:space="0" w:color="auto"/>
        <w:left w:val="none" w:sz="0" w:space="0" w:color="auto"/>
        <w:bottom w:val="none" w:sz="0" w:space="0" w:color="auto"/>
        <w:right w:val="none" w:sz="0" w:space="0" w:color="auto"/>
      </w:divBdr>
      <w:divsChild>
        <w:div w:id="1476022872">
          <w:marLeft w:val="360"/>
          <w:marRight w:val="0"/>
          <w:marTop w:val="0"/>
          <w:marBottom w:val="72"/>
          <w:divBdr>
            <w:top w:val="none" w:sz="0" w:space="0" w:color="auto"/>
            <w:left w:val="none" w:sz="0" w:space="0" w:color="auto"/>
            <w:bottom w:val="none" w:sz="0" w:space="0" w:color="auto"/>
            <w:right w:val="none" w:sz="0" w:space="0" w:color="auto"/>
          </w:divBdr>
        </w:div>
        <w:div w:id="1476022885">
          <w:marLeft w:val="360"/>
          <w:marRight w:val="0"/>
          <w:marTop w:val="0"/>
          <w:marBottom w:val="72"/>
          <w:divBdr>
            <w:top w:val="none" w:sz="0" w:space="0" w:color="auto"/>
            <w:left w:val="none" w:sz="0" w:space="0" w:color="auto"/>
            <w:bottom w:val="none" w:sz="0" w:space="0" w:color="auto"/>
            <w:right w:val="none" w:sz="0" w:space="0" w:color="auto"/>
          </w:divBdr>
        </w:div>
        <w:div w:id="1476022921">
          <w:marLeft w:val="360"/>
          <w:marRight w:val="0"/>
          <w:marTop w:val="72"/>
          <w:marBottom w:val="72"/>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uro@pzdw.pl" TargetMode="External"/><Relationship Id="rId13" Type="http://schemas.openxmlformats.org/officeDocument/2006/relationships/hyperlink" Target="mailto:iod@pzdw.pl"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mi&#281;.nazwisko@pzdw.pl"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iuro@pzdw.p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zamowienia.gov.p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mailto:iod@pzdw.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135F7C-D94F-484B-B326-C4A68043F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26</Pages>
  <Words>9511</Words>
  <Characters>61315</Characters>
  <Application>Microsoft Office Word</Application>
  <DocSecurity>0</DocSecurity>
  <Lines>510</Lines>
  <Paragraphs>141</Paragraphs>
  <ScaleCrop>false</ScaleCrop>
  <Company/>
  <LinksUpToDate>false</LinksUpToDate>
  <CharactersWithSpaces>70685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 przetarg do dużych robót budowlanych</dc:title>
  <dc:subject/>
  <dc:creator>Bartłomiej Kardas</dc:creator>
  <cp:keywords/>
  <dc:description>ZNAKI:61776</dc:description>
  <cp:lastModifiedBy>Paweł</cp:lastModifiedBy>
  <cp:revision>4</cp:revision>
  <cp:lastPrinted>2024-01-25T12:54:00Z</cp:lastPrinted>
  <dcterms:created xsi:type="dcterms:W3CDTF">2026-03-04T11:16:00Z</dcterms:created>
  <dcterms:modified xsi:type="dcterms:W3CDTF">2026-03-05T10:34:00Z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kstJI">
    <vt:lpwstr>NIE</vt:lpwstr>
  </property>
  <property fmtid="{D5CDD505-2E9C-101B-9397-08002B2CF9AE}" pid="3" name="wk_stat:zapis">
    <vt:lpwstr>2021-01-07 16:39:51</vt:lpwstr>
  </property>
  <property fmtid="{D5CDD505-2E9C-101B-9397-08002B2CF9AE}" pid="4" name="wk_stat:znaki:liczba">
    <vt:lpwstr>61776</vt:lpwstr>
  </property>
  <property fmtid="{D5CDD505-2E9C-101B-9397-08002B2CF9AE}" pid="5" name="ZNAKI:">
    <vt:lpwstr>61776</vt:lpwstr>
  </property>
  <property fmtid="{D5CDD505-2E9C-101B-9397-08002B2CF9AE}" pid="6" name="wk_stat:linki:liczba">
    <vt:lpwstr>2</vt:lpwstr>
  </property>
  <property fmtid="{D5CDD505-2E9C-101B-9397-08002B2CF9AE}" pid="7" name="wk_stat:linki:grafika:pdf:liczba">
    <vt:lpwstr>0</vt:lpwstr>
  </property>
  <property fmtid="{D5CDD505-2E9C-101B-9397-08002B2CF9AE}" pid="8" name="wk_stat:linki:grafika:pdfmapa:liczba">
    <vt:lpwstr>0</vt:lpwstr>
  </property>
  <property fmtid="{D5CDD505-2E9C-101B-9397-08002B2CF9AE}" pid="9" name="wk_stat:linki:">
    <vt:lpwstr>2</vt:lpwstr>
  </property>
</Properties>
</file>